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hint="eastAsia" w:ascii="宋体" w:hAnsi="宋体" w:eastAsia="宋体" w:cs="宋体"/>
          <w:color w:val="333333"/>
          <w:kern w:val="0"/>
          <w:sz w:val="36"/>
          <w:szCs w:val="36"/>
        </w:rPr>
      </w:pPr>
      <w:r>
        <w:rPr>
          <w:rFonts w:hint="eastAsia" w:ascii="宋体" w:hAnsi="宋体" w:eastAsia="宋体" w:cs="宋体"/>
          <w:color w:val="333333"/>
          <w:sz w:val="36"/>
          <w:szCs w:val="36"/>
          <w:shd w:val="clear" w:color="auto" w:fill="FFFFFF"/>
          <w:lang w:val="en-US" w:eastAsia="zh-CN"/>
        </w:rPr>
        <w:t>美术学（师范）专业</w:t>
      </w:r>
      <w:r>
        <w:rPr>
          <w:rFonts w:hint="eastAsia" w:ascii="宋体" w:hAnsi="宋体" w:eastAsia="宋体" w:cs="宋体"/>
          <w:color w:val="333333"/>
          <w:sz w:val="36"/>
          <w:szCs w:val="36"/>
          <w:shd w:val="clear" w:color="auto" w:fill="FFFFFF"/>
        </w:rPr>
        <w:t>转专业考核方案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考核内容包括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专业能力考试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与面试两个部分，具体方案如下。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>1.专业能力考试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题目：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eastAsia="zh-CN"/>
        </w:rPr>
        <w:t>色彩静物默写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要求：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按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现场试题要求的静物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内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容自行构图完成考试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考试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时间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120分钟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表现手法不限,物体特征明确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绘画颜料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水粉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水彩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或丙烯等）与工具自备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Chars="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面试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每位学生10分钟面试时间，自我介绍3分钟，老师提问7分钟。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自我介绍包含但不限于：个人基本情况、学习经历、对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美术学（师范）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专业的了解、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学习与职业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规划等。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363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46"/>
    <w:rsid w:val="001F3320"/>
    <w:rsid w:val="00423984"/>
    <w:rsid w:val="008F4844"/>
    <w:rsid w:val="00E21A46"/>
    <w:rsid w:val="271B7E3D"/>
    <w:rsid w:val="283C1EEE"/>
    <w:rsid w:val="3C4E4860"/>
    <w:rsid w:val="3CFB63AE"/>
    <w:rsid w:val="3F4B22D6"/>
    <w:rsid w:val="56BC6FE3"/>
    <w:rsid w:val="6E041C91"/>
    <w:rsid w:val="71A34E02"/>
    <w:rsid w:val="7A1463D6"/>
    <w:rsid w:val="7C73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252</Words>
  <Characters>257</Characters>
  <Lines>2</Lines>
  <Paragraphs>1</Paragraphs>
  <TotalTime>4</TotalTime>
  <ScaleCrop>false</ScaleCrop>
  <LinksUpToDate>false</LinksUpToDate>
  <CharactersWithSpaces>258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2020-05-12T07:51:00Z</dcterms:created>
  <dc:creator>娜 张</dc:creator>
  <cp:lastModifiedBy>吴立颖</cp:lastModifiedBy>
  <dcterms:modified xsi:type="dcterms:W3CDTF">2025-05-15T00:59:23Z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FAA07A019F8C465DA030B147F04BB945</vt:lpwstr>
  </property>
  <property fmtid="{D5CDD505-2E9C-101B-9397-08002B2CF9AE}" pid="4" name="commondata">
    <vt:lpwstr>eyJoZGlkIjoiODc0OWExZWU2NzRlYWY4MjkxY2NkMzZhZTM0ZjRlZWIifQ==</vt:lpwstr>
  </property>
  <property fmtid="{D5CDD505-2E9C-101B-9397-08002B2CF9AE}" pid="5" name="KSOTemplateDocerSaveRecord">
    <vt:lpwstr>eyJoZGlkIjoiMjIxZTk4ZDBjYzk1ODBhNDdhY2MxM2MwYTk4MWY4MGUiLCJ1c2VySWQiOiIzMzQ1OTE4NjQifQ==</vt:lpwstr>
  </property>
</Properties>
</file>