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textAlignment w:val="bottom"/>
        <w:outlineLvl w:val="0"/>
        <w:rPr>
          <w:rFonts w:hint="eastAsia" w:ascii="宋体" w:hAnsi="宋体" w:cs="仿宋_GB2312"/>
          <w:b/>
          <w:color w:val="000000"/>
          <w:sz w:val="52"/>
          <w:szCs w:val="52"/>
        </w:rPr>
      </w:pPr>
    </w:p>
    <w:p>
      <w:pPr>
        <w:autoSpaceDE w:val="0"/>
        <w:autoSpaceDN w:val="0"/>
        <w:spacing w:line="360" w:lineRule="auto"/>
        <w:jc w:val="center"/>
        <w:textAlignment w:val="bottom"/>
        <w:outlineLvl w:val="0"/>
        <w:rPr>
          <w:rFonts w:hint="eastAsia" w:ascii="宋体" w:hAnsi="宋体" w:cs="仿宋_GB2312"/>
          <w:b/>
          <w:color w:val="000000"/>
          <w:sz w:val="52"/>
          <w:szCs w:val="52"/>
          <w:lang w:eastAsia="zh-CN"/>
        </w:rPr>
      </w:pPr>
      <w:r>
        <w:rPr>
          <w:rFonts w:hint="eastAsia" w:ascii="宋体" w:hAnsi="宋体" w:cs="仿宋_GB2312"/>
          <w:b/>
          <w:color w:val="000000"/>
          <w:sz w:val="52"/>
          <w:szCs w:val="52"/>
        </w:rPr>
        <w:t>丽水学院</w:t>
      </w:r>
      <w:r>
        <w:rPr>
          <w:rFonts w:hint="eastAsia" w:ascii="宋体" w:hAnsi="宋体" w:cs="仿宋_GB2312"/>
          <w:b/>
          <w:color w:val="000000"/>
          <w:sz w:val="52"/>
          <w:szCs w:val="52"/>
          <w:lang w:eastAsia="zh-CN"/>
        </w:rPr>
        <w:t>笔架园公寓客房</w:t>
      </w:r>
    </w:p>
    <w:p>
      <w:pPr>
        <w:autoSpaceDE w:val="0"/>
        <w:autoSpaceDN w:val="0"/>
        <w:spacing w:line="360" w:lineRule="auto"/>
        <w:jc w:val="center"/>
        <w:textAlignment w:val="bottom"/>
        <w:outlineLvl w:val="0"/>
        <w:rPr>
          <w:rFonts w:hint="eastAsia" w:ascii="宋体" w:hAnsi="宋体" w:eastAsia="宋体" w:cs="仿宋_GB2312"/>
          <w:b/>
          <w:color w:val="000000"/>
          <w:sz w:val="52"/>
          <w:szCs w:val="52"/>
          <w:lang w:eastAsia="zh-CN"/>
        </w:rPr>
      </w:pPr>
      <w:r>
        <w:rPr>
          <w:rFonts w:hint="eastAsia" w:ascii="宋体" w:hAnsi="宋体" w:cs="仿宋_GB2312"/>
          <w:b/>
          <w:color w:val="000000"/>
          <w:sz w:val="52"/>
          <w:szCs w:val="52"/>
          <w:lang w:eastAsia="zh-CN"/>
        </w:rPr>
        <w:t>棉织品采购项目</w:t>
      </w:r>
    </w:p>
    <w:p>
      <w:pPr>
        <w:autoSpaceDE w:val="0"/>
        <w:autoSpaceDN w:val="0"/>
        <w:jc w:val="center"/>
        <w:textAlignment w:val="bottom"/>
        <w:outlineLvl w:val="0"/>
        <w:rPr>
          <w:rFonts w:ascii="宋体" w:cs="仿宋_GB2312"/>
          <w:b/>
          <w:sz w:val="48"/>
          <w:szCs w:val="48"/>
        </w:rPr>
      </w:pPr>
    </w:p>
    <w:p>
      <w:pPr>
        <w:autoSpaceDE w:val="0"/>
        <w:autoSpaceDN w:val="0"/>
        <w:spacing w:line="360" w:lineRule="auto"/>
        <w:jc w:val="center"/>
        <w:textAlignment w:val="bottom"/>
        <w:outlineLvl w:val="0"/>
        <w:rPr>
          <w:rFonts w:hint="eastAsia" w:ascii="宋体" w:cs="仿宋_GB2312"/>
          <w:b/>
          <w:sz w:val="56"/>
          <w:szCs w:val="56"/>
          <w:lang w:eastAsia="zh-CN"/>
        </w:rPr>
      </w:pPr>
      <w:r>
        <w:rPr>
          <w:rFonts w:hint="eastAsia" w:ascii="宋体" w:cs="仿宋_GB2312"/>
          <w:b/>
          <w:sz w:val="56"/>
          <w:szCs w:val="56"/>
          <w:lang w:eastAsia="zh-CN"/>
        </w:rPr>
        <w:t>竞</w:t>
      </w:r>
    </w:p>
    <w:p>
      <w:pPr>
        <w:autoSpaceDE w:val="0"/>
        <w:autoSpaceDN w:val="0"/>
        <w:spacing w:line="360" w:lineRule="auto"/>
        <w:jc w:val="center"/>
        <w:textAlignment w:val="bottom"/>
        <w:outlineLvl w:val="0"/>
        <w:rPr>
          <w:rFonts w:hint="eastAsia" w:ascii="宋体" w:cs="仿宋_GB2312"/>
          <w:b/>
          <w:sz w:val="56"/>
          <w:szCs w:val="56"/>
          <w:lang w:eastAsia="zh-CN"/>
        </w:rPr>
      </w:pPr>
      <w:r>
        <w:rPr>
          <w:rFonts w:hint="eastAsia" w:ascii="宋体" w:cs="仿宋_GB2312"/>
          <w:b/>
          <w:sz w:val="56"/>
          <w:szCs w:val="56"/>
          <w:lang w:eastAsia="zh-CN"/>
        </w:rPr>
        <w:t>争</w:t>
      </w:r>
    </w:p>
    <w:p>
      <w:pPr>
        <w:autoSpaceDE w:val="0"/>
        <w:autoSpaceDN w:val="0"/>
        <w:spacing w:line="360" w:lineRule="auto"/>
        <w:jc w:val="center"/>
        <w:textAlignment w:val="bottom"/>
        <w:outlineLvl w:val="0"/>
        <w:rPr>
          <w:rFonts w:hint="eastAsia" w:ascii="宋体" w:cs="仿宋_GB2312"/>
          <w:b/>
          <w:sz w:val="56"/>
          <w:szCs w:val="56"/>
          <w:lang w:eastAsia="zh-CN"/>
        </w:rPr>
      </w:pPr>
      <w:r>
        <w:rPr>
          <w:rFonts w:hint="eastAsia" w:ascii="宋体" w:cs="仿宋_GB2312"/>
          <w:b/>
          <w:sz w:val="56"/>
          <w:szCs w:val="56"/>
          <w:lang w:eastAsia="zh-CN"/>
        </w:rPr>
        <w:t>性</w:t>
      </w:r>
    </w:p>
    <w:p>
      <w:pPr>
        <w:autoSpaceDE w:val="0"/>
        <w:autoSpaceDN w:val="0"/>
        <w:spacing w:line="360" w:lineRule="auto"/>
        <w:jc w:val="center"/>
        <w:textAlignment w:val="bottom"/>
        <w:outlineLvl w:val="0"/>
        <w:rPr>
          <w:rFonts w:hint="eastAsia" w:ascii="宋体" w:cs="仿宋_GB2312"/>
          <w:b/>
          <w:sz w:val="52"/>
          <w:szCs w:val="52"/>
          <w:lang w:eastAsia="zh-CN"/>
        </w:rPr>
      </w:pPr>
      <w:r>
        <w:rPr>
          <w:rFonts w:hint="eastAsia" w:ascii="宋体" w:cs="仿宋_GB2312"/>
          <w:b/>
          <w:sz w:val="52"/>
          <w:szCs w:val="52"/>
          <w:lang w:eastAsia="zh-CN"/>
        </w:rPr>
        <w:t>磋</w:t>
      </w:r>
    </w:p>
    <w:p>
      <w:pPr>
        <w:autoSpaceDE w:val="0"/>
        <w:autoSpaceDN w:val="0"/>
        <w:spacing w:line="360" w:lineRule="auto"/>
        <w:jc w:val="center"/>
        <w:textAlignment w:val="bottom"/>
        <w:outlineLvl w:val="0"/>
        <w:rPr>
          <w:rFonts w:hint="eastAsia" w:ascii="宋体" w:cs="仿宋_GB2312"/>
          <w:b/>
          <w:sz w:val="52"/>
          <w:szCs w:val="52"/>
          <w:lang w:eastAsia="zh-CN"/>
        </w:rPr>
      </w:pPr>
      <w:r>
        <w:rPr>
          <w:rFonts w:hint="eastAsia" w:ascii="宋体" w:cs="仿宋_GB2312"/>
          <w:b/>
          <w:sz w:val="52"/>
          <w:szCs w:val="52"/>
          <w:lang w:eastAsia="zh-CN"/>
        </w:rPr>
        <w:t>商</w:t>
      </w:r>
    </w:p>
    <w:p>
      <w:pPr>
        <w:autoSpaceDE w:val="0"/>
        <w:autoSpaceDN w:val="0"/>
        <w:spacing w:line="360" w:lineRule="auto"/>
        <w:jc w:val="center"/>
        <w:textAlignment w:val="bottom"/>
        <w:outlineLvl w:val="0"/>
        <w:rPr>
          <w:rFonts w:hint="eastAsia" w:ascii="宋体" w:cs="仿宋_GB2312"/>
          <w:b/>
          <w:sz w:val="52"/>
          <w:szCs w:val="52"/>
          <w:lang w:eastAsia="zh-CN"/>
        </w:rPr>
      </w:pPr>
      <w:r>
        <w:rPr>
          <w:rFonts w:hint="eastAsia" w:ascii="宋体" w:cs="仿宋_GB2312"/>
          <w:b/>
          <w:sz w:val="52"/>
          <w:szCs w:val="52"/>
          <w:lang w:eastAsia="zh-CN"/>
        </w:rPr>
        <w:t>文</w:t>
      </w:r>
    </w:p>
    <w:p>
      <w:pPr>
        <w:autoSpaceDE w:val="0"/>
        <w:autoSpaceDN w:val="0"/>
        <w:spacing w:line="360" w:lineRule="auto"/>
        <w:jc w:val="center"/>
        <w:textAlignment w:val="bottom"/>
        <w:outlineLvl w:val="0"/>
        <w:rPr>
          <w:rFonts w:ascii="宋体" w:cs="仿宋_GB2312"/>
          <w:sz w:val="52"/>
          <w:szCs w:val="52"/>
        </w:rPr>
      </w:pPr>
      <w:r>
        <w:rPr>
          <w:rFonts w:hint="eastAsia" w:ascii="宋体" w:hAnsi="宋体" w:cs="仿宋_GB2312"/>
          <w:b/>
          <w:sz w:val="52"/>
          <w:szCs w:val="52"/>
        </w:rPr>
        <w:t>件</w:t>
      </w:r>
    </w:p>
    <w:p>
      <w:pPr>
        <w:autoSpaceDE w:val="0"/>
        <w:autoSpaceDN w:val="0"/>
        <w:spacing w:line="360" w:lineRule="auto"/>
        <w:textAlignment w:val="bottom"/>
        <w:outlineLvl w:val="0"/>
        <w:rPr>
          <w:rFonts w:ascii="宋体" w:cs="仿宋_GB2312"/>
          <w:b/>
          <w:sz w:val="40"/>
          <w:szCs w:val="40"/>
        </w:rPr>
      </w:pPr>
    </w:p>
    <w:p>
      <w:pPr>
        <w:autoSpaceDE w:val="0"/>
        <w:autoSpaceDN w:val="0"/>
        <w:spacing w:line="360" w:lineRule="auto"/>
        <w:textAlignment w:val="bottom"/>
        <w:outlineLvl w:val="0"/>
        <w:rPr>
          <w:rFonts w:ascii="宋体" w:cs="仿宋_GB2312"/>
          <w:b/>
          <w:sz w:val="40"/>
          <w:szCs w:val="40"/>
        </w:rPr>
      </w:pPr>
    </w:p>
    <w:p>
      <w:pPr>
        <w:autoSpaceDE w:val="0"/>
        <w:autoSpaceDN w:val="0"/>
        <w:spacing w:line="360" w:lineRule="auto"/>
        <w:ind w:firstLine="1185" w:firstLineChars="295"/>
        <w:textAlignment w:val="bottom"/>
        <w:outlineLvl w:val="0"/>
        <w:rPr>
          <w:rFonts w:hint="eastAsia" w:ascii="宋体" w:hAnsi="宋体" w:cs="仿宋_GB2312"/>
          <w:b/>
          <w:sz w:val="40"/>
          <w:szCs w:val="40"/>
          <w:lang w:val="en-US" w:eastAsia="zh-CN"/>
        </w:rPr>
      </w:pPr>
      <w:r>
        <w:rPr>
          <w:rFonts w:hint="eastAsia" w:ascii="宋体" w:hAnsi="宋体" w:cs="仿宋_GB2312"/>
          <w:b/>
          <w:sz w:val="40"/>
          <w:szCs w:val="40"/>
          <w:lang w:eastAsia="zh-CN"/>
        </w:rPr>
        <w:t>采购</w:t>
      </w:r>
      <w:r>
        <w:rPr>
          <w:rFonts w:hint="eastAsia" w:ascii="宋体" w:hAnsi="宋体" w:cs="仿宋_GB2312"/>
          <w:b/>
          <w:sz w:val="40"/>
          <w:szCs w:val="40"/>
        </w:rPr>
        <w:t>编号：</w:t>
      </w:r>
      <w:r>
        <w:rPr>
          <w:rFonts w:hint="eastAsia" w:ascii="宋体" w:hAnsi="宋体" w:cs="仿宋_GB2312"/>
          <w:b/>
          <w:sz w:val="40"/>
          <w:szCs w:val="40"/>
          <w:lang w:val="en-US" w:eastAsia="zh-CN"/>
        </w:rPr>
        <w:t>ZHC2020001</w:t>
      </w:r>
    </w:p>
    <w:p>
      <w:pPr>
        <w:autoSpaceDE w:val="0"/>
        <w:autoSpaceDN w:val="0"/>
        <w:spacing w:line="360" w:lineRule="auto"/>
        <w:ind w:firstLine="1185" w:firstLineChars="295"/>
        <w:textAlignment w:val="bottom"/>
        <w:outlineLvl w:val="0"/>
        <w:rPr>
          <w:rFonts w:hint="eastAsia" w:ascii="宋体" w:hAnsi="宋体" w:cs="仿宋_GB2312"/>
          <w:sz w:val="40"/>
          <w:szCs w:val="40"/>
          <w:lang w:val="en-US" w:eastAsia="zh-CN"/>
        </w:rPr>
      </w:pPr>
      <w:r>
        <w:rPr>
          <w:rFonts w:hint="eastAsia" w:ascii="宋体" w:hAnsi="宋体" w:cs="仿宋_GB2312"/>
          <w:b/>
          <w:sz w:val="40"/>
          <w:szCs w:val="40"/>
          <w:lang w:eastAsia="zh-CN"/>
        </w:rPr>
        <w:t>采购单位</w:t>
      </w:r>
      <w:r>
        <w:rPr>
          <w:rFonts w:hint="eastAsia" w:ascii="宋体" w:hAnsi="宋体" w:cs="仿宋_GB2312"/>
          <w:b/>
          <w:sz w:val="40"/>
          <w:szCs w:val="40"/>
        </w:rPr>
        <w:t>：</w:t>
      </w:r>
      <w:r>
        <w:rPr>
          <w:rFonts w:hint="eastAsia" w:ascii="宋体" w:hAnsi="宋体" w:cs="仿宋_GB2312"/>
          <w:b/>
          <w:sz w:val="40"/>
          <w:szCs w:val="40"/>
          <w:lang w:eastAsia="zh-CN"/>
        </w:rPr>
        <w:t>丽水市万达科教实业有限公司</w:t>
      </w:r>
      <w:r>
        <w:rPr>
          <w:rFonts w:hint="eastAsia" w:ascii="宋体" w:hAnsi="宋体" w:cs="仿宋_GB2312"/>
          <w:sz w:val="40"/>
          <w:szCs w:val="40"/>
          <w:lang w:val="en-US" w:eastAsia="zh-CN"/>
        </w:rPr>
        <w:t xml:space="preserve"> </w:t>
      </w:r>
    </w:p>
    <w:p>
      <w:pPr>
        <w:pStyle w:val="8"/>
        <w:spacing w:line="600" w:lineRule="auto"/>
        <w:ind w:firstLine="1205" w:firstLineChars="300"/>
        <w:jc w:val="both"/>
        <w:rPr>
          <w:rFonts w:ascii="宋体" w:hAnsi="宋体" w:eastAsia="宋体"/>
          <w:b/>
          <w:sz w:val="36"/>
          <w14:shadow w14:blurRad="50800" w14:dist="38100" w14:dir="2700000" w14:sx="100000" w14:sy="100000" w14:kx="0" w14:ky="0" w14:algn="tl">
            <w14:srgbClr w14:val="000000">
              <w14:alpha w14:val="60000"/>
            </w14:srgbClr>
          </w14:shadow>
        </w:rPr>
      </w:pPr>
      <w:r>
        <w:rPr>
          <w:rFonts w:hint="eastAsia" w:ascii="宋体" w:hAnsi="宋体" w:cs="仿宋_GB2312"/>
          <w:b/>
          <w:sz w:val="40"/>
          <w:szCs w:val="40"/>
        </w:rPr>
        <w:t>编制时间：</w:t>
      </w:r>
      <w:r>
        <w:rPr>
          <w:rFonts w:ascii="宋体" w:hAnsi="宋体" w:eastAsia="宋体"/>
          <w:b/>
          <w:sz w:val="36"/>
          <w14:shadow w14:blurRad="50800" w14:dist="38100" w14:dir="2700000" w14:sx="100000" w14:sy="100000" w14:kx="0" w14:ky="0" w14:algn="tl">
            <w14:srgbClr w14:val="000000">
              <w14:alpha w14:val="60000"/>
            </w14:srgbClr>
          </w14:shadow>
        </w:rPr>
        <w:t>二</w:t>
      </w:r>
      <w:r>
        <w:rPr>
          <w:rFonts w:hint="eastAsia" w:ascii="宋体" w:hAnsi="宋体" w:eastAsia="宋体"/>
          <w:b/>
          <w:sz w:val="36"/>
          <w:lang w:eastAsia="zh-CN"/>
          <w14:shadow w14:blurRad="50800" w14:dist="38100" w14:dir="2700000" w14:sx="100000" w14:sy="100000" w14:kx="0" w14:ky="0" w14:algn="tl">
            <w14:srgbClr w14:val="000000">
              <w14:alpha w14:val="60000"/>
            </w14:srgbClr>
          </w14:shadow>
        </w:rPr>
        <w:t>〇</w:t>
      </w:r>
      <w:r>
        <w:rPr>
          <w:rFonts w:ascii="宋体" w:hAnsi="宋体" w:eastAsia="宋体"/>
          <w:b/>
          <w:sz w:val="36"/>
          <w14:shadow w14:blurRad="50800" w14:dist="38100" w14:dir="2700000" w14:sx="100000" w14:sy="100000" w14:kx="0" w14:ky="0" w14:algn="tl">
            <w14:srgbClr w14:val="000000">
              <w14:alpha w14:val="60000"/>
            </w14:srgbClr>
          </w14:shadow>
        </w:rPr>
        <w:t>二</w:t>
      </w:r>
      <w:r>
        <w:rPr>
          <w:rFonts w:hint="eastAsia" w:ascii="宋体" w:hAnsi="宋体" w:eastAsia="宋体"/>
          <w:b/>
          <w:sz w:val="36"/>
          <w:lang w:eastAsia="zh-CN"/>
          <w14:shadow w14:blurRad="50800" w14:dist="38100" w14:dir="2700000" w14:sx="100000" w14:sy="100000" w14:kx="0" w14:ky="0" w14:algn="tl">
            <w14:srgbClr w14:val="000000">
              <w14:alpha w14:val="60000"/>
            </w14:srgbClr>
          </w14:shadow>
        </w:rPr>
        <w:t>〇</w:t>
      </w:r>
      <w:r>
        <w:rPr>
          <w:rFonts w:ascii="宋体" w:hAnsi="宋体" w:eastAsia="宋体"/>
          <w:b/>
          <w:sz w:val="36"/>
          <w14:shadow w14:blurRad="50800" w14:dist="38100" w14:dir="2700000" w14:sx="100000" w14:sy="100000" w14:kx="0" w14:ky="0" w14:algn="tl">
            <w14:srgbClr w14:val="000000">
              <w14:alpha w14:val="60000"/>
            </w14:srgbClr>
          </w14:shadow>
        </w:rPr>
        <w:t>年</w:t>
      </w:r>
      <w:r>
        <w:rPr>
          <w:rFonts w:hint="eastAsia" w:ascii="宋体" w:hAnsi="宋体" w:eastAsia="宋体"/>
          <w:b/>
          <w:sz w:val="36"/>
          <w:lang w:eastAsia="zh-CN"/>
          <w14:shadow w14:blurRad="50800" w14:dist="38100" w14:dir="2700000" w14:sx="100000" w14:sy="100000" w14:kx="0" w14:ky="0" w14:algn="tl">
            <w14:srgbClr w14:val="000000">
              <w14:alpha w14:val="60000"/>
            </w14:srgbClr>
          </w14:shadow>
        </w:rPr>
        <w:t>五</w:t>
      </w:r>
      <w:r>
        <w:rPr>
          <w:rFonts w:ascii="宋体" w:hAnsi="宋体" w:eastAsia="宋体"/>
          <w:b/>
          <w:sz w:val="36"/>
          <w14:shadow w14:blurRad="50800" w14:dist="38100" w14:dir="2700000" w14:sx="100000" w14:sy="100000" w14:kx="0" w14:ky="0" w14:algn="tl">
            <w14:srgbClr w14:val="000000">
              <w14:alpha w14:val="60000"/>
            </w14:srgbClr>
          </w14:shadow>
        </w:rPr>
        <w:t>月</w:t>
      </w:r>
    </w:p>
    <w:p>
      <w:pPr>
        <w:adjustRightInd w:val="0"/>
        <w:snapToGrid w:val="0"/>
        <w:spacing w:line="840" w:lineRule="exact"/>
        <w:ind w:left="-145" w:leftChars="-69" w:right="-132" w:rightChars="-63" w:firstLine="6"/>
        <w:jc w:val="center"/>
        <w:rPr>
          <w:rFonts w:ascii="宋体" w:cs="仿宋_GB2312"/>
          <w:b/>
          <w:sz w:val="24"/>
          <w:szCs w:val="24"/>
        </w:rPr>
      </w:pPr>
      <w:r>
        <w:rPr>
          <w:rFonts w:ascii="宋体" w:cs="仿宋_GB2312"/>
          <w:b/>
          <w:sz w:val="24"/>
          <w:szCs w:val="24"/>
        </w:rPr>
        <w:br w:type="page"/>
      </w:r>
    </w:p>
    <w:p>
      <w:pPr>
        <w:jc w:val="center"/>
        <w:rPr>
          <w:rFonts w:hint="eastAsia" w:cs="仿宋_GB2312"/>
          <w:b/>
          <w:sz w:val="32"/>
          <w:szCs w:val="32"/>
          <w:lang w:eastAsia="zh-CN"/>
        </w:rPr>
      </w:pPr>
      <w:r>
        <w:rPr>
          <w:rFonts w:hint="eastAsia" w:cs="仿宋_GB2312"/>
          <w:b/>
          <w:sz w:val="32"/>
          <w:szCs w:val="32"/>
          <w:lang w:eastAsia="zh-CN"/>
        </w:rPr>
        <w:t>目录</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cs="仿宋_GB2312"/>
          <w:b w:val="0"/>
          <w:bCs/>
          <w:sz w:val="24"/>
          <w:szCs w:val="24"/>
          <w:lang w:val="en-US" w:eastAsia="zh-CN"/>
        </w:rPr>
      </w:pPr>
      <w:r>
        <w:rPr>
          <w:rFonts w:hint="eastAsia" w:cs="仿宋_GB2312"/>
          <w:b w:val="0"/>
          <w:bCs/>
          <w:sz w:val="24"/>
          <w:szCs w:val="24"/>
          <w:lang w:eastAsia="zh-CN"/>
        </w:rPr>
        <w:t>目录</w:t>
      </w:r>
      <w:r>
        <w:rPr>
          <w:rFonts w:hint="eastAsia" w:cs="仿宋_GB2312"/>
          <w:b w:val="0"/>
          <w:bCs/>
          <w:sz w:val="24"/>
          <w:szCs w:val="24"/>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cs="仿宋_GB2312"/>
          <w:b w:val="0"/>
          <w:bCs/>
          <w:sz w:val="24"/>
          <w:szCs w:val="24"/>
          <w:lang w:val="en-US" w:eastAsia="zh-CN"/>
        </w:rPr>
      </w:pPr>
      <w:r>
        <w:rPr>
          <w:rFonts w:hint="eastAsia" w:cs="仿宋_GB2312"/>
          <w:b w:val="0"/>
          <w:bCs/>
          <w:sz w:val="24"/>
          <w:szCs w:val="24"/>
          <w:lang w:val="en-US" w:eastAsia="zh-CN"/>
        </w:rPr>
        <w:t>第一部分 磋商公告...................................................................................................................4</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cs="仿宋_GB2312"/>
          <w:b w:val="0"/>
          <w:bCs/>
          <w:sz w:val="24"/>
          <w:szCs w:val="24"/>
          <w:lang w:val="en-US" w:eastAsia="zh-CN"/>
        </w:rPr>
      </w:pPr>
      <w:r>
        <w:rPr>
          <w:rFonts w:hint="eastAsia" w:cs="仿宋_GB2312"/>
          <w:b w:val="0"/>
          <w:bCs/>
          <w:sz w:val="24"/>
          <w:szCs w:val="24"/>
          <w:lang w:val="en-US" w:eastAsia="zh-CN"/>
        </w:rPr>
        <w:t>第二部分 供应商须知................................................................................................................9</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cs="仿宋_GB2312"/>
          <w:b w:val="0"/>
          <w:bCs/>
          <w:sz w:val="24"/>
          <w:szCs w:val="24"/>
          <w:lang w:val="en-US" w:eastAsia="zh-CN"/>
        </w:rPr>
      </w:pPr>
      <w:r>
        <w:rPr>
          <w:rFonts w:hint="eastAsia" w:cs="仿宋_GB2312"/>
          <w:b w:val="0"/>
          <w:bCs/>
          <w:sz w:val="24"/>
          <w:szCs w:val="24"/>
          <w:lang w:val="en-US" w:eastAsia="zh-CN"/>
        </w:rPr>
        <w:t>第三部分 采购事项说明...........................................................................................................10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cs="仿宋_GB2312"/>
          <w:b w:val="0"/>
          <w:bCs/>
          <w:sz w:val="24"/>
          <w:szCs w:val="24"/>
          <w:lang w:val="en-US" w:eastAsia="zh-CN"/>
        </w:rPr>
      </w:pPr>
      <w:r>
        <w:rPr>
          <w:rFonts w:hint="eastAsia" w:cs="仿宋_GB2312"/>
          <w:b w:val="0"/>
          <w:bCs/>
          <w:sz w:val="24"/>
          <w:szCs w:val="24"/>
          <w:lang w:val="en-US" w:eastAsia="zh-CN"/>
        </w:rPr>
        <w:t>第四部分 磋商文件格式...........................................................................................................25</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cs="仿宋_GB2312"/>
          <w:b w:val="0"/>
          <w:bCs/>
          <w:sz w:val="24"/>
          <w:szCs w:val="24"/>
          <w:lang w:val="en-US" w:eastAsia="zh-CN"/>
        </w:rPr>
      </w:pPr>
      <w:r>
        <w:rPr>
          <w:rFonts w:hint="eastAsia" w:cs="仿宋_GB2312"/>
          <w:b w:val="0"/>
          <w:bCs/>
          <w:sz w:val="24"/>
          <w:szCs w:val="24"/>
          <w:lang w:val="en-US" w:eastAsia="zh-CN"/>
        </w:rPr>
        <w:t>第五部分 磋商原则及方法................. ......................................................................................28</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cs="仿宋_GB2312"/>
          <w:b w:val="0"/>
          <w:bCs/>
          <w:sz w:val="24"/>
          <w:szCs w:val="24"/>
          <w:lang w:val="en-US" w:eastAsia="zh-CN"/>
        </w:rPr>
      </w:pPr>
      <w:r>
        <w:rPr>
          <w:rFonts w:hint="eastAsia" w:cs="仿宋_GB2312"/>
          <w:b w:val="0"/>
          <w:bCs/>
          <w:sz w:val="24"/>
          <w:szCs w:val="24"/>
          <w:lang w:val="en-US" w:eastAsia="zh-CN"/>
        </w:rPr>
        <w:t>第六部分 评审纪律与要求....................................................................................................... 28</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cs="仿宋_GB2312"/>
          <w:b w:val="0"/>
          <w:bCs/>
          <w:sz w:val="24"/>
          <w:szCs w:val="24"/>
          <w:lang w:val="en-US" w:eastAsia="zh-CN"/>
        </w:rPr>
      </w:pPr>
      <w:r>
        <w:rPr>
          <w:rFonts w:hint="eastAsia" w:cs="仿宋_GB2312"/>
          <w:b w:val="0"/>
          <w:bCs/>
          <w:sz w:val="24"/>
          <w:szCs w:val="24"/>
          <w:lang w:val="en-US" w:eastAsia="zh-CN"/>
        </w:rPr>
        <w:t>第七部分 其他事项....................................................................................................................29</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cs="仿宋_GB2312"/>
          <w:b w:val="0"/>
          <w:bCs/>
          <w:sz w:val="24"/>
          <w:szCs w:val="24"/>
          <w:lang w:val="en-US" w:eastAsia="zh-CN"/>
        </w:rPr>
      </w:pPr>
      <w:r>
        <w:rPr>
          <w:rFonts w:hint="eastAsia" w:cs="仿宋_GB2312"/>
          <w:b w:val="0"/>
          <w:bCs/>
          <w:sz w:val="24"/>
          <w:szCs w:val="24"/>
          <w:lang w:val="en-US" w:eastAsia="zh-CN"/>
        </w:rPr>
        <w:t>第八部分 质疑与投诉................................................................................................................29</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cs="仿宋_GB2312"/>
          <w:b w:val="0"/>
          <w:bCs/>
          <w:sz w:val="24"/>
          <w:szCs w:val="24"/>
          <w:lang w:val="en-US" w:eastAsia="zh-CN"/>
        </w:rPr>
      </w:pPr>
      <w:r>
        <w:rPr>
          <w:rFonts w:hint="eastAsia" w:cs="仿宋_GB2312"/>
          <w:b w:val="0"/>
          <w:bCs/>
          <w:sz w:val="24"/>
          <w:szCs w:val="24"/>
          <w:lang w:val="en-US" w:eastAsia="zh-CN"/>
        </w:rPr>
        <w:t>第九部分 授予合同....................................................................................................................30</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cs="仿宋_GB2312"/>
          <w:b w:val="0"/>
          <w:bCs/>
          <w:sz w:val="24"/>
          <w:szCs w:val="24"/>
          <w:lang w:val="en-US" w:eastAsia="zh-CN"/>
        </w:rPr>
      </w:pPr>
      <w:r>
        <w:rPr>
          <w:rFonts w:hint="eastAsia" w:cs="仿宋_GB2312"/>
          <w:b w:val="0"/>
          <w:bCs/>
          <w:sz w:val="24"/>
          <w:szCs w:val="24"/>
          <w:lang w:val="en-US" w:eastAsia="zh-CN"/>
        </w:rPr>
        <w:t>第十部分 协议供货合同（范本）............................................................................................32</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cs="仿宋_GB2312"/>
          <w:b/>
          <w:sz w:val="32"/>
          <w:szCs w:val="32"/>
        </w:rPr>
      </w:pPr>
    </w:p>
    <w:p>
      <w:pPr>
        <w:jc w:val="center"/>
        <w:rPr>
          <w:rFonts w:hint="eastAsia" w:cs="仿宋_GB2312"/>
          <w:b/>
          <w:sz w:val="32"/>
          <w:szCs w:val="32"/>
        </w:rPr>
      </w:pPr>
    </w:p>
    <w:p>
      <w:pPr>
        <w:jc w:val="center"/>
        <w:rPr>
          <w:rFonts w:hint="eastAsia" w:cs="仿宋_GB2312"/>
          <w:b/>
          <w:sz w:val="32"/>
          <w:szCs w:val="32"/>
        </w:rPr>
      </w:pPr>
    </w:p>
    <w:p>
      <w:pPr>
        <w:jc w:val="center"/>
        <w:rPr>
          <w:rFonts w:hint="eastAsia" w:cs="仿宋_GB2312"/>
          <w:b/>
          <w:sz w:val="32"/>
          <w:szCs w:val="32"/>
        </w:rPr>
      </w:pPr>
    </w:p>
    <w:p>
      <w:pPr>
        <w:jc w:val="center"/>
        <w:rPr>
          <w:rFonts w:hint="eastAsia" w:cs="仿宋_GB2312"/>
          <w:b/>
          <w:sz w:val="32"/>
          <w:szCs w:val="32"/>
        </w:rPr>
      </w:pPr>
    </w:p>
    <w:p>
      <w:pPr>
        <w:jc w:val="center"/>
        <w:rPr>
          <w:rFonts w:hint="eastAsia" w:cs="仿宋_GB2312"/>
          <w:b/>
          <w:sz w:val="32"/>
          <w:szCs w:val="32"/>
        </w:rPr>
      </w:pPr>
    </w:p>
    <w:p>
      <w:pPr>
        <w:jc w:val="center"/>
        <w:rPr>
          <w:rFonts w:hint="eastAsia" w:cs="仿宋_GB2312"/>
          <w:b/>
          <w:sz w:val="32"/>
          <w:szCs w:val="32"/>
        </w:rPr>
      </w:pPr>
    </w:p>
    <w:p>
      <w:pPr>
        <w:jc w:val="center"/>
        <w:rPr>
          <w:rFonts w:hint="eastAsia" w:cs="仿宋_GB2312"/>
          <w:b/>
          <w:sz w:val="32"/>
          <w:szCs w:val="32"/>
        </w:rPr>
      </w:pPr>
    </w:p>
    <w:p>
      <w:pPr>
        <w:jc w:val="center"/>
        <w:rPr>
          <w:rFonts w:hint="eastAsia" w:cs="仿宋_GB2312"/>
          <w:b/>
          <w:sz w:val="32"/>
          <w:szCs w:val="32"/>
        </w:rPr>
      </w:pPr>
    </w:p>
    <w:p>
      <w:pPr>
        <w:jc w:val="center"/>
        <w:rPr>
          <w:rFonts w:hint="eastAsia" w:cs="仿宋_GB2312"/>
          <w:b/>
          <w:sz w:val="32"/>
          <w:szCs w:val="32"/>
        </w:rPr>
      </w:pPr>
    </w:p>
    <w:p>
      <w:pPr>
        <w:jc w:val="center"/>
        <w:rPr>
          <w:rFonts w:hint="eastAsia" w:cs="仿宋_GB2312"/>
          <w:b/>
          <w:sz w:val="32"/>
          <w:szCs w:val="32"/>
        </w:rPr>
      </w:pPr>
    </w:p>
    <w:p>
      <w:pPr>
        <w:jc w:val="center"/>
        <w:rPr>
          <w:rFonts w:cs="仿宋_GB2312"/>
          <w:b/>
          <w:sz w:val="32"/>
          <w:szCs w:val="32"/>
        </w:rPr>
      </w:pPr>
      <w:r>
        <w:rPr>
          <w:rFonts w:hint="eastAsia" w:cs="仿宋_GB2312"/>
          <w:b/>
          <w:sz w:val="32"/>
          <w:szCs w:val="32"/>
        </w:rPr>
        <w:t>第一部分</w:t>
      </w:r>
    </w:p>
    <w:p>
      <w:pPr>
        <w:jc w:val="cente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lang w:eastAsia="zh-CN"/>
        </w:rPr>
        <w:t>磋商</w:t>
      </w:r>
      <w:r>
        <w:rPr>
          <w:rFonts w:hint="eastAsia" w:asciiTheme="majorEastAsia" w:hAnsiTheme="majorEastAsia" w:eastAsiaTheme="majorEastAsia" w:cstheme="majorEastAsia"/>
          <w:b/>
          <w:sz w:val="32"/>
          <w:szCs w:val="32"/>
        </w:rPr>
        <w:t>公告</w:t>
      </w:r>
    </w:p>
    <w:p>
      <w:pPr>
        <w:pStyle w:val="11"/>
        <w:numPr>
          <w:ilvl w:val="0"/>
          <w:numId w:val="1"/>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根据《丽水学院资产经营有限公司 后勤服务公司采购管理办法》等有关规定，丽水市万达科教实业有限公司就</w:t>
      </w:r>
      <w:r>
        <w:rPr>
          <w:rFonts w:hint="eastAsia" w:asciiTheme="minorEastAsia" w:hAnsiTheme="minorEastAsia" w:eastAsiaTheme="minorEastAsia" w:cstheme="minorEastAsia"/>
          <w:b w:val="0"/>
          <w:bCs w:val="0"/>
          <w:color w:val="auto"/>
          <w:sz w:val="24"/>
          <w:szCs w:val="24"/>
          <w:u w:val="single"/>
          <w:lang w:eastAsia="zh-CN"/>
        </w:rPr>
        <w:t>丽水学院笔架园公寓客房棉织品采购项目</w:t>
      </w:r>
      <w:r>
        <w:rPr>
          <w:rFonts w:hint="eastAsia" w:asciiTheme="minorEastAsia" w:hAnsiTheme="minorEastAsia" w:eastAsiaTheme="minorEastAsia" w:cstheme="minorEastAsia"/>
          <w:b w:val="0"/>
          <w:bCs w:val="0"/>
          <w:color w:val="auto"/>
          <w:sz w:val="24"/>
          <w:szCs w:val="24"/>
          <w:lang w:eastAsia="zh-CN"/>
        </w:rPr>
        <w:t>面向社会公开竞争性磋商采购，欢迎符合资质要求的供应商前来报名参加。</w:t>
      </w:r>
    </w:p>
    <w:p>
      <w:pPr>
        <w:pStyle w:val="11"/>
        <w:numPr>
          <w:ilvl w:val="0"/>
          <w:numId w:val="1"/>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采购编号：</w:t>
      </w:r>
      <w:r>
        <w:rPr>
          <w:rFonts w:hint="eastAsia" w:asciiTheme="minorEastAsia" w:hAnsiTheme="minorEastAsia" w:eastAsiaTheme="minorEastAsia" w:cstheme="minorEastAsia"/>
          <w:b w:val="0"/>
          <w:bCs w:val="0"/>
          <w:color w:val="auto"/>
          <w:sz w:val="24"/>
          <w:szCs w:val="24"/>
          <w:lang w:val="en-US" w:eastAsia="zh-CN"/>
        </w:rPr>
        <w:t>ZHC2020001</w:t>
      </w:r>
    </w:p>
    <w:p>
      <w:pPr>
        <w:pStyle w:val="11"/>
        <w:numPr>
          <w:ilvl w:val="0"/>
          <w:numId w:val="1"/>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采购单位：</w:t>
      </w:r>
      <w:r>
        <w:rPr>
          <w:rFonts w:hint="eastAsia" w:asciiTheme="minorEastAsia" w:hAnsiTheme="minorEastAsia" w:eastAsiaTheme="minorEastAsia" w:cstheme="minorEastAsia"/>
          <w:b w:val="0"/>
          <w:bCs w:val="0"/>
          <w:color w:val="auto"/>
          <w:sz w:val="24"/>
          <w:szCs w:val="24"/>
          <w:lang w:eastAsia="zh-CN"/>
        </w:rPr>
        <w:t>丽水市万达科教实业有限公司</w:t>
      </w:r>
    </w:p>
    <w:p>
      <w:pPr>
        <w:pStyle w:val="11"/>
        <w:numPr>
          <w:ilvl w:val="0"/>
          <w:numId w:val="1"/>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项目名称：丽水学院笔架园公寓客房棉织品采购项目</w:t>
      </w:r>
    </w:p>
    <w:p>
      <w:pPr>
        <w:pStyle w:val="11"/>
        <w:numPr>
          <w:ilvl w:val="0"/>
          <w:numId w:val="1"/>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auto"/>
          <w:sz w:val="24"/>
          <w:szCs w:val="24"/>
          <w:lang w:eastAsia="zh-CN"/>
        </w:rPr>
        <w:t>采购内容：公寓客房棉织品</w:t>
      </w:r>
    </w:p>
    <w:p>
      <w:pPr>
        <w:pStyle w:val="11"/>
        <w:numPr>
          <w:ilvl w:val="0"/>
          <w:numId w:val="1"/>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auto"/>
          <w:sz w:val="24"/>
          <w:szCs w:val="24"/>
          <w:lang w:eastAsia="zh-CN"/>
        </w:rPr>
        <w:t>采购方式：</w:t>
      </w:r>
      <w:r>
        <w:rPr>
          <w:rFonts w:hint="eastAsia" w:asciiTheme="minorEastAsia" w:hAnsiTheme="minorEastAsia" w:eastAsiaTheme="minorEastAsia" w:cstheme="minorEastAsia"/>
          <w:b/>
          <w:bCs/>
          <w:color w:val="auto"/>
          <w:sz w:val="24"/>
          <w:szCs w:val="24"/>
          <w:lang w:eastAsia="zh-CN"/>
        </w:rPr>
        <w:t>竞争性磋商</w:t>
      </w:r>
    </w:p>
    <w:p>
      <w:pPr>
        <w:pStyle w:val="11"/>
        <w:numPr>
          <w:ilvl w:val="0"/>
          <w:numId w:val="1"/>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采购预算</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：贰拾叁万壹仟贰佰柒拾伍元整（小写：</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cs="宋体"/>
          <w:b/>
          <w:bCs/>
          <w:color w:val="000000" w:themeColor="text1"/>
          <w:sz w:val="24"/>
          <w:szCs w:val="24"/>
          <w:lang w:val="en-US" w:eastAsia="zh-CN"/>
          <w14:textFill>
            <w14:solidFill>
              <w14:schemeClr w14:val="tx1"/>
            </w14:solidFill>
          </w14:textFill>
        </w:rPr>
        <w:t>231275.00</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w:t>
      </w:r>
    </w:p>
    <w:p>
      <w:pPr>
        <w:pStyle w:val="11"/>
        <w:numPr>
          <w:ilvl w:val="0"/>
          <w:numId w:val="1"/>
        </w:numPr>
        <w:spacing w:before="0" w:beforeAutospacing="0" w:after="0" w:afterAutospacing="0" w:line="360" w:lineRule="auto"/>
        <w:ind w:left="0" w:leftChars="0" w:firstLine="480" w:firstLineChars="200"/>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合同期限：壹年</w:t>
      </w:r>
    </w:p>
    <w:p>
      <w:pPr>
        <w:pStyle w:val="11"/>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九、</w:t>
      </w:r>
      <w:r>
        <w:rPr>
          <w:rFonts w:hint="eastAsia" w:asciiTheme="minorEastAsia" w:hAnsiTheme="minorEastAsia" w:eastAsiaTheme="minorEastAsia" w:cstheme="minorEastAsia"/>
          <w:b w:val="0"/>
          <w:bCs w:val="0"/>
          <w:color w:val="auto"/>
          <w:sz w:val="24"/>
          <w:szCs w:val="24"/>
          <w:lang w:eastAsia="zh-CN"/>
        </w:rPr>
        <w:t>供应商</w:t>
      </w:r>
      <w:r>
        <w:rPr>
          <w:rFonts w:hint="eastAsia" w:asciiTheme="minorEastAsia" w:hAnsiTheme="minorEastAsia" w:eastAsiaTheme="minorEastAsia" w:cstheme="minorEastAsia"/>
          <w:b w:val="0"/>
          <w:bCs w:val="0"/>
          <w:color w:val="auto"/>
          <w:sz w:val="24"/>
          <w:szCs w:val="24"/>
        </w:rPr>
        <w:t>资格要求：</w:t>
      </w:r>
    </w:p>
    <w:p>
      <w:pPr>
        <w:pStyle w:val="11"/>
        <w:spacing w:before="0" w:beforeAutospacing="0" w:after="0" w:afterAutospacing="0" w:line="360" w:lineRule="auto"/>
        <w:ind w:firstLine="480" w:firstLineChars="200"/>
        <w:rPr>
          <w:rFonts w:hint="eastAsia" w:ascii="宋体" w:hAnsi="宋体" w:cs="宋体" w:eastAsiaTheme="minorEastAsia"/>
          <w:color w:val="auto"/>
          <w:kern w:val="0"/>
          <w:sz w:val="24"/>
          <w:szCs w:val="24"/>
          <w:lang w:val="en-US" w:eastAsia="zh-CN" w:bidi="ar"/>
        </w:rPr>
      </w:pPr>
      <w:r>
        <w:rPr>
          <w:rFonts w:hint="eastAsia" w:ascii="宋体" w:hAnsi="宋体" w:eastAsia="宋体" w:cs="宋体"/>
          <w:color w:val="auto"/>
          <w:kern w:val="0"/>
          <w:sz w:val="24"/>
          <w:szCs w:val="24"/>
          <w:lang w:val="en-US" w:eastAsia="zh-CN" w:bidi="ar"/>
        </w:rPr>
        <w:t>1.供应商须持有中华人民共和国境内（不包括香港、澳门及台湾地区，简称“中国境内”）注册的营业执照；</w:t>
      </w:r>
      <w:r>
        <w:rPr>
          <w:rFonts w:hint="eastAsia" w:asciiTheme="minorEastAsia" w:hAnsiTheme="minorEastAsia" w:eastAsiaTheme="minorEastAsia" w:cstheme="minorEastAsia"/>
          <w:color w:val="auto"/>
          <w:sz w:val="24"/>
          <w:szCs w:val="24"/>
        </w:rPr>
        <w:t>本项目采购内容应在</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营业执照规定的经营范围之内</w:t>
      </w:r>
      <w:r>
        <w:rPr>
          <w:rFonts w:hint="eastAsia" w:asciiTheme="minorEastAsia" w:hAnsiTheme="minorEastAsia" w:cstheme="minorEastAsia"/>
          <w:color w:val="auto"/>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2.具有良好的商业信誉。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w:t>
      </w:r>
      <w:r>
        <w:rPr>
          <w:rFonts w:hint="eastAsia" w:ascii="宋体" w:hAnsi="宋体" w:cs="宋体"/>
          <w:color w:val="auto"/>
          <w:kern w:val="0"/>
          <w:sz w:val="24"/>
          <w:szCs w:val="24"/>
          <w:lang w:val="en-US" w:eastAsia="zh-CN" w:bidi="ar"/>
        </w:rPr>
        <w:t>必须具有稳定的项目产品来源和储备量及库存。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4.具备履行合同所必需的设备和专业能力，在产品安全、产品质量、配送服务等方面具有良好的管理能力。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5.具备完善的管理体制及快捷的配送服务，能确保按采购单位要求，保质保量及时配送到位。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6</w:t>
      </w:r>
      <w:r>
        <w:rPr>
          <w:rFonts w:hint="eastAsia" w:ascii="宋体" w:hAnsi="宋体" w:eastAsia="宋体" w:cs="宋体"/>
          <w:color w:val="auto"/>
          <w:kern w:val="0"/>
          <w:sz w:val="24"/>
          <w:szCs w:val="24"/>
          <w:lang w:val="en-US" w:eastAsia="zh-CN" w:bidi="ar"/>
        </w:rPr>
        <w:t>.供应商</w:t>
      </w:r>
      <w:r>
        <w:rPr>
          <w:rFonts w:hint="default" w:ascii="宋体" w:hAnsi="宋体" w:eastAsia="宋体" w:cs="宋体"/>
          <w:color w:val="auto"/>
          <w:kern w:val="0"/>
          <w:sz w:val="24"/>
          <w:szCs w:val="24"/>
          <w:lang w:val="en-US" w:eastAsia="zh-CN" w:bidi="ar"/>
        </w:rPr>
        <w:t>三年内在经营活动中没有重大违法记录</w:t>
      </w:r>
      <w:r>
        <w:rPr>
          <w:rFonts w:hint="eastAsia" w:ascii="宋体" w:hAnsi="宋体" w:eastAsia="宋体" w:cs="宋体"/>
          <w:color w:val="auto"/>
          <w:kern w:val="0"/>
          <w:sz w:val="24"/>
          <w:szCs w:val="24"/>
          <w:lang w:val="en-US" w:eastAsia="zh-CN" w:bidi="ar"/>
        </w:rPr>
        <w:t>。</w:t>
      </w:r>
    </w:p>
    <w:p>
      <w:pPr>
        <w:adjustRightInd w:val="0"/>
        <w:snapToGrid w:val="0"/>
        <w:spacing w:line="360" w:lineRule="auto"/>
        <w:ind w:firstLine="480" w:firstLineChars="200"/>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十、磋商保证金：</w:t>
      </w:r>
    </w:p>
    <w:p>
      <w:pPr>
        <w:pStyle w:val="11"/>
        <w:numPr>
          <w:ilvl w:val="0"/>
          <w:numId w:val="0"/>
        </w:numPr>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磋商保证金：</w:t>
      </w:r>
      <w:r>
        <w:rPr>
          <w:rFonts w:hint="eastAsia" w:asciiTheme="minorEastAsia" w:hAnsiTheme="minorEastAsia" w:eastAsiaTheme="minorEastAsia" w:cstheme="minorEastAsia"/>
          <w:b/>
          <w:bCs/>
          <w:color w:val="auto"/>
          <w:kern w:val="0"/>
          <w:sz w:val="24"/>
          <w:szCs w:val="24"/>
          <w:lang w:val="en-US" w:eastAsia="zh-CN" w:bidi="ar-SA"/>
        </w:rPr>
        <w:t>人民币伍仟元整（</w:t>
      </w:r>
      <w:r>
        <w:rPr>
          <w:rFonts w:hint="eastAsia" w:ascii="宋体" w:hAnsi="宋体" w:eastAsia="宋体" w:cs="宋体"/>
          <w:b/>
          <w:bCs/>
          <w:color w:val="auto"/>
          <w:kern w:val="0"/>
          <w:sz w:val="24"/>
          <w:szCs w:val="24"/>
          <w:lang w:val="en-US" w:eastAsia="zh-CN" w:bidi="ar-SA"/>
        </w:rPr>
        <w:t>￥</w:t>
      </w:r>
      <w:r>
        <w:rPr>
          <w:rFonts w:hint="eastAsia" w:cs="宋体"/>
          <w:b/>
          <w:bCs/>
          <w:color w:val="auto"/>
          <w:kern w:val="0"/>
          <w:sz w:val="24"/>
          <w:szCs w:val="24"/>
          <w:lang w:val="en-US" w:eastAsia="zh-CN" w:bidi="ar-SA"/>
        </w:rPr>
        <w:t>5000.00</w:t>
      </w:r>
      <w:r>
        <w:rPr>
          <w:rFonts w:hint="eastAsia" w:asciiTheme="minorEastAsia" w:hAnsiTheme="minorEastAsia" w:eastAsiaTheme="minorEastAsia" w:cstheme="minorEastAsia"/>
          <w:b/>
          <w:bCs/>
          <w:color w:val="auto"/>
          <w:kern w:val="0"/>
          <w:sz w:val="24"/>
          <w:szCs w:val="24"/>
          <w:lang w:val="en-US" w:eastAsia="zh-CN" w:bidi="ar-SA"/>
        </w:rPr>
        <w:t>）</w:t>
      </w:r>
      <w:r>
        <w:rPr>
          <w:rFonts w:hint="eastAsia" w:asciiTheme="minorEastAsia" w:hAnsiTheme="minorEastAsia" w:eastAsiaTheme="minorEastAsia" w:cstheme="minorEastAsia"/>
          <w:b w:val="0"/>
          <w:bCs w:val="0"/>
          <w:color w:val="auto"/>
          <w:kern w:val="0"/>
          <w:sz w:val="24"/>
          <w:szCs w:val="24"/>
          <w:lang w:val="en-US" w:eastAsia="zh-CN" w:bidi="ar-SA"/>
        </w:rPr>
        <w:t>，供应商必须以公司名义转账、电汇方式交纳磋商保证金，以到指定银行账户时间为准。</w:t>
      </w:r>
      <w:r>
        <w:rPr>
          <w:rFonts w:hint="eastAsia" w:asciiTheme="minorEastAsia" w:hAnsiTheme="minorEastAsia" w:eastAsiaTheme="minorEastAsia" w:cstheme="minorEastAsia"/>
          <w:b/>
          <w:bCs/>
          <w:color w:val="auto"/>
          <w:kern w:val="0"/>
          <w:sz w:val="24"/>
          <w:szCs w:val="24"/>
          <w:lang w:val="en-US" w:eastAsia="zh-CN" w:bidi="ar-SA"/>
        </w:rPr>
        <w:t>磋商现场需提供交费凭据参加现场磋商。</w:t>
      </w:r>
    </w:p>
    <w:p>
      <w:pPr>
        <w:pStyle w:val="11"/>
        <w:numPr>
          <w:ilvl w:val="0"/>
          <w:numId w:val="0"/>
        </w:numPr>
        <w:spacing w:before="0" w:beforeAutospacing="0" w:after="0" w:afterAutospacing="0" w:line="360" w:lineRule="auto"/>
        <w:ind w:firstLine="480"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十一、</w:t>
      </w:r>
      <w:r>
        <w:rPr>
          <w:rFonts w:hint="eastAsia" w:asciiTheme="minorEastAsia" w:hAnsiTheme="minorEastAsia" w:eastAsiaTheme="minorEastAsia" w:cstheme="minorEastAsia"/>
          <w:b/>
          <w:bCs/>
          <w:color w:val="auto"/>
          <w:sz w:val="24"/>
          <w:szCs w:val="24"/>
          <w:lang w:eastAsia="zh-CN"/>
        </w:rPr>
        <w:t>评分办法：采用综合评分办法：总分</w:t>
      </w:r>
      <w:r>
        <w:rPr>
          <w:rFonts w:hint="eastAsia" w:asciiTheme="minorEastAsia" w:hAnsiTheme="minorEastAsia" w:eastAsiaTheme="minorEastAsia" w:cstheme="minorEastAsia"/>
          <w:b/>
          <w:bCs/>
          <w:color w:val="auto"/>
          <w:sz w:val="24"/>
          <w:szCs w:val="24"/>
          <w:lang w:val="en-US" w:eastAsia="zh-CN"/>
        </w:rPr>
        <w:t>100分，其中技术资信60分（技术资信权值60%），价格40分（价格权值40%）</w:t>
      </w:r>
      <w:r>
        <w:rPr>
          <w:rFonts w:hint="eastAsia" w:asciiTheme="minorEastAsia" w:hAnsiTheme="minorEastAsia" w:eastAsiaTheme="minorEastAsia" w:cstheme="minorEastAsia"/>
          <w:b w:val="0"/>
          <w:bCs w:val="0"/>
          <w:color w:val="auto"/>
          <w:sz w:val="24"/>
          <w:szCs w:val="24"/>
          <w:lang w:val="en-US" w:eastAsia="zh-CN"/>
        </w:rPr>
        <w:t>。即最大限度地满足磋商文件实质性要求的前提下，按磋商文件中规定的各项评分内容评审后，以评定总分最高的供应商，作为成交供应商候选人。</w:t>
      </w:r>
    </w:p>
    <w:p>
      <w:pPr>
        <w:pStyle w:val="11"/>
        <w:numPr>
          <w:ilvl w:val="0"/>
          <w:numId w:val="0"/>
        </w:numPr>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eastAsia="zh-CN"/>
        </w:rPr>
        <w:t>十二、成交原则：综合得分最高者为第一成交供应商候选人；</w:t>
      </w:r>
      <w:r>
        <w:rPr>
          <w:rFonts w:hint="eastAsia" w:asciiTheme="minorEastAsia" w:hAnsiTheme="minorEastAsia" w:eastAsiaTheme="minorEastAsia" w:cstheme="minorEastAsia"/>
          <w:b/>
          <w:bCs/>
          <w:color w:val="auto"/>
          <w:sz w:val="24"/>
          <w:szCs w:val="24"/>
          <w:lang w:val="en-US" w:eastAsia="zh-CN"/>
        </w:rPr>
        <w:t>如出现综合得分相同的情况，则技术资信得分高的优先。</w:t>
      </w:r>
    </w:p>
    <w:p>
      <w:pPr>
        <w:pStyle w:val="11"/>
        <w:spacing w:before="0" w:beforeAutospacing="0" w:after="0" w:afterAutospacing="0" w:line="360" w:lineRule="auto"/>
        <w:ind w:firstLine="482"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十三</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磋商</w:t>
      </w:r>
      <w:r>
        <w:rPr>
          <w:rFonts w:hint="eastAsia" w:asciiTheme="minorEastAsia" w:hAnsiTheme="minorEastAsia" w:eastAsiaTheme="minorEastAsia" w:cstheme="minorEastAsia"/>
          <w:b/>
          <w:color w:val="000000" w:themeColor="text1"/>
          <w:sz w:val="24"/>
          <w:szCs w:val="24"/>
          <w14:textFill>
            <w14:solidFill>
              <w14:schemeClr w14:val="tx1"/>
            </w14:solidFill>
          </w14:textFill>
        </w:rPr>
        <w:t>事项：</w:t>
      </w:r>
    </w:p>
    <w:p>
      <w:pPr>
        <w:pStyle w:val="11"/>
        <w:spacing w:before="0" w:beforeAutospacing="0" w:after="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报名</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eastAsia="zh-CN"/>
        </w:rPr>
        <w:t>磋商</w:t>
      </w:r>
      <w:r>
        <w:rPr>
          <w:rFonts w:hint="eastAsia" w:asciiTheme="minorEastAsia" w:hAnsiTheme="minorEastAsia" w:eastAsiaTheme="minorEastAsia" w:cstheme="minorEastAsia"/>
          <w:color w:val="auto"/>
          <w:sz w:val="24"/>
          <w:szCs w:val="24"/>
        </w:rPr>
        <w:t>文件领取时间：</w:t>
      </w:r>
      <w:r>
        <w:rPr>
          <w:rFonts w:hint="eastAsia" w:asciiTheme="minorEastAsia" w:hAnsiTheme="minorEastAsia" w:eastAsiaTheme="minorEastAsia" w:cstheme="minorEastAsia"/>
          <w:b w:val="0"/>
          <w:bCs/>
          <w:color w:val="auto"/>
          <w:sz w:val="24"/>
          <w:szCs w:val="24"/>
          <w:u w:val="single"/>
          <w:lang w:val="en-US" w:eastAsia="zh-CN"/>
        </w:rPr>
        <w:t xml:space="preserve"> 2020 </w:t>
      </w:r>
      <w:r>
        <w:rPr>
          <w:rFonts w:hint="eastAsia" w:asciiTheme="minorEastAsia" w:hAnsiTheme="minorEastAsia" w:eastAsiaTheme="minorEastAsia" w:cstheme="minorEastAsia"/>
          <w:b w:val="0"/>
          <w:bCs/>
          <w:color w:val="auto"/>
          <w:sz w:val="24"/>
          <w:szCs w:val="24"/>
        </w:rPr>
        <w:t>年</w:t>
      </w:r>
      <w:r>
        <w:rPr>
          <w:rFonts w:hint="eastAsia" w:asciiTheme="minorEastAsia" w:hAnsiTheme="minorEastAsia" w:eastAsiaTheme="minorEastAsia" w:cstheme="minorEastAsia"/>
          <w:b w:val="0"/>
          <w:bCs/>
          <w:color w:val="auto"/>
          <w:sz w:val="24"/>
          <w:szCs w:val="24"/>
          <w:u w:val="single"/>
          <w:lang w:val="en-US" w:eastAsia="zh-CN"/>
        </w:rPr>
        <w:t xml:space="preserve"> 5 </w:t>
      </w:r>
      <w:r>
        <w:rPr>
          <w:rFonts w:hint="eastAsia" w:asciiTheme="minorEastAsia" w:hAnsiTheme="minorEastAsia" w:eastAsiaTheme="minorEastAsia" w:cstheme="minorEastAsia"/>
          <w:b w:val="0"/>
          <w:bCs/>
          <w:color w:val="auto"/>
          <w:sz w:val="24"/>
          <w:szCs w:val="24"/>
        </w:rPr>
        <w:t>月</w:t>
      </w:r>
      <w:r>
        <w:rPr>
          <w:rFonts w:hint="eastAsia" w:asciiTheme="minorEastAsia" w:hAnsiTheme="minorEastAsia" w:eastAsiaTheme="minorEastAsia" w:cstheme="minorEastAsia"/>
          <w:b w:val="0"/>
          <w:bCs/>
          <w:color w:val="auto"/>
          <w:sz w:val="24"/>
          <w:szCs w:val="24"/>
          <w:u w:val="single"/>
          <w:lang w:val="en-US" w:eastAsia="zh-CN"/>
        </w:rPr>
        <w:t xml:space="preserve">  7 </w:t>
      </w:r>
      <w:r>
        <w:rPr>
          <w:rFonts w:hint="eastAsia" w:asciiTheme="minorEastAsia" w:hAnsiTheme="minorEastAsia" w:eastAsiaTheme="minorEastAsia" w:cstheme="minorEastAsia"/>
          <w:b w:val="0"/>
          <w:bCs/>
          <w:color w:val="auto"/>
          <w:sz w:val="24"/>
          <w:szCs w:val="24"/>
        </w:rPr>
        <w:t>日至</w:t>
      </w:r>
      <w:r>
        <w:rPr>
          <w:rFonts w:hint="eastAsia" w:asciiTheme="minorEastAsia" w:hAnsiTheme="minorEastAsia" w:eastAsiaTheme="minorEastAsia" w:cstheme="minorEastAsia"/>
          <w:b w:val="0"/>
          <w:bCs/>
          <w:color w:val="auto"/>
          <w:sz w:val="24"/>
          <w:szCs w:val="24"/>
          <w:u w:val="single"/>
          <w:lang w:val="en-US" w:eastAsia="zh-CN"/>
        </w:rPr>
        <w:t xml:space="preserve">  2020  </w:t>
      </w:r>
      <w:r>
        <w:rPr>
          <w:rFonts w:hint="eastAsia" w:asciiTheme="minorEastAsia" w:hAnsiTheme="minorEastAsia" w:eastAsiaTheme="minorEastAsia" w:cstheme="minorEastAsia"/>
          <w:b w:val="0"/>
          <w:bCs/>
          <w:color w:val="auto"/>
          <w:sz w:val="24"/>
          <w:szCs w:val="24"/>
        </w:rPr>
        <w:t>年</w:t>
      </w:r>
      <w:r>
        <w:rPr>
          <w:rFonts w:hint="eastAsia" w:asciiTheme="minorEastAsia" w:hAnsiTheme="minorEastAsia" w:eastAsiaTheme="minorEastAsia" w:cstheme="minorEastAsia"/>
          <w:b w:val="0"/>
          <w:bCs/>
          <w:color w:val="auto"/>
          <w:sz w:val="24"/>
          <w:szCs w:val="24"/>
          <w:u w:val="single"/>
          <w:lang w:val="en-US" w:eastAsia="zh-CN"/>
        </w:rPr>
        <w:t xml:space="preserve">  5  </w:t>
      </w:r>
      <w:r>
        <w:rPr>
          <w:rFonts w:hint="eastAsia" w:asciiTheme="minorEastAsia" w:hAnsiTheme="minorEastAsia" w:eastAsiaTheme="minorEastAsia" w:cstheme="minorEastAsia"/>
          <w:b w:val="0"/>
          <w:bCs/>
          <w:color w:val="auto"/>
          <w:sz w:val="24"/>
          <w:szCs w:val="24"/>
        </w:rPr>
        <w:t>月</w:t>
      </w:r>
      <w:r>
        <w:rPr>
          <w:rFonts w:hint="eastAsia" w:asciiTheme="minorEastAsia" w:hAnsiTheme="minorEastAsia" w:eastAsiaTheme="minorEastAsia" w:cstheme="minorEastAsia"/>
          <w:b w:val="0"/>
          <w:bCs/>
          <w:color w:val="auto"/>
          <w:sz w:val="24"/>
          <w:szCs w:val="24"/>
          <w:u w:val="single"/>
          <w:lang w:val="en-US" w:eastAsia="zh-CN"/>
        </w:rPr>
        <w:t xml:space="preserve">   19   </w:t>
      </w:r>
      <w:r>
        <w:rPr>
          <w:rFonts w:hint="eastAsia" w:asciiTheme="minorEastAsia" w:hAnsiTheme="minorEastAsia" w:eastAsiaTheme="minorEastAsia" w:cstheme="minorEastAsia"/>
          <w:b w:val="0"/>
          <w:bCs/>
          <w:color w:val="auto"/>
          <w:sz w:val="24"/>
          <w:szCs w:val="24"/>
        </w:rPr>
        <w:t>日</w:t>
      </w:r>
      <w:r>
        <w:rPr>
          <w:rFonts w:hint="eastAsia" w:asciiTheme="minorEastAsia" w:hAnsiTheme="minorEastAsia" w:eastAsiaTheme="minorEastAsia" w:cstheme="minorEastAsia"/>
          <w:color w:val="auto"/>
          <w:sz w:val="24"/>
          <w:szCs w:val="24"/>
        </w:rPr>
        <w:t>每天8:30-11:30,14:30-17：00（北京时间）,双休日及法定节假日除外。</w:t>
      </w:r>
      <w:r>
        <w:rPr>
          <w:rFonts w:hint="eastAsia" w:asciiTheme="minorEastAsia" w:hAnsiTheme="minorEastAsia" w:eastAsiaTheme="minorEastAsia" w:cstheme="minorEastAsia"/>
          <w:color w:val="auto"/>
          <w:sz w:val="24"/>
          <w:szCs w:val="24"/>
          <w:lang w:eastAsia="zh-CN"/>
        </w:rPr>
        <w:t>磋商</w:t>
      </w:r>
      <w:r>
        <w:rPr>
          <w:rFonts w:hint="eastAsia" w:asciiTheme="minorEastAsia" w:hAnsiTheme="minorEastAsia" w:eastAsiaTheme="minorEastAsia" w:cstheme="minorEastAsia"/>
          <w:color w:val="auto"/>
          <w:sz w:val="24"/>
          <w:szCs w:val="24"/>
        </w:rPr>
        <w:t>截止时间前有潜在</w:t>
      </w:r>
      <w:r>
        <w:rPr>
          <w:rFonts w:hint="eastAsia" w:asciiTheme="minorEastAsia" w:hAnsiTheme="minorEastAsia" w:eastAsiaTheme="minorEastAsia" w:cstheme="minorEastAsia"/>
          <w:color w:val="auto"/>
          <w:sz w:val="24"/>
          <w:szCs w:val="24"/>
          <w:lang w:eastAsia="zh-CN"/>
        </w:rPr>
        <w:t>报名供应商</w:t>
      </w:r>
      <w:r>
        <w:rPr>
          <w:rFonts w:hint="eastAsia" w:asciiTheme="minorEastAsia" w:hAnsiTheme="minorEastAsia" w:eastAsiaTheme="minorEastAsia" w:cstheme="minorEastAsia"/>
          <w:color w:val="auto"/>
          <w:sz w:val="24"/>
          <w:szCs w:val="24"/>
        </w:rPr>
        <w:t>提出要求获取</w:t>
      </w:r>
      <w:r>
        <w:rPr>
          <w:rFonts w:hint="eastAsia" w:asciiTheme="minorEastAsia" w:hAnsiTheme="minorEastAsia" w:eastAsiaTheme="minorEastAsia" w:cstheme="minorEastAsia"/>
          <w:color w:val="auto"/>
          <w:sz w:val="24"/>
          <w:szCs w:val="24"/>
          <w:lang w:eastAsia="zh-CN"/>
        </w:rPr>
        <w:t>磋商</w:t>
      </w:r>
      <w:r>
        <w:rPr>
          <w:rFonts w:hint="eastAsia" w:asciiTheme="minorEastAsia" w:hAnsiTheme="minorEastAsia" w:eastAsiaTheme="minorEastAsia" w:cstheme="minorEastAsia"/>
          <w:color w:val="auto"/>
          <w:sz w:val="24"/>
          <w:szCs w:val="24"/>
        </w:rPr>
        <w:t>文件的，允许其获取。</w:t>
      </w:r>
    </w:p>
    <w:p>
      <w:pPr>
        <w:pStyle w:val="11"/>
        <w:spacing w:before="0" w:beforeAutospacing="0" w:after="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2.报名地点：</w:t>
      </w:r>
      <w:r>
        <w:rPr>
          <w:rFonts w:hint="eastAsia" w:asciiTheme="minorEastAsia" w:hAnsiTheme="minorEastAsia" w:eastAsiaTheme="minorEastAsia" w:cstheme="minorEastAsia"/>
          <w:color w:val="auto"/>
          <w:sz w:val="24"/>
          <w:szCs w:val="24"/>
          <w:lang w:eastAsia="zh-CN"/>
        </w:rPr>
        <w:t>丽水市万达科教实业有限公司</w:t>
      </w:r>
      <w:r>
        <w:rPr>
          <w:rFonts w:hint="eastAsia" w:asciiTheme="minorEastAsia" w:hAnsiTheme="minorEastAsia" w:eastAsiaTheme="minorEastAsia" w:cstheme="minorEastAsia"/>
          <w:color w:val="auto"/>
          <w:sz w:val="24"/>
          <w:szCs w:val="24"/>
        </w:rPr>
        <w:t>采购部二楼</w:t>
      </w:r>
      <w:r>
        <w:rPr>
          <w:rFonts w:hint="eastAsia" w:asciiTheme="minorEastAsia" w:hAnsiTheme="minorEastAsia" w:eastAsiaTheme="minorEastAsia" w:cstheme="minorEastAsia"/>
          <w:color w:val="auto"/>
          <w:sz w:val="24"/>
          <w:szCs w:val="24"/>
          <w:lang w:eastAsia="zh-CN"/>
        </w:rPr>
        <w:t>。</w:t>
      </w:r>
    </w:p>
    <w:p>
      <w:pPr>
        <w:pStyle w:val="11"/>
        <w:spacing w:before="0" w:beforeAutospacing="0" w:after="0" w:afterAutospacing="0" w:line="360" w:lineRule="auto"/>
        <w:ind w:firstLine="480" w:firstLineChars="200"/>
        <w:rPr>
          <w:rFonts w:hint="eastAsia" w:ascii="宋体" w:hAnsi="宋体" w:eastAsia="宋体" w:cs="宋体"/>
          <w:b w:val="0"/>
          <w:bCs/>
          <w:color w:val="auto"/>
          <w:sz w:val="24"/>
          <w:szCs w:val="24"/>
          <w:lang w:val="en-US" w:eastAsia="zh-CN"/>
        </w:rPr>
      </w:pPr>
      <w:r>
        <w:rPr>
          <w:rFonts w:hint="eastAsia" w:asciiTheme="minorEastAsia" w:hAnsiTheme="minorEastAsia" w:eastAsiaTheme="minorEastAsia" w:cstheme="minorEastAsia"/>
          <w:color w:val="auto"/>
          <w:sz w:val="24"/>
          <w:szCs w:val="24"/>
        </w:rPr>
        <w:t>3.报名方式：</w:t>
      </w:r>
      <w:r>
        <w:rPr>
          <w:rFonts w:hint="eastAsia" w:ascii="宋体" w:hAnsi="宋体" w:eastAsia="宋体" w:cs="宋体"/>
          <w:b/>
          <w:bCs w:val="0"/>
          <w:color w:val="auto"/>
          <w:sz w:val="24"/>
          <w:szCs w:val="24"/>
        </w:rPr>
        <w:t>现场报名</w:t>
      </w:r>
      <w:r>
        <w:rPr>
          <w:rFonts w:hint="eastAsia" w:cs="宋体"/>
          <w:b/>
          <w:bCs w:val="0"/>
          <w:color w:val="auto"/>
          <w:sz w:val="24"/>
          <w:szCs w:val="24"/>
          <w:lang w:eastAsia="zh-CN"/>
        </w:rPr>
        <w:t>，不接受联合体报名</w:t>
      </w:r>
      <w:r>
        <w:rPr>
          <w:rFonts w:hint="eastAsia" w:cs="宋体"/>
          <w:b w:val="0"/>
          <w:bCs/>
          <w:color w:val="auto"/>
          <w:sz w:val="24"/>
          <w:szCs w:val="24"/>
          <w:lang w:eastAsia="zh-CN"/>
        </w:rPr>
        <w:t>。具体详见磋商文件中</w:t>
      </w:r>
      <w:r>
        <w:rPr>
          <w:rFonts w:hint="eastAsia" w:cs="宋体"/>
          <w:b w:val="0"/>
          <w:bCs/>
          <w:color w:val="auto"/>
          <w:sz w:val="24"/>
          <w:szCs w:val="24"/>
          <w:lang w:val="en-US" w:eastAsia="zh-CN"/>
        </w:rPr>
        <w:t>供应商</w:t>
      </w:r>
      <w:r>
        <w:rPr>
          <w:rFonts w:hint="eastAsia" w:cs="宋体"/>
          <w:b w:val="0"/>
          <w:bCs/>
          <w:color w:val="auto"/>
          <w:sz w:val="24"/>
          <w:szCs w:val="24"/>
          <w:lang w:eastAsia="zh-CN"/>
        </w:rPr>
        <w:t>须知及事项说明，填写报名资料连同所需提交材料一并递交至公司采购部。</w:t>
      </w:r>
    </w:p>
    <w:p>
      <w:pPr>
        <w:pStyle w:val="11"/>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4</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eastAsia="zh-CN"/>
        </w:rPr>
        <w:t>报名所需提交材料</w:t>
      </w:r>
      <w:r>
        <w:rPr>
          <w:rFonts w:hint="eastAsia" w:asciiTheme="minorEastAsia" w:hAnsiTheme="minorEastAsia" w:eastAsiaTheme="minorEastAsia" w:cstheme="minorEastAsia"/>
          <w:b/>
          <w:bCs/>
          <w:color w:val="auto"/>
          <w:sz w:val="24"/>
          <w:szCs w:val="24"/>
          <w:lang w:val="en-US" w:eastAsia="zh-CN"/>
        </w:rPr>
        <w:t>(复印件需加盖单位公章）</w:t>
      </w:r>
      <w:r>
        <w:rPr>
          <w:rFonts w:hint="eastAsia" w:asciiTheme="minorEastAsia" w:hAnsiTheme="minorEastAsia" w:eastAsiaTheme="minorEastAsia" w:cstheme="minorEastAsia"/>
          <w:b/>
          <w:bCs/>
          <w:color w:val="auto"/>
          <w:sz w:val="24"/>
          <w:szCs w:val="24"/>
        </w:rPr>
        <w:t>：</w:t>
      </w:r>
    </w:p>
    <w:p>
      <w:pPr>
        <w:snapToGrid w:val="0"/>
        <w:spacing w:line="360" w:lineRule="auto"/>
        <w:ind w:firstLine="240" w:firstLineChars="100"/>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（1）报名表（详见供应商须知）</w:t>
      </w:r>
    </w:p>
    <w:p>
      <w:pPr>
        <w:snapToGrid w:val="0"/>
        <w:spacing w:line="360" w:lineRule="auto"/>
        <w:ind w:firstLine="240" w:firstLineChars="100"/>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（2）经工商部门年检通过的营业执照副本复印件；</w:t>
      </w:r>
    </w:p>
    <w:p>
      <w:pPr>
        <w:snapToGrid w:val="0"/>
        <w:spacing w:line="360" w:lineRule="auto"/>
        <w:ind w:firstLine="360" w:firstLineChars="150"/>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(3）法人授权书（原件）；</w:t>
      </w:r>
    </w:p>
    <w:p>
      <w:pPr>
        <w:snapToGrid w:val="0"/>
        <w:spacing w:line="360" w:lineRule="auto"/>
        <w:ind w:firstLine="240" w:firstLineChars="100"/>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（4）法人身份证复印件、</w:t>
      </w:r>
      <w:r>
        <w:rPr>
          <w:rFonts w:hint="eastAsia" w:asciiTheme="minorEastAsia" w:hAnsiTheme="minorEastAsia" w:eastAsiaTheme="minorEastAsia" w:cstheme="minorEastAsia"/>
          <w:color w:val="auto"/>
          <w:kern w:val="0"/>
          <w:sz w:val="24"/>
          <w:szCs w:val="24"/>
          <w:lang w:val="en-US" w:eastAsia="zh-CN" w:bidi="ar-SA"/>
        </w:rPr>
        <w:t>报名人有效身份证件复印件；</w:t>
      </w:r>
    </w:p>
    <w:p>
      <w:pPr>
        <w:snapToGrid w:val="0"/>
        <w:spacing w:line="360" w:lineRule="auto"/>
        <w:ind w:firstLine="240" w:firstLineChars="100"/>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（5）报名人联系方式（电话、手机、电子邮箱）。</w:t>
      </w:r>
    </w:p>
    <w:p>
      <w:pPr>
        <w:pStyle w:val="11"/>
        <w:spacing w:before="0" w:beforeAutospacing="0" w:after="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磋商</w:t>
      </w:r>
      <w:r>
        <w:rPr>
          <w:rFonts w:hint="eastAsia" w:asciiTheme="minorEastAsia" w:hAnsiTheme="minorEastAsia" w:eastAsiaTheme="minorEastAsia" w:cstheme="minorEastAsia"/>
          <w:color w:val="auto"/>
          <w:sz w:val="24"/>
          <w:szCs w:val="24"/>
        </w:rPr>
        <w:t>文件获取方式：报名的同时</w:t>
      </w:r>
      <w:r>
        <w:rPr>
          <w:rFonts w:hint="eastAsia" w:asciiTheme="minorEastAsia" w:hAnsiTheme="minorEastAsia" w:eastAsiaTheme="minorEastAsia" w:cstheme="minorEastAsia"/>
          <w:color w:val="auto"/>
          <w:sz w:val="24"/>
          <w:szCs w:val="24"/>
          <w:lang w:eastAsia="zh-CN"/>
        </w:rPr>
        <w:t>自行网上</w:t>
      </w:r>
      <w:r>
        <w:rPr>
          <w:rFonts w:hint="eastAsia" w:asciiTheme="minorEastAsia" w:hAnsiTheme="minorEastAsia" w:eastAsiaTheme="minorEastAsia" w:cstheme="minorEastAsia"/>
          <w:color w:val="auto"/>
          <w:sz w:val="24"/>
          <w:szCs w:val="24"/>
        </w:rPr>
        <w:t>获取电子版</w:t>
      </w:r>
      <w:r>
        <w:rPr>
          <w:rFonts w:hint="eastAsia" w:asciiTheme="minorEastAsia" w:hAnsiTheme="minorEastAsia" w:eastAsiaTheme="minorEastAsia" w:cstheme="minorEastAsia"/>
          <w:color w:val="auto"/>
          <w:sz w:val="24"/>
          <w:szCs w:val="24"/>
          <w:lang w:eastAsia="zh-CN"/>
        </w:rPr>
        <w:t>磋商</w:t>
      </w:r>
      <w:r>
        <w:rPr>
          <w:rFonts w:hint="eastAsia" w:asciiTheme="minorEastAsia" w:hAnsiTheme="minorEastAsia" w:eastAsiaTheme="minorEastAsia" w:cstheme="minorEastAsia"/>
          <w:color w:val="auto"/>
          <w:sz w:val="24"/>
          <w:szCs w:val="24"/>
        </w:rPr>
        <w:t>文件。</w:t>
      </w:r>
    </w:p>
    <w:p>
      <w:pPr>
        <w:pStyle w:val="11"/>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eastAsia="zh-CN"/>
        </w:rPr>
        <w:t>磋商文件</w:t>
      </w:r>
      <w:r>
        <w:rPr>
          <w:rFonts w:hint="eastAsia" w:asciiTheme="minorEastAsia" w:hAnsiTheme="minorEastAsia" w:eastAsiaTheme="minorEastAsia" w:cstheme="minorEastAsia"/>
          <w:b w:val="0"/>
          <w:bCs w:val="0"/>
          <w:color w:val="auto"/>
          <w:sz w:val="24"/>
          <w:szCs w:val="24"/>
        </w:rPr>
        <w:t>截止时间：</w:t>
      </w:r>
      <w:r>
        <w:rPr>
          <w:rFonts w:hint="eastAsia" w:asciiTheme="minorEastAsia" w:hAnsiTheme="minorEastAsia" w:eastAsiaTheme="minorEastAsia" w:cstheme="minorEastAsia"/>
          <w:b w:val="0"/>
          <w:bCs w:val="0"/>
          <w:color w:val="auto"/>
          <w:sz w:val="24"/>
          <w:szCs w:val="24"/>
          <w:u w:val="single"/>
          <w:lang w:val="en-US" w:eastAsia="zh-CN"/>
        </w:rPr>
        <w:t xml:space="preserve">  2020   </w:t>
      </w:r>
      <w:r>
        <w:rPr>
          <w:rFonts w:hint="eastAsia" w:asciiTheme="minorEastAsia" w:hAnsiTheme="minorEastAsia" w:eastAsiaTheme="minorEastAsia" w:cstheme="minorEastAsia"/>
          <w:b w:val="0"/>
          <w:bCs w:val="0"/>
          <w:color w:val="auto"/>
          <w:sz w:val="24"/>
          <w:szCs w:val="24"/>
        </w:rPr>
        <w:t>年</w:t>
      </w:r>
      <w:r>
        <w:rPr>
          <w:rFonts w:hint="eastAsia" w:asciiTheme="minorEastAsia" w:hAnsiTheme="minorEastAsia" w:eastAsiaTheme="minorEastAsia" w:cstheme="minorEastAsia"/>
          <w:b w:val="0"/>
          <w:bCs w:val="0"/>
          <w:color w:val="auto"/>
          <w:sz w:val="24"/>
          <w:szCs w:val="24"/>
          <w:u w:val="single"/>
          <w:lang w:val="en-US" w:eastAsia="zh-CN"/>
        </w:rPr>
        <w:t xml:space="preserve">  5  </w:t>
      </w:r>
      <w:r>
        <w:rPr>
          <w:rFonts w:hint="eastAsia" w:asciiTheme="minorEastAsia" w:hAnsiTheme="minorEastAsia" w:eastAsiaTheme="minorEastAsia" w:cstheme="minorEastAsia"/>
          <w:b w:val="0"/>
          <w:bCs w:val="0"/>
          <w:color w:val="auto"/>
          <w:sz w:val="24"/>
          <w:szCs w:val="24"/>
        </w:rPr>
        <w:t>月</w:t>
      </w:r>
      <w:r>
        <w:rPr>
          <w:rFonts w:hint="eastAsia" w:asciiTheme="minorEastAsia" w:hAnsiTheme="minorEastAsia" w:eastAsiaTheme="minorEastAsia" w:cstheme="minorEastAsia"/>
          <w:b w:val="0"/>
          <w:bCs w:val="0"/>
          <w:color w:val="auto"/>
          <w:sz w:val="24"/>
          <w:szCs w:val="24"/>
          <w:u w:val="single"/>
          <w:lang w:val="en-US" w:eastAsia="zh-CN"/>
        </w:rPr>
        <w:t xml:space="preserve">   19   </w:t>
      </w:r>
      <w:r>
        <w:rPr>
          <w:rFonts w:hint="eastAsia" w:asciiTheme="minorEastAsia" w:hAnsiTheme="minorEastAsia" w:eastAsiaTheme="minorEastAsia" w:cstheme="minorEastAsia"/>
          <w:b w:val="0"/>
          <w:bCs w:val="0"/>
          <w:color w:val="auto"/>
          <w:sz w:val="24"/>
          <w:szCs w:val="24"/>
        </w:rPr>
        <w:t>日</w:t>
      </w:r>
      <w:r>
        <w:rPr>
          <w:rFonts w:hint="eastAsia" w:asciiTheme="minorEastAsia" w:hAnsiTheme="minorEastAsia" w:eastAsiaTheme="minorEastAsia" w:cstheme="minorEastAsia"/>
          <w:b w:val="0"/>
          <w:bCs w:val="0"/>
          <w:color w:val="auto"/>
          <w:sz w:val="24"/>
          <w:szCs w:val="24"/>
          <w:lang w:val="en-US" w:eastAsia="zh-CN"/>
        </w:rPr>
        <w:t>9:0</w:t>
      </w:r>
      <w:r>
        <w:rPr>
          <w:rFonts w:hint="eastAsia" w:asciiTheme="minorEastAsia" w:hAnsiTheme="minorEastAsia" w:eastAsiaTheme="minorEastAsia" w:cstheme="minorEastAsia"/>
          <w:b w:val="0"/>
          <w:bCs w:val="0"/>
          <w:color w:val="auto"/>
          <w:sz w:val="24"/>
          <w:szCs w:val="24"/>
        </w:rPr>
        <w:t>0（北京时间）。</w:t>
      </w:r>
    </w:p>
    <w:p>
      <w:pPr>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rPr>
        <w:t>7</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sz w:val="24"/>
          <w:szCs w:val="24"/>
          <w:lang w:eastAsia="zh-CN"/>
        </w:rPr>
        <w:t>磋商</w:t>
      </w:r>
      <w:r>
        <w:rPr>
          <w:rFonts w:hint="eastAsia" w:asciiTheme="minorEastAsia" w:hAnsiTheme="minorEastAsia" w:eastAsiaTheme="minorEastAsia" w:cstheme="minorEastAsia"/>
          <w:b/>
          <w:bCs/>
          <w:color w:val="auto"/>
          <w:kern w:val="0"/>
          <w:sz w:val="24"/>
          <w:szCs w:val="24"/>
        </w:rPr>
        <w:t>时间：</w:t>
      </w:r>
      <w:r>
        <w:rPr>
          <w:rFonts w:hint="eastAsia" w:asciiTheme="minorEastAsia" w:hAnsiTheme="minorEastAsia" w:eastAsiaTheme="minorEastAsia" w:cstheme="minorEastAsia"/>
          <w:b/>
          <w:bCs/>
          <w:color w:val="auto"/>
          <w:sz w:val="24"/>
          <w:szCs w:val="24"/>
          <w:u w:val="single"/>
          <w:lang w:val="en-US" w:eastAsia="zh-CN"/>
        </w:rPr>
        <w:t xml:space="preserve"> 2020  </w:t>
      </w:r>
      <w:r>
        <w:rPr>
          <w:rFonts w:hint="eastAsia" w:asciiTheme="minorEastAsia" w:hAnsiTheme="minorEastAsia" w:eastAsiaTheme="minorEastAsia" w:cstheme="minorEastAsia"/>
          <w:b/>
          <w:bCs/>
          <w:color w:val="auto"/>
          <w:sz w:val="24"/>
          <w:szCs w:val="24"/>
        </w:rPr>
        <w:t>年</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u w:val="single"/>
          <w:lang w:val="en-US" w:eastAsia="zh-CN"/>
        </w:rPr>
        <w:t xml:space="preserve">  5   </w:t>
      </w:r>
      <w:r>
        <w:rPr>
          <w:rFonts w:hint="eastAsia" w:asciiTheme="minorEastAsia" w:hAnsiTheme="minorEastAsia" w:eastAsiaTheme="minorEastAsia" w:cstheme="minorEastAsia"/>
          <w:b/>
          <w:bCs/>
          <w:color w:val="auto"/>
          <w:sz w:val="24"/>
          <w:szCs w:val="24"/>
        </w:rPr>
        <w:t>月</w:t>
      </w:r>
      <w:r>
        <w:rPr>
          <w:rFonts w:hint="eastAsia" w:asciiTheme="minorEastAsia" w:hAnsiTheme="minorEastAsia" w:eastAsiaTheme="minorEastAsia" w:cstheme="minorEastAsia"/>
          <w:b/>
          <w:bCs/>
          <w:color w:val="auto"/>
          <w:sz w:val="24"/>
          <w:szCs w:val="24"/>
          <w:u w:val="single"/>
          <w:lang w:val="en-US" w:eastAsia="zh-CN"/>
        </w:rPr>
        <w:t xml:space="preserve">   19   </w:t>
      </w:r>
      <w:r>
        <w:rPr>
          <w:rFonts w:hint="eastAsia" w:asciiTheme="minorEastAsia" w:hAnsiTheme="minorEastAsia" w:eastAsiaTheme="minorEastAsia" w:cstheme="minorEastAsia"/>
          <w:b/>
          <w:bCs/>
          <w:color w:val="auto"/>
          <w:sz w:val="24"/>
          <w:szCs w:val="24"/>
        </w:rPr>
        <w:t>日</w:t>
      </w:r>
      <w:r>
        <w:rPr>
          <w:rFonts w:hint="eastAsia" w:asciiTheme="minorEastAsia" w:hAnsiTheme="minorEastAsia" w:eastAsiaTheme="minorEastAsia" w:cstheme="minorEastAsia"/>
          <w:b/>
          <w:bCs/>
          <w:color w:val="auto"/>
          <w:sz w:val="24"/>
          <w:szCs w:val="24"/>
          <w:lang w:val="en-US" w:eastAsia="zh-CN"/>
        </w:rPr>
        <w:t>9</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00</w:t>
      </w:r>
      <w:r>
        <w:rPr>
          <w:rFonts w:hint="eastAsia" w:asciiTheme="minorEastAsia" w:hAnsiTheme="minorEastAsia" w:eastAsiaTheme="minorEastAsia" w:cstheme="minorEastAsia"/>
          <w:b/>
          <w:bCs/>
          <w:color w:val="auto"/>
          <w:sz w:val="24"/>
          <w:szCs w:val="24"/>
        </w:rPr>
        <w:t>（北京时间）</w:t>
      </w:r>
      <w:r>
        <w:rPr>
          <w:rFonts w:hint="eastAsia" w:asciiTheme="minorEastAsia" w:hAnsiTheme="minorEastAsia" w:eastAsiaTheme="minorEastAsia" w:cstheme="minorEastAsia"/>
          <w:b/>
          <w:bCs/>
          <w:color w:val="auto"/>
          <w:sz w:val="24"/>
          <w:szCs w:val="24"/>
          <w:lang w:eastAsia="zh-CN"/>
        </w:rPr>
        <w:t>。</w:t>
      </w:r>
    </w:p>
    <w:p>
      <w:pPr>
        <w:spacing w:line="360" w:lineRule="auto"/>
        <w:ind w:firstLine="482" w:firstLineChars="200"/>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8</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eastAsia="zh-CN"/>
        </w:rPr>
        <w:t>磋商</w:t>
      </w:r>
      <w:r>
        <w:rPr>
          <w:rFonts w:hint="eastAsia" w:asciiTheme="minorEastAsia" w:hAnsiTheme="minorEastAsia" w:eastAsiaTheme="minorEastAsia" w:cstheme="minorEastAsia"/>
          <w:b/>
          <w:bCs/>
          <w:color w:val="auto"/>
          <w:sz w:val="24"/>
          <w:szCs w:val="24"/>
        </w:rPr>
        <w:t>地点</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丽水学院笔架园校区</w:t>
      </w:r>
      <w:r>
        <w:rPr>
          <w:rFonts w:hint="eastAsia" w:asciiTheme="minorEastAsia" w:hAnsiTheme="minorEastAsia" w:eastAsiaTheme="minorEastAsia" w:cstheme="minorEastAsia"/>
          <w:color w:val="auto"/>
          <w:sz w:val="24"/>
          <w:szCs w:val="24"/>
          <w:lang w:val="en-US" w:eastAsia="zh-CN"/>
        </w:rPr>
        <w:t>21幢/406室</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Theme="minorEastAsia" w:hAnsiTheme="minorEastAsia" w:eastAsiaTheme="minorEastAsia" w:cstheme="minorEastAsia"/>
          <w:b/>
          <w:bCs/>
          <w:color w:val="auto"/>
          <w:sz w:val="24"/>
          <w:szCs w:val="24"/>
          <w:u w:val="none"/>
          <w:lang w:val="en-US" w:eastAsia="zh-CN"/>
        </w:rPr>
      </w:pPr>
      <w:r>
        <w:rPr>
          <w:rFonts w:hint="eastAsia" w:asciiTheme="minorEastAsia" w:hAnsiTheme="minorEastAsia" w:eastAsiaTheme="minorEastAsia" w:cstheme="minorEastAsia"/>
          <w:b/>
          <w:bCs/>
          <w:color w:val="auto"/>
          <w:sz w:val="24"/>
          <w:szCs w:val="24"/>
          <w:lang w:val="en-US" w:eastAsia="zh-CN"/>
        </w:rPr>
        <w:t>9.</w:t>
      </w:r>
      <w:r>
        <w:rPr>
          <w:rFonts w:hint="eastAsia" w:asciiTheme="minorEastAsia" w:hAnsiTheme="minorEastAsia" w:eastAsiaTheme="minorEastAsia" w:cstheme="minorEastAsia"/>
          <w:b/>
          <w:bCs/>
          <w:color w:val="auto"/>
          <w:sz w:val="24"/>
          <w:szCs w:val="24"/>
          <w:lang w:eastAsia="zh-CN"/>
        </w:rPr>
        <w:t>磋商现场需提供：符合采购需求的</w:t>
      </w:r>
      <w:r>
        <w:rPr>
          <w:rFonts w:hint="eastAsia" w:asciiTheme="minorEastAsia" w:hAnsiTheme="minorEastAsia" w:eastAsiaTheme="minorEastAsia" w:cstheme="minorEastAsia"/>
          <w:b/>
          <w:bCs/>
          <w:color w:val="auto"/>
          <w:sz w:val="24"/>
          <w:szCs w:val="24"/>
          <w:lang w:val="en-US" w:eastAsia="zh-CN"/>
        </w:rPr>
        <w:t>16种采购物资的</w:t>
      </w:r>
      <w:r>
        <w:rPr>
          <w:rFonts w:hint="eastAsia" w:asciiTheme="minorEastAsia" w:hAnsiTheme="minorEastAsia" w:eastAsiaTheme="minorEastAsia" w:cstheme="minorEastAsia"/>
          <w:b/>
          <w:bCs w:val="0"/>
          <w:color w:val="auto"/>
          <w:sz w:val="24"/>
          <w:szCs w:val="24"/>
          <w:u w:val="none"/>
          <w:lang w:val="en-US" w:eastAsia="zh-CN"/>
        </w:rPr>
        <w:t>样品，</w:t>
      </w:r>
      <w:r>
        <w:rPr>
          <w:rFonts w:hint="eastAsia" w:asciiTheme="minorEastAsia" w:hAnsiTheme="minorEastAsia" w:eastAsiaTheme="minorEastAsia" w:cstheme="minorEastAsia"/>
          <w:b/>
          <w:bCs/>
          <w:color w:val="auto"/>
          <w:sz w:val="24"/>
          <w:szCs w:val="24"/>
          <w:lang w:eastAsia="zh-CN"/>
        </w:rPr>
        <w:t>供应商</w:t>
      </w:r>
      <w:r>
        <w:rPr>
          <w:rFonts w:hint="eastAsia" w:asciiTheme="minorEastAsia" w:hAnsiTheme="minorEastAsia" w:eastAsiaTheme="minorEastAsia" w:cstheme="minorEastAsia"/>
          <w:b/>
          <w:bCs w:val="0"/>
          <w:color w:val="auto"/>
          <w:sz w:val="24"/>
          <w:szCs w:val="24"/>
          <w:u w:val="none"/>
          <w:lang w:val="en-US" w:eastAsia="zh-CN"/>
        </w:rPr>
        <w:t>营业执照副本原件；磋商出席人身份证原件；磋商保证金交费凭证。</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eastAsia="zh-CN"/>
        </w:rPr>
        <w:t>十四</w:t>
      </w:r>
      <w:r>
        <w:rPr>
          <w:rFonts w:hint="eastAsia" w:asciiTheme="minorEastAsia" w:hAnsiTheme="minorEastAsia" w:eastAsiaTheme="minorEastAsia" w:cstheme="minorEastAsia"/>
          <w:b w:val="0"/>
          <w:bCs/>
          <w:color w:val="auto"/>
          <w:sz w:val="24"/>
          <w:szCs w:val="24"/>
        </w:rPr>
        <w:t>、资格审查：</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本次</w:t>
      </w:r>
      <w:r>
        <w:rPr>
          <w:rFonts w:hint="eastAsia" w:asciiTheme="minorEastAsia" w:hAnsiTheme="minorEastAsia" w:eastAsiaTheme="minorEastAsia" w:cstheme="minorEastAsia"/>
          <w:b w:val="0"/>
          <w:bCs/>
          <w:color w:val="auto"/>
          <w:kern w:val="0"/>
          <w:sz w:val="24"/>
          <w:szCs w:val="24"/>
          <w:lang w:eastAsia="zh-CN"/>
        </w:rPr>
        <w:t>磋商</w:t>
      </w:r>
      <w:r>
        <w:rPr>
          <w:rFonts w:hint="eastAsia" w:asciiTheme="minorEastAsia" w:hAnsiTheme="minorEastAsia" w:eastAsiaTheme="minorEastAsia" w:cstheme="minorEastAsia"/>
          <w:b w:val="0"/>
          <w:bCs/>
          <w:color w:val="auto"/>
          <w:kern w:val="0"/>
          <w:sz w:val="24"/>
          <w:szCs w:val="24"/>
        </w:rPr>
        <w:t>采用资格后审制，已参加报名的</w:t>
      </w:r>
      <w:r>
        <w:rPr>
          <w:rFonts w:hint="eastAsia" w:asciiTheme="minorEastAsia" w:hAnsiTheme="minorEastAsia" w:eastAsiaTheme="minorEastAsia" w:cstheme="minorEastAsia"/>
          <w:b w:val="0"/>
          <w:bCs/>
          <w:color w:val="auto"/>
          <w:kern w:val="0"/>
          <w:sz w:val="24"/>
          <w:szCs w:val="24"/>
          <w:lang w:eastAsia="zh-CN"/>
        </w:rPr>
        <w:t>供应商</w:t>
      </w:r>
      <w:r>
        <w:rPr>
          <w:rFonts w:hint="eastAsia" w:asciiTheme="minorEastAsia" w:hAnsiTheme="minorEastAsia" w:eastAsiaTheme="minorEastAsia" w:cstheme="minorEastAsia"/>
          <w:b w:val="0"/>
          <w:bCs/>
          <w:color w:val="auto"/>
          <w:kern w:val="0"/>
          <w:sz w:val="24"/>
          <w:szCs w:val="24"/>
        </w:rPr>
        <w:t>不代表已取得</w:t>
      </w:r>
      <w:r>
        <w:rPr>
          <w:rFonts w:hint="eastAsia" w:asciiTheme="minorEastAsia" w:hAnsiTheme="minorEastAsia" w:eastAsiaTheme="minorEastAsia" w:cstheme="minorEastAsia"/>
          <w:b w:val="0"/>
          <w:bCs/>
          <w:color w:val="auto"/>
          <w:kern w:val="0"/>
          <w:sz w:val="24"/>
          <w:szCs w:val="24"/>
          <w:lang w:eastAsia="zh-CN"/>
        </w:rPr>
        <w:t>磋商</w:t>
      </w:r>
      <w:r>
        <w:rPr>
          <w:rFonts w:hint="eastAsia" w:asciiTheme="minorEastAsia" w:hAnsiTheme="minorEastAsia" w:eastAsiaTheme="minorEastAsia" w:cstheme="minorEastAsia"/>
          <w:b w:val="0"/>
          <w:bCs/>
          <w:color w:val="auto"/>
          <w:kern w:val="0"/>
          <w:sz w:val="24"/>
          <w:szCs w:val="24"/>
        </w:rPr>
        <w:t>资格，经审查不符合</w:t>
      </w:r>
      <w:r>
        <w:rPr>
          <w:rFonts w:hint="eastAsia" w:asciiTheme="minorEastAsia" w:hAnsiTheme="minorEastAsia" w:eastAsiaTheme="minorEastAsia" w:cstheme="minorEastAsia"/>
          <w:b w:val="0"/>
          <w:bCs/>
          <w:color w:val="auto"/>
          <w:kern w:val="0"/>
          <w:sz w:val="24"/>
          <w:szCs w:val="24"/>
          <w:lang w:eastAsia="zh-CN"/>
        </w:rPr>
        <w:t>磋商</w:t>
      </w:r>
      <w:r>
        <w:rPr>
          <w:rFonts w:hint="eastAsia" w:asciiTheme="minorEastAsia" w:hAnsiTheme="minorEastAsia" w:eastAsiaTheme="minorEastAsia" w:cstheme="minorEastAsia"/>
          <w:b w:val="0"/>
          <w:bCs/>
          <w:color w:val="auto"/>
          <w:kern w:val="0"/>
          <w:sz w:val="24"/>
          <w:szCs w:val="24"/>
        </w:rPr>
        <w:t>资格要求的，取消其</w:t>
      </w:r>
      <w:r>
        <w:rPr>
          <w:rFonts w:hint="eastAsia" w:asciiTheme="minorEastAsia" w:hAnsiTheme="minorEastAsia" w:eastAsiaTheme="minorEastAsia" w:cstheme="minorEastAsia"/>
          <w:b w:val="0"/>
          <w:bCs/>
          <w:color w:val="auto"/>
          <w:kern w:val="0"/>
          <w:sz w:val="24"/>
          <w:szCs w:val="24"/>
          <w:lang w:eastAsia="zh-CN"/>
        </w:rPr>
        <w:t>磋商</w:t>
      </w:r>
      <w:r>
        <w:rPr>
          <w:rFonts w:hint="eastAsia" w:asciiTheme="minorEastAsia" w:hAnsiTheme="minorEastAsia" w:eastAsiaTheme="minorEastAsia" w:cstheme="minorEastAsia"/>
          <w:b w:val="0"/>
          <w:bCs/>
          <w:color w:val="auto"/>
          <w:kern w:val="0"/>
          <w:sz w:val="24"/>
          <w:szCs w:val="24"/>
        </w:rPr>
        <w:t>或</w:t>
      </w:r>
      <w:r>
        <w:rPr>
          <w:rFonts w:hint="eastAsia" w:asciiTheme="minorEastAsia" w:hAnsiTheme="minorEastAsia" w:eastAsiaTheme="minorEastAsia" w:cstheme="minorEastAsia"/>
          <w:b w:val="0"/>
          <w:bCs/>
          <w:color w:val="auto"/>
          <w:kern w:val="0"/>
          <w:sz w:val="24"/>
          <w:szCs w:val="24"/>
          <w:lang w:eastAsia="zh-CN"/>
        </w:rPr>
        <w:t>成交</w:t>
      </w:r>
      <w:r>
        <w:rPr>
          <w:rFonts w:hint="eastAsia" w:asciiTheme="minorEastAsia" w:hAnsiTheme="minorEastAsia" w:eastAsiaTheme="minorEastAsia" w:cstheme="minorEastAsia"/>
          <w:b w:val="0"/>
          <w:bCs/>
          <w:color w:val="auto"/>
          <w:kern w:val="0"/>
          <w:sz w:val="24"/>
          <w:szCs w:val="24"/>
        </w:rPr>
        <w:t>资格。</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sz w:val="24"/>
          <w:szCs w:val="24"/>
          <w:lang w:eastAsia="zh-CN"/>
        </w:rPr>
        <w:t>十五</w:t>
      </w: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lang w:eastAsia="zh-CN"/>
        </w:rPr>
        <w:t>报名</w:t>
      </w:r>
      <w:r>
        <w:rPr>
          <w:rFonts w:hint="eastAsia" w:asciiTheme="minorEastAsia" w:hAnsiTheme="minorEastAsia" w:eastAsiaTheme="minorEastAsia" w:cstheme="minorEastAsia"/>
          <w:b w:val="0"/>
          <w:bCs/>
          <w:color w:val="auto"/>
          <w:sz w:val="24"/>
          <w:szCs w:val="24"/>
        </w:rPr>
        <w:t>联系人：</w:t>
      </w:r>
      <w:r>
        <w:rPr>
          <w:rFonts w:hint="eastAsia" w:asciiTheme="minorEastAsia" w:hAnsiTheme="minorEastAsia" w:eastAsiaTheme="minorEastAsia" w:cstheme="minorEastAsia"/>
          <w:b w:val="0"/>
          <w:bCs/>
          <w:color w:val="auto"/>
          <w:sz w:val="24"/>
          <w:szCs w:val="24"/>
          <w:lang w:val="en-US" w:eastAsia="zh-CN"/>
        </w:rPr>
        <w:t xml:space="preserve"> </w:t>
      </w:r>
      <w:r>
        <w:rPr>
          <w:rFonts w:hint="eastAsia" w:asciiTheme="minorEastAsia" w:hAnsiTheme="minorEastAsia" w:eastAsiaTheme="minorEastAsia" w:cstheme="minorEastAsia"/>
          <w:b w:val="0"/>
          <w:bCs/>
          <w:color w:val="auto"/>
          <w:sz w:val="24"/>
          <w:szCs w:val="24"/>
        </w:rPr>
        <w:t>周老师，电话/传真：0578-2271378</w:t>
      </w:r>
    </w:p>
    <w:p>
      <w:pPr>
        <w:adjustRightInd w:val="0"/>
        <w:snapToGrid w:val="0"/>
        <w:spacing w:line="360" w:lineRule="auto"/>
        <w:ind w:right="-132" w:rightChars="-63" w:firstLine="1200" w:firstLineChars="500"/>
        <w:jc w:val="left"/>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eastAsia="zh-CN"/>
        </w:rPr>
        <w:t>项目</w:t>
      </w:r>
      <w:r>
        <w:rPr>
          <w:rFonts w:hint="eastAsia" w:asciiTheme="minorEastAsia" w:hAnsiTheme="minorEastAsia" w:eastAsiaTheme="minorEastAsia" w:cstheme="minorEastAsia"/>
          <w:b w:val="0"/>
          <w:bCs/>
          <w:color w:val="auto"/>
          <w:sz w:val="24"/>
          <w:szCs w:val="24"/>
        </w:rPr>
        <w:t>咨询人：</w:t>
      </w:r>
      <w:r>
        <w:rPr>
          <w:rFonts w:hint="eastAsia" w:asciiTheme="minorEastAsia" w:hAnsiTheme="minorEastAsia" w:eastAsiaTheme="minorEastAsia" w:cstheme="minorEastAsia"/>
          <w:b w:val="0"/>
          <w:bCs/>
          <w:color w:val="auto"/>
          <w:sz w:val="24"/>
          <w:szCs w:val="24"/>
          <w:lang w:val="en-US" w:eastAsia="zh-CN"/>
        </w:rPr>
        <w:t xml:space="preserve"> 李</w:t>
      </w:r>
      <w:r>
        <w:rPr>
          <w:rFonts w:hint="eastAsia" w:asciiTheme="minorEastAsia" w:hAnsiTheme="minorEastAsia" w:eastAsiaTheme="minorEastAsia" w:cstheme="minorEastAsia"/>
          <w:b w:val="0"/>
          <w:bCs/>
          <w:color w:val="auto"/>
          <w:sz w:val="24"/>
          <w:szCs w:val="24"/>
          <w:lang w:eastAsia="zh-CN"/>
        </w:rPr>
        <w:t>老师</w:t>
      </w:r>
      <w:r>
        <w:rPr>
          <w:rFonts w:hint="eastAsia" w:asciiTheme="minorEastAsia" w:hAnsiTheme="minorEastAsia" w:eastAsiaTheme="minorEastAsia" w:cstheme="minorEastAsia"/>
          <w:b w:val="0"/>
          <w:bCs/>
          <w:color w:val="auto"/>
          <w:sz w:val="24"/>
          <w:szCs w:val="24"/>
        </w:rPr>
        <w:t>，电话：</w:t>
      </w:r>
      <w:r>
        <w:rPr>
          <w:rFonts w:hint="eastAsia" w:asciiTheme="minorEastAsia" w:hAnsiTheme="minorEastAsia" w:eastAsiaTheme="minorEastAsia" w:cstheme="minorEastAsia"/>
          <w:b w:val="0"/>
          <w:bCs/>
          <w:color w:val="auto"/>
          <w:sz w:val="24"/>
          <w:szCs w:val="24"/>
          <w:lang w:val="en-US" w:eastAsia="zh-CN"/>
        </w:rPr>
        <w:t>18805788018</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eastAsia="zh-CN"/>
        </w:rPr>
        <w:t>十六</w:t>
      </w:r>
      <w:r>
        <w:rPr>
          <w:rFonts w:hint="eastAsia" w:asciiTheme="minorEastAsia" w:hAnsiTheme="minorEastAsia" w:eastAsiaTheme="minorEastAsia" w:cstheme="minorEastAsia"/>
          <w:b w:val="0"/>
          <w:bCs/>
          <w:color w:val="auto"/>
          <w:sz w:val="24"/>
          <w:szCs w:val="24"/>
        </w:rPr>
        <w:t>、监督联系人：</w:t>
      </w:r>
      <w:r>
        <w:rPr>
          <w:rFonts w:hint="eastAsia" w:asciiTheme="minorEastAsia" w:hAnsiTheme="minorEastAsia" w:eastAsiaTheme="minorEastAsia" w:cstheme="minorEastAsia"/>
          <w:b w:val="0"/>
          <w:bCs/>
          <w:color w:val="auto"/>
          <w:sz w:val="24"/>
          <w:szCs w:val="24"/>
          <w:lang w:val="en-US" w:eastAsia="zh-CN"/>
        </w:rPr>
        <w:t xml:space="preserve"> </w:t>
      </w:r>
      <w:r>
        <w:rPr>
          <w:rFonts w:hint="eastAsia" w:asciiTheme="minorEastAsia" w:hAnsiTheme="minorEastAsia" w:eastAsiaTheme="minorEastAsia" w:cstheme="minorEastAsia"/>
          <w:b w:val="0"/>
          <w:bCs/>
          <w:color w:val="auto"/>
          <w:sz w:val="24"/>
          <w:szCs w:val="24"/>
        </w:rPr>
        <w:t>黄老师，电话：0578-2683063</w:t>
      </w:r>
    </w:p>
    <w:p>
      <w:pPr>
        <w:widowControl/>
        <w:spacing w:line="360" w:lineRule="auto"/>
        <w:ind w:firstLine="480" w:firstLineChars="200"/>
        <w:jc w:val="left"/>
        <w:outlineLvl w:val="0"/>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lang w:val="en-US" w:eastAsia="zh-CN"/>
        </w:rPr>
        <w:t xml:space="preserve">十七 </w:t>
      </w:r>
      <w:r>
        <w:rPr>
          <w:rFonts w:hint="eastAsia" w:asciiTheme="minorEastAsia" w:hAnsiTheme="minorEastAsia" w:eastAsiaTheme="minorEastAsia" w:cstheme="minorEastAsia"/>
          <w:b w:val="0"/>
          <w:bCs/>
          <w:color w:val="auto"/>
          <w:kern w:val="0"/>
          <w:sz w:val="24"/>
          <w:szCs w:val="24"/>
        </w:rPr>
        <w:t>、本次</w:t>
      </w:r>
      <w:r>
        <w:rPr>
          <w:rFonts w:hint="eastAsia" w:asciiTheme="minorEastAsia" w:hAnsiTheme="minorEastAsia" w:eastAsiaTheme="minorEastAsia" w:cstheme="minorEastAsia"/>
          <w:b w:val="0"/>
          <w:bCs/>
          <w:color w:val="auto"/>
          <w:kern w:val="0"/>
          <w:sz w:val="24"/>
          <w:szCs w:val="24"/>
          <w:lang w:eastAsia="zh-CN"/>
        </w:rPr>
        <w:t>采购</w:t>
      </w:r>
      <w:r>
        <w:rPr>
          <w:rFonts w:hint="eastAsia" w:asciiTheme="minorEastAsia" w:hAnsiTheme="minorEastAsia" w:eastAsiaTheme="minorEastAsia" w:cstheme="minorEastAsia"/>
          <w:b w:val="0"/>
          <w:bCs/>
          <w:color w:val="auto"/>
          <w:kern w:val="0"/>
          <w:sz w:val="24"/>
          <w:szCs w:val="24"/>
        </w:rPr>
        <w:t>信息公告媒体：</w:t>
      </w:r>
    </w:p>
    <w:p>
      <w:pPr>
        <w:widowControl/>
        <w:numPr>
          <w:ilvl w:val="0"/>
          <w:numId w:val="0"/>
        </w:numPr>
        <w:spacing w:line="360" w:lineRule="auto"/>
        <w:ind w:firstLine="480" w:firstLineChars="200"/>
        <w:jc w:val="left"/>
        <w:outlineLvl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丽水学院网</w:t>
      </w:r>
      <w:r>
        <w:rPr>
          <w:rFonts w:hint="eastAsia" w:asciiTheme="minorEastAsia" w:hAnsiTheme="minorEastAsia" w:eastAsiaTheme="minorEastAsia" w:cstheme="minorEastAsia"/>
          <w:color w:val="auto"/>
          <w:kern w:val="0"/>
          <w:sz w:val="24"/>
          <w:szCs w:val="24"/>
          <w:lang w:eastAsia="zh-CN"/>
        </w:rPr>
        <w:fldChar w:fldCharType="begin"/>
      </w:r>
      <w:r>
        <w:rPr>
          <w:rFonts w:hint="eastAsia" w:asciiTheme="minorEastAsia" w:hAnsiTheme="minorEastAsia" w:eastAsiaTheme="minorEastAsia" w:cstheme="minorEastAsia"/>
          <w:color w:val="auto"/>
          <w:kern w:val="0"/>
          <w:sz w:val="24"/>
          <w:szCs w:val="24"/>
          <w:lang w:eastAsia="zh-CN"/>
        </w:rPr>
        <w:instrText xml:space="preserve"> HYPERLINK "http://www.lsu.edu.cn/" </w:instrText>
      </w:r>
      <w:r>
        <w:rPr>
          <w:rFonts w:hint="eastAsia" w:asciiTheme="minorEastAsia" w:hAnsiTheme="minorEastAsia" w:eastAsiaTheme="minorEastAsia" w:cstheme="minorEastAsia"/>
          <w:color w:val="auto"/>
          <w:kern w:val="0"/>
          <w:sz w:val="24"/>
          <w:szCs w:val="24"/>
          <w:lang w:eastAsia="zh-CN"/>
        </w:rPr>
        <w:fldChar w:fldCharType="separate"/>
      </w:r>
      <w:r>
        <w:rPr>
          <w:rFonts w:hint="eastAsia" w:asciiTheme="minorEastAsia" w:hAnsiTheme="minorEastAsia" w:eastAsiaTheme="minorEastAsia" w:cstheme="minorEastAsia"/>
          <w:color w:val="auto"/>
          <w:kern w:val="0"/>
          <w:sz w:val="24"/>
          <w:szCs w:val="24"/>
          <w:lang w:eastAsia="zh-CN"/>
        </w:rPr>
        <w:t>http://www.lsu.edu.cn</w:t>
      </w:r>
      <w:r>
        <w:rPr>
          <w:rFonts w:hint="eastAsia" w:asciiTheme="minorEastAsia" w:hAnsiTheme="minorEastAsia" w:eastAsiaTheme="minorEastAsia" w:cstheme="minorEastAsia"/>
          <w:color w:val="auto"/>
          <w:kern w:val="0"/>
          <w:sz w:val="24"/>
          <w:szCs w:val="24"/>
          <w:lang w:eastAsia="zh-CN"/>
        </w:rPr>
        <w:fldChar w:fldCharType="end"/>
      </w:r>
    </w:p>
    <w:p>
      <w:pPr>
        <w:widowControl/>
        <w:spacing w:line="360" w:lineRule="auto"/>
        <w:ind w:firstLine="480" w:firstLineChars="200"/>
        <w:jc w:val="left"/>
        <w:outlineLvl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eastAsia="zh-CN"/>
        </w:rPr>
        <w:t>丽水学院资产经营有限公司</w:t>
      </w:r>
      <w:r>
        <w:rPr>
          <w:rFonts w:hint="eastAsia" w:asciiTheme="minorEastAsia" w:hAnsiTheme="minorEastAsia" w:eastAsiaTheme="minorEastAsia" w:cstheme="minorEastAsia"/>
          <w:color w:val="auto"/>
          <w:kern w:val="0"/>
          <w:sz w:val="24"/>
          <w:szCs w:val="24"/>
        </w:rPr>
        <w:t>网站http://zchq.lsu.edu.cn</w:t>
      </w:r>
    </w:p>
    <w:p>
      <w:pPr>
        <w:widowControl/>
        <w:spacing w:line="360" w:lineRule="auto"/>
        <w:ind w:firstLine="6000" w:firstLineChars="2500"/>
        <w:jc w:val="left"/>
        <w:outlineLvl w:val="0"/>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丽水市万达科教实业有限公司</w:t>
      </w:r>
      <w:r>
        <w:rPr>
          <w:rFonts w:hint="eastAsia" w:asciiTheme="majorEastAsia" w:hAnsiTheme="majorEastAsia" w:eastAsiaTheme="majorEastAsia" w:cstheme="majorEastAsia"/>
          <w:b w:val="0"/>
          <w:bCs/>
          <w:color w:val="auto"/>
          <w:sz w:val="24"/>
          <w:szCs w:val="24"/>
          <w:lang w:val="en-US" w:eastAsia="zh-CN"/>
        </w:rPr>
        <w:t xml:space="preserve"> </w:t>
      </w:r>
    </w:p>
    <w:p>
      <w:pPr>
        <w:widowControl/>
        <w:spacing w:line="360" w:lineRule="auto"/>
        <w:ind w:firstLine="6720" w:firstLineChars="2800"/>
        <w:jc w:val="left"/>
        <w:outlineLvl w:val="0"/>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 xml:space="preserve"> 2020年 5 月 7 日</w:t>
      </w:r>
    </w:p>
    <w:p>
      <w:pPr>
        <w:widowControl/>
        <w:spacing w:line="360" w:lineRule="auto"/>
        <w:ind w:firstLine="6720" w:firstLineChars="2800"/>
        <w:jc w:val="left"/>
        <w:outlineLvl w:val="0"/>
        <w:rPr>
          <w:rFonts w:hint="eastAsia" w:asciiTheme="majorEastAsia" w:hAnsiTheme="majorEastAsia" w:eastAsiaTheme="majorEastAsia" w:cstheme="majorEastAsia"/>
          <w:b w:val="0"/>
          <w:bCs/>
          <w:color w:val="auto"/>
          <w:sz w:val="24"/>
          <w:szCs w:val="24"/>
          <w:lang w:val="en-US" w:eastAsia="zh-CN"/>
        </w:rPr>
      </w:pPr>
    </w:p>
    <w:p>
      <w:pPr>
        <w:widowControl/>
        <w:spacing w:line="360" w:lineRule="auto"/>
        <w:ind w:firstLine="6720" w:firstLineChars="2800"/>
        <w:jc w:val="left"/>
        <w:outlineLvl w:val="0"/>
        <w:rPr>
          <w:rFonts w:hint="eastAsia" w:asciiTheme="majorEastAsia" w:hAnsiTheme="majorEastAsia" w:eastAsiaTheme="majorEastAsia" w:cstheme="majorEastAsia"/>
          <w:b w:val="0"/>
          <w:bCs/>
          <w:color w:val="auto"/>
          <w:sz w:val="24"/>
          <w:szCs w:val="24"/>
          <w:lang w:val="en-US" w:eastAsia="zh-CN"/>
        </w:rPr>
      </w:pPr>
    </w:p>
    <w:p>
      <w:pPr>
        <w:spacing w:line="240" w:lineRule="atLeast"/>
        <w:jc w:val="center"/>
        <w:rPr>
          <w:rFonts w:hint="eastAsia" w:ascii="宋体" w:hAnsi="宋体" w:cs="宋体"/>
          <w:b/>
          <w:color w:val="auto"/>
          <w:sz w:val="32"/>
          <w:szCs w:val="32"/>
          <w:lang w:val="en-US" w:eastAsia="zh-CN"/>
        </w:rPr>
      </w:pPr>
      <w:r>
        <w:rPr>
          <w:rFonts w:hint="eastAsia" w:asciiTheme="majorEastAsia" w:hAnsiTheme="majorEastAsia" w:eastAsiaTheme="majorEastAsia" w:cstheme="majorEastAsia"/>
          <w:b/>
          <w:color w:val="auto"/>
          <w:sz w:val="32"/>
          <w:szCs w:val="32"/>
          <w:lang w:eastAsia="zh-CN"/>
        </w:rPr>
        <w:t>第二部分</w:t>
      </w:r>
      <w:r>
        <w:rPr>
          <w:rFonts w:hint="eastAsia" w:asciiTheme="majorEastAsia" w:hAnsiTheme="majorEastAsia" w:eastAsiaTheme="majorEastAsia" w:cstheme="majorEastAsia"/>
          <w:b/>
          <w:color w:val="auto"/>
          <w:sz w:val="32"/>
          <w:szCs w:val="32"/>
          <w:lang w:val="en-US" w:eastAsia="zh-CN"/>
        </w:rPr>
        <w:t xml:space="preserve">  </w:t>
      </w:r>
    </w:p>
    <w:p>
      <w:pPr>
        <w:spacing w:line="240" w:lineRule="atLeast"/>
        <w:jc w:val="center"/>
        <w:rPr>
          <w:rFonts w:hint="eastAsia" w:ascii="宋体" w:hAnsi="宋体" w:cs="宋体"/>
          <w:b/>
          <w:color w:val="auto"/>
          <w:sz w:val="32"/>
          <w:szCs w:val="32"/>
          <w:lang w:eastAsia="zh-CN"/>
        </w:rPr>
      </w:pPr>
      <w:r>
        <w:rPr>
          <w:rFonts w:hint="eastAsia" w:ascii="宋体" w:hAnsi="宋体" w:cs="宋体"/>
          <w:b/>
          <w:color w:val="auto"/>
          <w:sz w:val="32"/>
          <w:szCs w:val="32"/>
          <w:lang w:val="en-US" w:eastAsia="zh-CN"/>
        </w:rPr>
        <w:t>供应商</w:t>
      </w:r>
      <w:r>
        <w:rPr>
          <w:rFonts w:hint="eastAsia" w:ascii="宋体" w:hAnsi="宋体" w:cs="宋体"/>
          <w:b/>
          <w:color w:val="auto"/>
          <w:sz w:val="32"/>
          <w:szCs w:val="32"/>
          <w:lang w:eastAsia="zh-CN"/>
        </w:rPr>
        <w:t>须知</w:t>
      </w:r>
    </w:p>
    <w:p>
      <w:pPr>
        <w:numPr>
          <w:ilvl w:val="0"/>
          <w:numId w:val="0"/>
        </w:numPr>
        <w:spacing w:line="240" w:lineRule="atLeast"/>
        <w:ind w:firstLine="480" w:firstLineChars="200"/>
        <w:jc w:val="both"/>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一、报名要求：</w:t>
      </w:r>
    </w:p>
    <w:p>
      <w:pPr>
        <w:numPr>
          <w:ilvl w:val="0"/>
          <w:numId w:val="0"/>
        </w:numPr>
        <w:spacing w:line="240" w:lineRule="atLeast"/>
        <w:ind w:leftChars="100" w:firstLine="720" w:firstLineChars="300"/>
        <w:jc w:val="both"/>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供应商需按磋商文件要求准备相关材料至现场报名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b/>
          <w:bCs w:val="0"/>
          <w:color w:val="auto"/>
          <w:sz w:val="24"/>
          <w:szCs w:val="24"/>
          <w:lang w:eastAsia="zh-CN"/>
        </w:rPr>
      </w:pPr>
      <w:r>
        <w:rPr>
          <w:rFonts w:hint="eastAsia" w:ascii="宋体" w:hAnsi="宋体" w:cs="宋体"/>
          <w:b/>
          <w:bCs w:val="0"/>
          <w:color w:val="auto"/>
          <w:sz w:val="24"/>
          <w:szCs w:val="24"/>
          <w:lang w:eastAsia="zh-CN"/>
        </w:rPr>
        <w:t>二、磋商要求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jc w:val="both"/>
        <w:textAlignment w:val="auto"/>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1.</w:t>
      </w:r>
      <w:r>
        <w:rPr>
          <w:rFonts w:hint="eastAsia" w:ascii="宋体" w:hAnsi="宋体" w:cs="宋体"/>
          <w:b/>
          <w:bCs w:val="0"/>
          <w:color w:val="auto"/>
          <w:sz w:val="24"/>
          <w:szCs w:val="24"/>
          <w:lang w:val="en-US" w:eastAsia="zh-CN"/>
        </w:rPr>
        <w:t>样品：现场需提供</w:t>
      </w:r>
      <w:r>
        <w:rPr>
          <w:rFonts w:hint="eastAsia" w:asciiTheme="minorEastAsia" w:hAnsiTheme="minorEastAsia" w:eastAsiaTheme="minorEastAsia" w:cstheme="minorEastAsia"/>
          <w:b/>
          <w:bCs/>
          <w:color w:val="auto"/>
          <w:sz w:val="24"/>
          <w:szCs w:val="24"/>
          <w:lang w:eastAsia="zh-CN"/>
        </w:rPr>
        <w:t>符合采购需求的</w:t>
      </w:r>
      <w:r>
        <w:rPr>
          <w:rFonts w:hint="eastAsia" w:asciiTheme="minorEastAsia" w:hAnsiTheme="minorEastAsia" w:eastAsiaTheme="minorEastAsia" w:cstheme="minorEastAsia"/>
          <w:b/>
          <w:bCs/>
          <w:color w:val="auto"/>
          <w:sz w:val="24"/>
          <w:szCs w:val="24"/>
          <w:lang w:val="en-US" w:eastAsia="zh-CN"/>
        </w:rPr>
        <w:t>16种采购物资</w:t>
      </w:r>
      <w:r>
        <w:rPr>
          <w:rFonts w:hint="eastAsia" w:asciiTheme="minorEastAsia" w:hAnsiTheme="minorEastAsia" w:eastAsiaTheme="minorEastAsia" w:cstheme="minorEastAsia"/>
          <w:b/>
          <w:bCs w:val="0"/>
          <w:color w:val="auto"/>
          <w:sz w:val="24"/>
          <w:szCs w:val="24"/>
          <w:u w:val="none"/>
          <w:lang w:val="en-US" w:eastAsia="zh-CN"/>
        </w:rPr>
        <w:t>样品。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39" w:leftChars="114" w:firstLine="720" w:firstLineChars="300"/>
        <w:jc w:val="both"/>
        <w:textAlignment w:val="auto"/>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2.采购程序：现场评分小组根据磋商采购流程进行综合评定。由公司监控部门相关人员全程监控采购过程。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39" w:leftChars="114" w:firstLine="720" w:firstLineChars="300"/>
        <w:jc w:val="both"/>
        <w:textAlignment w:val="auto"/>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3.使用部门留样成交供应商的样品，已备查验。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jc w:val="both"/>
        <w:textAlignment w:val="auto"/>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4.磋商文件按要求密封并加盖单位公章带至磋商现场；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jc w:val="both"/>
        <w:textAlignment w:val="auto"/>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5.磋商现场需提供以下证件</w:t>
      </w:r>
      <w:r>
        <w:rPr>
          <w:rFonts w:hint="eastAsia" w:ascii="宋体" w:hAnsi="宋体" w:cs="宋体"/>
          <w:b/>
          <w:bCs w:val="0"/>
          <w:color w:val="auto"/>
          <w:sz w:val="24"/>
          <w:szCs w:val="24"/>
          <w:lang w:val="en-US" w:eastAsia="zh-CN"/>
        </w:rPr>
        <w:t>原件</w:t>
      </w:r>
      <w:r>
        <w:rPr>
          <w:rFonts w:hint="eastAsia" w:ascii="宋体" w:hAnsi="宋体" w:cs="宋体"/>
          <w:b w:val="0"/>
          <w:bCs/>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jc w:val="both"/>
        <w:textAlignment w:val="auto"/>
        <w:rPr>
          <w:rFonts w:hint="eastAsia" w:asciiTheme="minorEastAsia" w:hAnsiTheme="minorEastAsia" w:eastAsiaTheme="minorEastAsia" w:cstheme="minorEastAsia"/>
          <w:b w:val="0"/>
          <w:bCs/>
          <w:color w:val="auto"/>
          <w:sz w:val="24"/>
          <w:szCs w:val="24"/>
          <w:u w:val="none"/>
          <w:lang w:val="en-US" w:eastAsia="zh-CN"/>
        </w:rPr>
      </w:pPr>
      <w:r>
        <w:rPr>
          <w:rFonts w:hint="eastAsia" w:asciiTheme="minorEastAsia" w:hAnsiTheme="minorEastAsia" w:eastAsiaTheme="minorEastAsia" w:cstheme="minorEastAsia"/>
          <w:b w:val="0"/>
          <w:bCs/>
          <w:color w:val="auto"/>
          <w:sz w:val="24"/>
          <w:szCs w:val="24"/>
          <w:u w:val="none"/>
          <w:lang w:val="en-US" w:eastAsia="zh-CN"/>
        </w:rPr>
        <w:t>（1）供应商营业执照副本；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jc w:val="both"/>
        <w:textAlignment w:val="auto"/>
        <w:rPr>
          <w:rFonts w:hint="eastAsia" w:asciiTheme="minorEastAsia" w:hAnsiTheme="minorEastAsia" w:eastAsiaTheme="minorEastAsia" w:cstheme="minorEastAsia"/>
          <w:b w:val="0"/>
          <w:bCs/>
          <w:color w:val="auto"/>
          <w:sz w:val="24"/>
          <w:szCs w:val="24"/>
          <w:u w:val="none"/>
          <w:lang w:val="en-US" w:eastAsia="zh-CN"/>
        </w:rPr>
      </w:pPr>
      <w:r>
        <w:rPr>
          <w:rFonts w:hint="eastAsia" w:asciiTheme="minorEastAsia" w:hAnsiTheme="minorEastAsia" w:eastAsiaTheme="minorEastAsia" w:cstheme="minorEastAsia"/>
          <w:b w:val="0"/>
          <w:bCs/>
          <w:color w:val="auto"/>
          <w:sz w:val="24"/>
          <w:szCs w:val="24"/>
          <w:u w:val="none"/>
          <w:lang w:val="en-US" w:eastAsia="zh-CN"/>
        </w:rPr>
        <w:t>（2）磋商出席人身份证；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jc w:val="both"/>
        <w:textAlignment w:val="auto"/>
        <w:rPr>
          <w:rFonts w:hint="eastAsia" w:asciiTheme="minorEastAsia" w:hAnsiTheme="minorEastAsia" w:eastAsiaTheme="minorEastAsia" w:cstheme="minorEastAsia"/>
          <w:b/>
          <w:bCs w:val="0"/>
          <w:color w:val="auto"/>
          <w:sz w:val="24"/>
          <w:szCs w:val="24"/>
          <w:u w:val="none"/>
          <w:lang w:val="en-US" w:eastAsia="zh-CN"/>
        </w:rPr>
      </w:pPr>
      <w:r>
        <w:rPr>
          <w:rFonts w:hint="eastAsia" w:asciiTheme="minorEastAsia" w:hAnsiTheme="minorEastAsia" w:eastAsiaTheme="minorEastAsia" w:cstheme="minorEastAsia"/>
          <w:b w:val="0"/>
          <w:bCs/>
          <w:color w:val="auto"/>
          <w:sz w:val="24"/>
          <w:szCs w:val="24"/>
          <w:u w:val="none"/>
          <w:lang w:val="en-US" w:eastAsia="zh-CN"/>
        </w:rPr>
        <w:t>（3）磋商保证金交费凭证</w:t>
      </w:r>
      <w:r>
        <w:rPr>
          <w:rFonts w:hint="eastAsia" w:asciiTheme="minorEastAsia" w:hAnsiTheme="minorEastAsia" w:eastAsiaTheme="minorEastAsia" w:cstheme="minorEastAsia"/>
          <w:b/>
          <w:bCs w:val="0"/>
          <w:color w:val="auto"/>
          <w:sz w:val="24"/>
          <w:szCs w:val="2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cs="宋体"/>
          <w:b/>
          <w:bCs w:val="0"/>
          <w:color w:val="auto"/>
          <w:sz w:val="24"/>
          <w:szCs w:val="24"/>
          <w:lang w:val="en-US" w:eastAsia="zh-CN"/>
        </w:rPr>
        <w:t>三、供应商报价应充分考虑市场价格浮动风险，成交价格在合同签订期内不得更改。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2" w:firstLineChars="200"/>
        <w:jc w:val="left"/>
        <w:textAlignment w:val="auto"/>
        <w:rPr>
          <w:rFonts w:hint="eastAsia" w:asciiTheme="minorEastAsia" w:hAnsiTheme="minorEastAsia" w:eastAsiaTheme="minorEastAsia" w:cstheme="minorEastAsia"/>
          <w:b/>
          <w:bCs w:val="0"/>
          <w:color w:val="auto"/>
          <w:sz w:val="24"/>
          <w:szCs w:val="24"/>
          <w:u w:val="none"/>
          <w:lang w:val="en-US" w:eastAsia="zh-CN"/>
        </w:rPr>
      </w:pPr>
      <w:r>
        <w:rPr>
          <w:rFonts w:hint="eastAsia" w:ascii="宋体" w:hAnsi="宋体" w:cs="宋体"/>
          <w:b/>
          <w:bCs/>
          <w:color w:val="000000" w:themeColor="text1"/>
          <w:kern w:val="0"/>
          <w:sz w:val="24"/>
          <w:szCs w:val="24"/>
          <w:lang w:val="en-US" w:eastAsia="zh-CN" w:bidi="ar"/>
          <w14:textFill>
            <w14:solidFill>
              <w14:schemeClr w14:val="tx1"/>
            </w14:solidFill>
          </w14:textFill>
        </w:rPr>
        <w:t>四、供应商应具备完善的销售体制及快捷的配送服务，能确保按采购单位要求及时保质保量配送到位。成交后，供应商如未能达到采购单位要求的，按合同约定处理。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仿宋_GB2312"/>
          <w:b w:val="0"/>
          <w:bCs/>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五、</w:t>
      </w:r>
      <w:r>
        <w:rPr>
          <w:rFonts w:hint="eastAsia" w:asciiTheme="minorEastAsia" w:hAnsiTheme="minorEastAsia" w:eastAsiaTheme="minorEastAsia" w:cstheme="minorEastAsia"/>
          <w:b w:val="0"/>
          <w:bCs/>
          <w:sz w:val="24"/>
          <w:szCs w:val="24"/>
          <w:lang w:val="en-US" w:eastAsia="zh-CN"/>
        </w:rPr>
        <w:t>磋商</w:t>
      </w:r>
      <w:r>
        <w:rPr>
          <w:rFonts w:hint="eastAsia" w:ascii="宋体" w:hAnsi="宋体" w:cs="仿宋_GB2312"/>
          <w:b w:val="0"/>
          <w:bCs/>
          <w:sz w:val="24"/>
          <w:szCs w:val="24"/>
          <w:lang w:val="en-US" w:eastAsia="zh-CN"/>
        </w:rPr>
        <w:t>保证金</w:t>
      </w:r>
    </w:p>
    <w:p>
      <w:pPr>
        <w:keepNext w:val="0"/>
        <w:keepLines w:val="0"/>
        <w:pageBreakBefore w:val="0"/>
        <w:numPr>
          <w:ilvl w:val="0"/>
          <w:numId w:val="0"/>
        </w:numPr>
        <w:kinsoku/>
        <w:wordWrap/>
        <w:overflowPunct/>
        <w:topLinePunct w:val="0"/>
        <w:autoSpaceDE/>
        <w:autoSpaceDN/>
        <w:bidi w:val="0"/>
        <w:adjustRightInd/>
        <w:snapToGrid/>
        <w:spacing w:line="360" w:lineRule="auto"/>
        <w:ind w:firstLine="960" w:firstLineChars="400"/>
        <w:jc w:val="both"/>
        <w:textAlignment w:val="auto"/>
        <w:rPr>
          <w:rFonts w:hint="eastAsia" w:ascii="宋体" w:hAnsi="宋体" w:cs="仿宋_GB2312"/>
          <w:b w:val="0"/>
          <w:bCs/>
          <w:sz w:val="24"/>
          <w:szCs w:val="24"/>
          <w:lang w:val="en-US" w:eastAsia="zh-CN"/>
        </w:rPr>
      </w:pPr>
      <w:r>
        <w:rPr>
          <w:rFonts w:hint="eastAsia" w:ascii="宋体" w:hAnsi="宋体" w:cs="仿宋_GB2312"/>
          <w:b w:val="0"/>
          <w:bCs/>
          <w:sz w:val="24"/>
          <w:szCs w:val="24"/>
          <w:lang w:val="en-US" w:eastAsia="zh-CN"/>
        </w:rPr>
        <w:t>1.磋商保证金的交纳：</w:t>
      </w:r>
    </w:p>
    <w:p>
      <w:pPr>
        <w:keepNext w:val="0"/>
        <w:keepLines w:val="0"/>
        <w:pageBreakBefore w:val="0"/>
        <w:numPr>
          <w:ilvl w:val="0"/>
          <w:numId w:val="0"/>
        </w:numPr>
        <w:kinsoku/>
        <w:wordWrap/>
        <w:overflowPunct/>
        <w:topLinePunct w:val="0"/>
        <w:autoSpaceDE/>
        <w:autoSpaceDN/>
        <w:bidi w:val="0"/>
        <w:adjustRightInd/>
        <w:snapToGrid/>
        <w:spacing w:line="360" w:lineRule="auto"/>
        <w:ind w:firstLine="720" w:firstLineChars="300"/>
        <w:jc w:val="both"/>
        <w:textAlignment w:val="auto"/>
        <w:rPr>
          <w:rFonts w:hint="default" w:ascii="宋体" w:hAnsi="宋体" w:cs="仿宋_GB2312"/>
          <w:b/>
          <w:bCs w:val="0"/>
          <w:color w:val="auto"/>
          <w:sz w:val="24"/>
          <w:szCs w:val="24"/>
          <w:lang w:val="en-US" w:eastAsia="zh-CN"/>
        </w:rPr>
      </w:pPr>
      <w:r>
        <w:rPr>
          <w:rFonts w:hint="eastAsia" w:ascii="宋体" w:hAnsi="宋体" w:cs="仿宋_GB2312"/>
          <w:b w:val="0"/>
          <w:bCs/>
          <w:color w:val="auto"/>
          <w:sz w:val="24"/>
          <w:szCs w:val="24"/>
          <w:lang w:val="en-US" w:eastAsia="zh-CN"/>
        </w:rPr>
        <w:t>（1）磋商保证金：</w:t>
      </w:r>
      <w:r>
        <w:rPr>
          <w:rFonts w:hint="eastAsia" w:ascii="宋体" w:hAnsi="宋体" w:cs="仿宋_GB2312"/>
          <w:b/>
          <w:bCs w:val="0"/>
          <w:color w:val="auto"/>
          <w:sz w:val="24"/>
          <w:szCs w:val="24"/>
          <w:lang w:val="en-US" w:eastAsia="zh-CN"/>
        </w:rPr>
        <w:t>人民币伍仟元整（</w:t>
      </w:r>
      <w:r>
        <w:rPr>
          <w:rFonts w:hint="eastAsia" w:ascii="宋体" w:hAnsi="宋体" w:eastAsia="宋体" w:cs="宋体"/>
          <w:b/>
          <w:bCs w:val="0"/>
          <w:color w:val="auto"/>
          <w:sz w:val="24"/>
          <w:szCs w:val="24"/>
          <w:lang w:val="en-US" w:eastAsia="zh-CN"/>
        </w:rPr>
        <w:t>￥</w:t>
      </w:r>
      <w:r>
        <w:rPr>
          <w:rFonts w:hint="eastAsia" w:ascii="宋体" w:hAnsi="宋体" w:cs="仿宋_GB2312"/>
          <w:b/>
          <w:bCs w:val="0"/>
          <w:color w:val="auto"/>
          <w:sz w:val="24"/>
          <w:szCs w:val="24"/>
          <w:lang w:val="en-US" w:eastAsia="zh-CN"/>
        </w:rPr>
        <w:t>5000.00元）</w:t>
      </w:r>
    </w:p>
    <w:p>
      <w:pPr>
        <w:keepNext w:val="0"/>
        <w:keepLines w:val="0"/>
        <w:pageBreakBefore w:val="0"/>
        <w:numPr>
          <w:ilvl w:val="0"/>
          <w:numId w:val="0"/>
        </w:numPr>
        <w:kinsoku/>
        <w:wordWrap/>
        <w:overflowPunct/>
        <w:topLinePunct w:val="0"/>
        <w:autoSpaceDE/>
        <w:autoSpaceDN/>
        <w:bidi w:val="0"/>
        <w:adjustRightInd/>
        <w:snapToGrid/>
        <w:spacing w:line="360" w:lineRule="auto"/>
        <w:ind w:left="479" w:leftChars="228" w:firstLine="241" w:firstLineChars="100"/>
        <w:jc w:val="both"/>
        <w:textAlignment w:val="auto"/>
        <w:rPr>
          <w:rFonts w:hint="default" w:ascii="宋体" w:hAnsi="宋体" w:cs="仿宋_GB2312"/>
          <w:b/>
          <w:bCs w:val="0"/>
          <w:color w:val="000000" w:themeColor="text1"/>
          <w:sz w:val="24"/>
          <w:szCs w:val="24"/>
          <w:lang w:val="en-US" w:eastAsia="zh-CN"/>
          <w14:textFill>
            <w14:solidFill>
              <w14:schemeClr w14:val="tx1"/>
            </w14:solidFill>
          </w14:textFill>
        </w:rPr>
      </w:pPr>
      <w:r>
        <w:rPr>
          <w:rFonts w:hint="eastAsia" w:ascii="宋体" w:hAnsi="宋体" w:cs="仿宋_GB2312"/>
          <w:b/>
          <w:bCs w:val="0"/>
          <w:color w:val="000000" w:themeColor="text1"/>
          <w:sz w:val="24"/>
          <w:szCs w:val="24"/>
          <w:lang w:val="en-US" w:eastAsia="zh-CN"/>
          <w14:textFill>
            <w14:solidFill>
              <w14:schemeClr w14:val="tx1"/>
            </w14:solidFill>
          </w14:textFill>
        </w:rPr>
        <w:t>（2）</w:t>
      </w:r>
      <w:r>
        <w:rPr>
          <w:rFonts w:hint="eastAsia" w:ascii="宋体" w:hAnsi="宋体" w:cs="仿宋_GB2312"/>
          <w:b w:val="0"/>
          <w:bCs/>
          <w:color w:val="000000" w:themeColor="text1"/>
          <w:sz w:val="24"/>
          <w:szCs w:val="24"/>
          <w:lang w:val="en-US" w:eastAsia="zh-CN"/>
          <w14:textFill>
            <w14:solidFill>
              <w14:schemeClr w14:val="tx1"/>
            </w14:solidFill>
          </w14:textFill>
        </w:rPr>
        <w:t>磋商保证金交纳方式：供应商必须以公司名义以转账、电汇方式交纳保证金，以到</w:t>
      </w:r>
      <w:r>
        <w:rPr>
          <w:rFonts w:hint="eastAsia" w:ascii="宋体" w:hAnsi="宋体"/>
          <w:b w:val="0"/>
          <w:bCs/>
          <w:color w:val="000000" w:themeColor="text1"/>
          <w:sz w:val="24"/>
          <w:lang w:eastAsia="zh-CN"/>
          <w14:textFill>
            <w14:solidFill>
              <w14:schemeClr w14:val="tx1"/>
            </w14:solidFill>
          </w14:textFill>
        </w:rPr>
        <w:t>公司财务</w:t>
      </w:r>
      <w:r>
        <w:rPr>
          <w:rFonts w:hint="eastAsia" w:ascii="宋体" w:hAnsi="宋体"/>
          <w:b w:val="0"/>
          <w:bCs/>
          <w:color w:val="000000" w:themeColor="text1"/>
          <w:sz w:val="24"/>
          <w14:textFill>
            <w14:solidFill>
              <w14:schemeClr w14:val="tx1"/>
            </w14:solidFill>
          </w14:textFill>
        </w:rPr>
        <w:t>实际收取记录为准。</w:t>
      </w:r>
      <w:r>
        <w:rPr>
          <w:rFonts w:hint="eastAsia" w:ascii="宋体" w:hAnsi="宋体"/>
          <w:b/>
          <w:bCs w:val="0"/>
          <w:color w:val="000000" w:themeColor="text1"/>
          <w:sz w:val="24"/>
          <w:lang w:eastAsia="zh-CN"/>
          <w14:textFill>
            <w14:solidFill>
              <w14:schemeClr w14:val="tx1"/>
            </w14:solidFill>
          </w14:textFill>
        </w:rPr>
        <w:t>交费后请联系采购单位确认是否到账，如因交款方自身原因导致磋商保证金未能按要求及时到账，责任自负。磋商</w:t>
      </w:r>
      <w:r>
        <w:rPr>
          <w:rFonts w:hint="eastAsia" w:ascii="宋体" w:hAnsi="宋体" w:cs="仿宋_GB2312"/>
          <w:b/>
          <w:bCs w:val="0"/>
          <w:color w:val="000000" w:themeColor="text1"/>
          <w:sz w:val="24"/>
          <w:szCs w:val="24"/>
          <w:lang w:val="en-US" w:eastAsia="zh-CN"/>
          <w14:textFill>
            <w14:solidFill>
              <w14:schemeClr w14:val="tx1"/>
            </w14:solidFill>
          </w14:textFill>
        </w:rPr>
        <w:t>现场需提供交费凭据参加磋商。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b w:val="0"/>
          <w:bCs w:val="0"/>
          <w:color w:val="000000" w:themeColor="text1"/>
          <w:sz w:val="24"/>
          <w:szCs w:val="24"/>
          <w14:textFill>
            <w14:solidFill>
              <w14:schemeClr w14:val="tx1"/>
            </w14:solidFill>
          </w14:textFill>
        </w:rPr>
        <w:t>单位名称：丽水市万达科教实业有限公司</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b w:val="0"/>
          <w:bCs w:val="0"/>
          <w:color w:val="000000" w:themeColor="text1"/>
          <w:sz w:val="24"/>
          <w:szCs w:val="24"/>
          <w14:textFill>
            <w14:solidFill>
              <w14:schemeClr w14:val="tx1"/>
            </w14:solidFill>
          </w14:textFill>
        </w:rPr>
        <w:t>税号：91331102724545655M</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单位地址：浙江丽水市莲都区丽水学院内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电话号码：2271046</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开户银行：中国工商银行处州支行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银行账号：1210200009200010430</w:t>
      </w:r>
    </w:p>
    <w:p>
      <w:pPr>
        <w:pStyle w:val="11"/>
        <w:numPr>
          <w:ilvl w:val="0"/>
          <w:numId w:val="0"/>
        </w:numPr>
        <w:spacing w:before="0" w:beforeAutospacing="0" w:after="0" w:afterAutospacing="0" w:line="360" w:lineRule="auto"/>
        <w:ind w:leftChars="200"/>
        <w:rPr>
          <w:rFonts w:hint="eastAsia" w:ascii="宋体" w:hAnsi="宋体" w:cs="仿宋_GB2312"/>
          <w:b w:val="0"/>
          <w:bCs/>
          <w:sz w:val="24"/>
          <w:szCs w:val="24"/>
          <w:lang w:val="en-US" w:eastAsia="zh-CN"/>
        </w:rPr>
      </w:pPr>
      <w:r>
        <w:rPr>
          <w:rFonts w:hint="eastAsia" w:ascii="宋体" w:hAnsi="宋体" w:cs="仿宋_GB2312"/>
          <w:b w:val="0"/>
          <w:bCs/>
          <w:sz w:val="24"/>
          <w:szCs w:val="24"/>
          <w:lang w:val="en-US" w:eastAsia="zh-CN"/>
        </w:rPr>
        <w:t>转账备注</w:t>
      </w:r>
      <w:r>
        <w:rPr>
          <w:rFonts w:hint="eastAsia" w:cs="仿宋_GB2312"/>
          <w:b w:val="0"/>
          <w:bCs/>
          <w:sz w:val="24"/>
          <w:szCs w:val="24"/>
          <w:lang w:val="en-US" w:eastAsia="zh-CN"/>
        </w:rPr>
        <w:t>：</w:t>
      </w:r>
      <w:r>
        <w:rPr>
          <w:rFonts w:hint="eastAsia" w:asciiTheme="minorEastAsia" w:hAnsiTheme="minorEastAsia" w:eastAsiaTheme="minorEastAsia" w:cstheme="minorEastAsia"/>
          <w:b w:val="0"/>
          <w:bCs w:val="0"/>
          <w:color w:val="auto"/>
          <w:sz w:val="24"/>
          <w:szCs w:val="24"/>
          <w:lang w:eastAsia="zh-CN"/>
        </w:rPr>
        <w:t>丽水学院笔架园公寓客房棉织品采购项目</w:t>
      </w:r>
      <w:r>
        <w:rPr>
          <w:rFonts w:hint="eastAsia" w:cs="仿宋_GB2312"/>
          <w:b w:val="0"/>
          <w:bCs/>
          <w:sz w:val="24"/>
          <w:szCs w:val="24"/>
          <w:lang w:val="en-US" w:eastAsia="zh-CN"/>
        </w:rPr>
        <w:t>磋商保证金</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firstLine="720" w:firstLineChars="300"/>
        <w:textAlignment w:val="auto"/>
        <w:rPr>
          <w:rFonts w:hint="eastAsia" w:ascii="宋体" w:hAnsi="宋体" w:cs="仿宋_GB2312"/>
          <w:b w:val="0"/>
          <w:bCs/>
          <w:sz w:val="24"/>
          <w:szCs w:val="24"/>
          <w:lang w:val="en-US" w:eastAsia="zh-CN"/>
        </w:rPr>
      </w:pPr>
      <w:r>
        <w:rPr>
          <w:rFonts w:hint="eastAsia" w:cs="仿宋_GB2312"/>
          <w:b w:val="0"/>
          <w:bCs/>
          <w:sz w:val="24"/>
          <w:szCs w:val="24"/>
          <w:lang w:val="en-US" w:eastAsia="zh-CN"/>
        </w:rPr>
        <w:t>2.磋商</w:t>
      </w:r>
      <w:r>
        <w:rPr>
          <w:rFonts w:hint="eastAsia" w:ascii="宋体" w:hAnsi="宋体" w:cs="仿宋_GB2312"/>
          <w:b w:val="0"/>
          <w:bCs/>
          <w:sz w:val="24"/>
          <w:szCs w:val="24"/>
          <w:lang w:val="en-US" w:eastAsia="zh-CN"/>
        </w:rPr>
        <w:t>保证金的退还：</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79" w:leftChars="228" w:firstLine="480" w:firstLineChars="200"/>
        <w:textAlignment w:val="auto"/>
        <w:rPr>
          <w:rFonts w:hint="eastAsia" w:ascii="宋体" w:hAnsi="宋体" w:cs="仿宋_GB2312"/>
          <w:b w:val="0"/>
          <w:bCs/>
          <w:sz w:val="24"/>
          <w:szCs w:val="24"/>
          <w:lang w:val="en-US" w:eastAsia="zh-CN"/>
        </w:rPr>
      </w:pPr>
      <w:r>
        <w:rPr>
          <w:rFonts w:hint="eastAsia" w:cs="仿宋_GB2312"/>
          <w:b w:val="0"/>
          <w:bCs/>
          <w:sz w:val="24"/>
          <w:szCs w:val="24"/>
          <w:lang w:val="en-US" w:eastAsia="zh-CN"/>
        </w:rPr>
        <w:t>磋商</w:t>
      </w:r>
      <w:r>
        <w:rPr>
          <w:rFonts w:hint="eastAsia" w:ascii="宋体" w:hAnsi="宋体" w:cs="仿宋_GB2312"/>
          <w:b w:val="0"/>
          <w:bCs/>
          <w:sz w:val="24"/>
          <w:szCs w:val="24"/>
          <w:lang w:val="en-US" w:eastAsia="zh-CN"/>
        </w:rPr>
        <w:t>人需现场</w:t>
      </w:r>
      <w:r>
        <w:rPr>
          <w:rFonts w:hint="eastAsia" w:cs="仿宋_GB2312"/>
          <w:b w:val="0"/>
          <w:bCs/>
          <w:sz w:val="24"/>
          <w:szCs w:val="24"/>
          <w:highlight w:val="none"/>
          <w:lang w:val="en-US" w:eastAsia="zh-CN"/>
        </w:rPr>
        <w:t>提供本公司开具的磋商保证金收据并</w:t>
      </w:r>
      <w:r>
        <w:rPr>
          <w:rFonts w:hint="eastAsia" w:ascii="宋体" w:hAnsi="宋体" w:cs="仿宋_GB2312"/>
          <w:b w:val="0"/>
          <w:bCs/>
          <w:sz w:val="24"/>
          <w:szCs w:val="24"/>
          <w:highlight w:val="none"/>
          <w:lang w:val="en-US" w:eastAsia="zh-CN"/>
        </w:rPr>
        <w:t>填写退款</w:t>
      </w:r>
      <w:r>
        <w:rPr>
          <w:rFonts w:hint="eastAsia" w:ascii="宋体" w:hAnsi="宋体" w:cs="仿宋_GB2312"/>
          <w:b w:val="0"/>
          <w:bCs/>
          <w:sz w:val="24"/>
          <w:szCs w:val="24"/>
          <w:lang w:val="en-US" w:eastAsia="zh-CN"/>
        </w:rPr>
        <w:t>信息表</w:t>
      </w:r>
      <w:r>
        <w:rPr>
          <w:rFonts w:hint="eastAsia" w:cs="仿宋_GB2312"/>
          <w:b w:val="0"/>
          <w:bCs/>
          <w:sz w:val="24"/>
          <w:szCs w:val="24"/>
          <w:lang w:val="en-US" w:eastAsia="zh-CN"/>
        </w:rPr>
        <w:t>，</w:t>
      </w:r>
      <w:r>
        <w:rPr>
          <w:rFonts w:hint="eastAsia" w:ascii="宋体" w:hAnsi="宋体" w:cs="仿宋_GB2312"/>
          <w:b w:val="0"/>
          <w:bCs/>
          <w:sz w:val="24"/>
          <w:szCs w:val="24"/>
          <w:lang w:val="en-US" w:eastAsia="zh-CN"/>
        </w:rPr>
        <w:t>我公司按退款信息表所填信息退回</w:t>
      </w:r>
      <w:r>
        <w:rPr>
          <w:rFonts w:hint="eastAsia" w:cs="仿宋_GB2312"/>
          <w:b w:val="0"/>
          <w:bCs/>
          <w:sz w:val="24"/>
          <w:szCs w:val="24"/>
          <w:lang w:val="en-US" w:eastAsia="zh-CN"/>
        </w:rPr>
        <w:t>，</w:t>
      </w:r>
      <w:r>
        <w:rPr>
          <w:rFonts w:hint="eastAsia" w:ascii="宋体" w:hAnsi="宋体" w:cs="仿宋_GB2312"/>
          <w:b w:val="0"/>
          <w:bCs/>
          <w:sz w:val="24"/>
          <w:szCs w:val="24"/>
          <w:lang w:val="en-US" w:eastAsia="zh-CN"/>
        </w:rPr>
        <w:t>如供应商提供的</w:t>
      </w:r>
      <w:r>
        <w:rPr>
          <w:rFonts w:hint="eastAsia" w:cs="仿宋_GB2312"/>
          <w:b w:val="0"/>
          <w:bCs/>
          <w:sz w:val="24"/>
          <w:szCs w:val="24"/>
          <w:lang w:val="en-US" w:eastAsia="zh-CN"/>
        </w:rPr>
        <w:t>退款</w:t>
      </w:r>
      <w:r>
        <w:rPr>
          <w:rFonts w:hint="eastAsia" w:ascii="宋体" w:hAnsi="宋体" w:cs="仿宋_GB2312"/>
          <w:b w:val="0"/>
          <w:bCs/>
          <w:sz w:val="24"/>
          <w:szCs w:val="24"/>
          <w:lang w:val="en-US" w:eastAsia="zh-CN"/>
        </w:rPr>
        <w:t>信息有误而导致保证金无法如期退还，后果自负；造成的损失本公司不予承担。</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720" w:firstLine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发生以下情况的，不予退还</w:t>
      </w:r>
      <w:r>
        <w:rPr>
          <w:rFonts w:hint="eastAsia"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保证金：</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1）磋商</w:t>
      </w:r>
      <w:r>
        <w:rPr>
          <w:rFonts w:hint="eastAsia" w:ascii="宋体" w:hAnsi="宋体" w:eastAsia="宋体" w:cs="宋体"/>
          <w:color w:val="auto"/>
          <w:sz w:val="24"/>
          <w:szCs w:val="24"/>
        </w:rPr>
        <w:t>后</w:t>
      </w:r>
      <w:r>
        <w:rPr>
          <w:rFonts w:hint="eastAsia" w:cs="宋体"/>
          <w:color w:val="auto"/>
          <w:sz w:val="24"/>
          <w:szCs w:val="24"/>
          <w:lang w:eastAsia="zh-CN"/>
        </w:rPr>
        <w:t>磋商</w:t>
      </w:r>
      <w:r>
        <w:rPr>
          <w:rFonts w:hint="eastAsia" w:ascii="宋体" w:hAnsi="宋体" w:eastAsia="宋体" w:cs="宋体"/>
          <w:color w:val="auto"/>
          <w:sz w:val="24"/>
          <w:szCs w:val="24"/>
        </w:rPr>
        <w:t>人在</w:t>
      </w:r>
      <w:r>
        <w:rPr>
          <w:rFonts w:hint="eastAsia" w:cs="宋体"/>
          <w:color w:val="auto"/>
          <w:sz w:val="24"/>
          <w:szCs w:val="24"/>
          <w:lang w:eastAsia="zh-CN"/>
        </w:rPr>
        <w:t>磋商</w:t>
      </w:r>
      <w:r>
        <w:rPr>
          <w:rFonts w:hint="eastAsia" w:ascii="宋体" w:hAnsi="宋体" w:eastAsia="宋体" w:cs="宋体"/>
          <w:color w:val="auto"/>
          <w:sz w:val="24"/>
          <w:szCs w:val="24"/>
        </w:rPr>
        <w:t>有效期内撤回</w:t>
      </w:r>
      <w:r>
        <w:rPr>
          <w:rFonts w:hint="eastAsia" w:cs="宋体"/>
          <w:color w:val="auto"/>
          <w:sz w:val="24"/>
          <w:szCs w:val="24"/>
          <w:lang w:eastAsia="zh-CN"/>
        </w:rPr>
        <w:t>磋商</w:t>
      </w:r>
      <w:r>
        <w:rPr>
          <w:rFonts w:hint="eastAsia" w:ascii="宋体" w:hAnsi="宋体" w:eastAsia="宋体" w:cs="宋体"/>
          <w:color w:val="auto"/>
          <w:sz w:val="24"/>
          <w:szCs w:val="24"/>
        </w:rPr>
        <w:t>文件的；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2）成交</w:t>
      </w:r>
      <w:r>
        <w:rPr>
          <w:rFonts w:hint="eastAsia" w:ascii="宋体" w:hAnsi="宋体" w:eastAsia="宋体" w:cs="宋体"/>
          <w:color w:val="auto"/>
          <w:sz w:val="24"/>
          <w:szCs w:val="24"/>
        </w:rPr>
        <w:t>人无正当理由不与采购</w:t>
      </w:r>
      <w:r>
        <w:rPr>
          <w:rFonts w:hint="eastAsia" w:cs="宋体"/>
          <w:color w:val="auto"/>
          <w:sz w:val="24"/>
          <w:szCs w:val="24"/>
          <w:lang w:eastAsia="zh-CN"/>
        </w:rPr>
        <w:t>单位</w:t>
      </w:r>
      <w:r>
        <w:rPr>
          <w:rFonts w:hint="eastAsia" w:ascii="宋体" w:hAnsi="宋体" w:eastAsia="宋体" w:cs="宋体"/>
          <w:color w:val="auto"/>
          <w:sz w:val="24"/>
          <w:szCs w:val="24"/>
        </w:rPr>
        <w:t>签订合同的；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3）</w:t>
      </w:r>
      <w:r>
        <w:rPr>
          <w:rFonts w:hint="eastAsia" w:cs="宋体"/>
          <w:color w:val="000000" w:themeColor="text1"/>
          <w:sz w:val="24"/>
          <w:szCs w:val="24"/>
          <w:highlight w:val="none"/>
          <w:lang w:val="en-US" w:eastAsia="zh-CN"/>
          <w14:textFill>
            <w14:solidFill>
              <w14:schemeClr w14:val="tx1"/>
            </w14:solidFill>
          </w14:textFill>
        </w:rPr>
        <w:t>成交人</w:t>
      </w:r>
      <w:r>
        <w:rPr>
          <w:rFonts w:hint="eastAsia" w:ascii="宋体" w:hAnsi="宋体" w:eastAsia="宋体" w:cs="宋体"/>
          <w:color w:val="auto"/>
          <w:sz w:val="24"/>
          <w:szCs w:val="24"/>
          <w:highlight w:val="none"/>
        </w:rPr>
        <w:t>未按</w:t>
      </w:r>
      <w:r>
        <w:rPr>
          <w:rFonts w:hint="eastAsia" w:cs="宋体"/>
          <w:color w:val="auto"/>
          <w:sz w:val="24"/>
          <w:szCs w:val="24"/>
          <w:highlight w:val="none"/>
          <w:lang w:eastAsia="zh-CN"/>
        </w:rPr>
        <w:t>磋商</w:t>
      </w:r>
      <w:r>
        <w:rPr>
          <w:rFonts w:hint="eastAsia" w:ascii="宋体" w:hAnsi="宋体" w:eastAsia="宋体" w:cs="宋体"/>
          <w:color w:val="auto"/>
          <w:sz w:val="24"/>
          <w:szCs w:val="24"/>
          <w:highlight w:val="none"/>
        </w:rPr>
        <w:t>文件规定交纳履约保证金的；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4）</w:t>
      </w:r>
      <w:r>
        <w:rPr>
          <w:rFonts w:hint="eastAsia" w:ascii="宋体" w:hAnsi="宋体" w:eastAsia="宋体" w:cs="宋体"/>
          <w:color w:val="auto"/>
          <w:sz w:val="24"/>
          <w:szCs w:val="24"/>
        </w:rPr>
        <w:t>违反</w:t>
      </w:r>
      <w:r>
        <w:rPr>
          <w:rFonts w:hint="eastAsia" w:cs="宋体"/>
          <w:color w:val="auto"/>
          <w:sz w:val="24"/>
          <w:szCs w:val="24"/>
          <w:lang w:eastAsia="zh-CN"/>
        </w:rPr>
        <w:t>磋商</w:t>
      </w:r>
      <w:r>
        <w:rPr>
          <w:rFonts w:hint="eastAsia" w:ascii="宋体" w:hAnsi="宋体" w:eastAsia="宋体" w:cs="宋体"/>
          <w:color w:val="auto"/>
          <w:sz w:val="24"/>
          <w:szCs w:val="24"/>
        </w:rPr>
        <w:t>承诺函的相关内容及条款的；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5）</w:t>
      </w:r>
      <w:r>
        <w:rPr>
          <w:rFonts w:hint="eastAsia" w:ascii="宋体" w:hAnsi="宋体" w:eastAsia="宋体" w:cs="宋体"/>
          <w:color w:val="auto"/>
          <w:sz w:val="24"/>
          <w:szCs w:val="24"/>
        </w:rPr>
        <w:t>提供虚假材料谋取</w:t>
      </w:r>
      <w:r>
        <w:rPr>
          <w:rFonts w:hint="eastAsia" w:cs="宋体"/>
          <w:color w:val="auto"/>
          <w:sz w:val="24"/>
          <w:szCs w:val="24"/>
          <w:lang w:eastAsia="zh-CN"/>
        </w:rPr>
        <w:t>成交</w:t>
      </w:r>
      <w:r>
        <w:rPr>
          <w:rFonts w:hint="eastAsia" w:ascii="宋体" w:hAnsi="宋体" w:eastAsia="宋体" w:cs="宋体"/>
          <w:color w:val="auto"/>
          <w:sz w:val="24"/>
          <w:szCs w:val="24"/>
        </w:rPr>
        <w:t>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6）</w:t>
      </w:r>
      <w:r>
        <w:rPr>
          <w:rFonts w:hint="eastAsia" w:ascii="宋体" w:hAnsi="宋体" w:eastAsia="宋体" w:cs="宋体"/>
          <w:color w:val="auto"/>
          <w:sz w:val="24"/>
          <w:szCs w:val="24"/>
        </w:rPr>
        <w:t>采取不正当手段诋毁、排挤其他</w:t>
      </w:r>
      <w:r>
        <w:rPr>
          <w:rFonts w:hint="eastAsia" w:cs="宋体"/>
          <w:color w:val="auto"/>
          <w:sz w:val="24"/>
          <w:szCs w:val="24"/>
          <w:lang w:eastAsia="zh-CN"/>
        </w:rPr>
        <w:t>磋商</w:t>
      </w:r>
      <w:r>
        <w:rPr>
          <w:rFonts w:hint="eastAsia" w:ascii="宋体" w:hAnsi="宋体" w:eastAsia="宋体" w:cs="宋体"/>
          <w:color w:val="auto"/>
          <w:sz w:val="24"/>
          <w:szCs w:val="24"/>
        </w:rPr>
        <w:t>人的；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7）</w:t>
      </w:r>
      <w:r>
        <w:rPr>
          <w:rFonts w:hint="eastAsia" w:ascii="宋体" w:hAnsi="宋体" w:eastAsia="宋体" w:cs="宋体"/>
          <w:color w:val="auto"/>
          <w:sz w:val="24"/>
          <w:szCs w:val="24"/>
        </w:rPr>
        <w:t>与采购人、采购代理机构、其他</w:t>
      </w:r>
      <w:r>
        <w:rPr>
          <w:rFonts w:hint="eastAsia" w:cs="宋体"/>
          <w:color w:val="auto"/>
          <w:sz w:val="24"/>
          <w:szCs w:val="24"/>
          <w:lang w:eastAsia="zh-CN"/>
        </w:rPr>
        <w:t>磋商</w:t>
      </w:r>
      <w:r>
        <w:rPr>
          <w:rFonts w:hint="eastAsia" w:ascii="宋体" w:hAnsi="宋体" w:eastAsia="宋体" w:cs="宋体"/>
          <w:color w:val="auto"/>
          <w:sz w:val="24"/>
          <w:szCs w:val="24"/>
        </w:rPr>
        <w:t>人恶意串通的；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8）</w:t>
      </w:r>
      <w:r>
        <w:rPr>
          <w:rFonts w:hint="eastAsia" w:ascii="宋体" w:hAnsi="宋体" w:eastAsia="宋体" w:cs="宋体"/>
          <w:color w:val="auto"/>
          <w:sz w:val="24"/>
          <w:szCs w:val="24"/>
        </w:rPr>
        <w:t>向采购人、采购代理机构行贿或者提供其他不正当利益的；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9）</w:t>
      </w:r>
      <w:r>
        <w:rPr>
          <w:rFonts w:hint="eastAsia" w:ascii="宋体" w:hAnsi="宋体" w:eastAsia="宋体" w:cs="宋体"/>
          <w:color w:val="auto"/>
          <w:sz w:val="24"/>
          <w:szCs w:val="24"/>
        </w:rPr>
        <w:t>在</w:t>
      </w:r>
      <w:r>
        <w:rPr>
          <w:rFonts w:hint="eastAsia" w:cs="宋体"/>
          <w:color w:val="auto"/>
          <w:sz w:val="24"/>
          <w:szCs w:val="24"/>
          <w:lang w:eastAsia="zh-CN"/>
        </w:rPr>
        <w:t>磋商</w:t>
      </w:r>
      <w:r>
        <w:rPr>
          <w:rFonts w:hint="eastAsia" w:ascii="宋体" w:hAnsi="宋体" w:eastAsia="宋体" w:cs="宋体"/>
          <w:color w:val="auto"/>
          <w:sz w:val="24"/>
          <w:szCs w:val="24"/>
        </w:rPr>
        <w:t>过程中与采购人进行协商谈判、不按照</w:t>
      </w:r>
      <w:r>
        <w:rPr>
          <w:rFonts w:hint="eastAsia" w:cs="宋体"/>
          <w:color w:val="auto"/>
          <w:sz w:val="24"/>
          <w:szCs w:val="24"/>
          <w:lang w:eastAsia="zh-CN"/>
        </w:rPr>
        <w:t>磋商</w:t>
      </w:r>
      <w:r>
        <w:rPr>
          <w:rFonts w:hint="eastAsia" w:ascii="宋体" w:hAnsi="宋体" w:eastAsia="宋体" w:cs="宋体"/>
          <w:color w:val="auto"/>
          <w:sz w:val="24"/>
          <w:szCs w:val="24"/>
        </w:rPr>
        <w:t>文件和</w:t>
      </w:r>
      <w:r>
        <w:rPr>
          <w:rFonts w:hint="eastAsia" w:cs="宋体"/>
          <w:color w:val="auto"/>
          <w:sz w:val="24"/>
          <w:szCs w:val="24"/>
          <w:lang w:eastAsia="zh-CN"/>
        </w:rPr>
        <w:t>要求</w:t>
      </w:r>
      <w:r>
        <w:rPr>
          <w:rFonts w:hint="eastAsia" w:ascii="宋体" w:hAnsi="宋体" w:eastAsia="宋体" w:cs="宋体"/>
          <w:color w:val="auto"/>
          <w:sz w:val="24"/>
          <w:szCs w:val="24"/>
        </w:rPr>
        <w:t>订立合同,或者与采购人另行订立背离合同实质性内容协议的；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10）</w:t>
      </w:r>
      <w:r>
        <w:rPr>
          <w:rFonts w:hint="eastAsia" w:ascii="宋体" w:hAnsi="宋体" w:eastAsia="宋体" w:cs="宋体"/>
          <w:color w:val="auto"/>
          <w:sz w:val="24"/>
          <w:szCs w:val="24"/>
        </w:rPr>
        <w:t>拒绝有关部门监督检查或者提供虚假情况的；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11）</w:t>
      </w:r>
      <w:r>
        <w:rPr>
          <w:rFonts w:hint="eastAsia" w:ascii="宋体" w:hAnsi="宋体" w:eastAsia="宋体" w:cs="宋体"/>
          <w:color w:val="auto"/>
          <w:sz w:val="24"/>
          <w:szCs w:val="24"/>
        </w:rPr>
        <w:t>将</w:t>
      </w:r>
      <w:r>
        <w:rPr>
          <w:rFonts w:hint="eastAsia" w:cs="宋体"/>
          <w:color w:val="auto"/>
          <w:sz w:val="24"/>
          <w:szCs w:val="24"/>
          <w:lang w:eastAsia="zh-CN"/>
        </w:rPr>
        <w:t>成交</w:t>
      </w:r>
      <w:r>
        <w:rPr>
          <w:rFonts w:hint="eastAsia" w:ascii="宋体" w:hAnsi="宋体" w:eastAsia="宋体" w:cs="宋体"/>
          <w:color w:val="auto"/>
          <w:sz w:val="24"/>
          <w:szCs w:val="24"/>
        </w:rPr>
        <w:t>项目转让给他人或者在</w:t>
      </w:r>
      <w:r>
        <w:rPr>
          <w:rFonts w:hint="eastAsia" w:cs="宋体"/>
          <w:color w:val="auto"/>
          <w:sz w:val="24"/>
          <w:szCs w:val="24"/>
          <w:lang w:eastAsia="zh-CN"/>
        </w:rPr>
        <w:t>磋商</w:t>
      </w:r>
      <w:r>
        <w:rPr>
          <w:rFonts w:hint="eastAsia" w:ascii="宋体" w:hAnsi="宋体" w:eastAsia="宋体" w:cs="宋体"/>
          <w:color w:val="auto"/>
          <w:sz w:val="24"/>
          <w:szCs w:val="24"/>
        </w:rPr>
        <w:t>文件中未说明且未经采购人同意将</w:t>
      </w:r>
      <w:r>
        <w:rPr>
          <w:rFonts w:hint="eastAsia" w:cs="宋体"/>
          <w:color w:val="auto"/>
          <w:sz w:val="24"/>
          <w:szCs w:val="24"/>
          <w:lang w:eastAsia="zh-CN"/>
        </w:rPr>
        <w:t>成交</w:t>
      </w:r>
      <w:r>
        <w:rPr>
          <w:rFonts w:hint="eastAsia" w:ascii="宋体" w:hAnsi="宋体" w:eastAsia="宋体" w:cs="宋体"/>
          <w:color w:val="auto"/>
          <w:sz w:val="24"/>
          <w:szCs w:val="24"/>
        </w:rPr>
        <w:t>项目分包或转包给他人的；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000000" w:themeColor="text1"/>
          <w:sz w:val="24"/>
          <w:szCs w:val="24"/>
          <w:lang w:val="en-US" w:eastAsia="zh-CN"/>
          <w14:textFill>
            <w14:solidFill>
              <w14:schemeClr w14:val="tx1"/>
            </w14:solidFill>
          </w14:textFill>
        </w:rPr>
        <w:t>12）磋商</w:t>
      </w:r>
      <w:r>
        <w:rPr>
          <w:rFonts w:hint="eastAsia" w:cs="宋体"/>
          <w:color w:val="000000" w:themeColor="text1"/>
          <w:sz w:val="24"/>
          <w:szCs w:val="24"/>
          <w:lang w:eastAsia="zh-CN"/>
          <w14:textFill>
            <w14:solidFill>
              <w14:schemeClr w14:val="tx1"/>
            </w14:solidFill>
          </w14:textFill>
        </w:rPr>
        <w:t>成交结果有效期内</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供应商</w:t>
      </w:r>
      <w:r>
        <w:rPr>
          <w:rFonts w:hint="eastAsia" w:cs="宋体"/>
          <w:color w:val="000000" w:themeColor="text1"/>
          <w:sz w:val="24"/>
          <w:szCs w:val="24"/>
          <w:lang w:eastAsia="zh-CN"/>
          <w14:textFill>
            <w14:solidFill>
              <w14:schemeClr w14:val="tx1"/>
            </w14:solidFill>
          </w14:textFill>
        </w:rPr>
        <w:t>无正当理由</w:t>
      </w:r>
      <w:r>
        <w:rPr>
          <w:rFonts w:hint="eastAsia" w:ascii="宋体" w:hAnsi="宋体" w:eastAsia="宋体" w:cs="宋体"/>
          <w:color w:val="000000" w:themeColor="text1"/>
          <w:sz w:val="24"/>
          <w:szCs w:val="24"/>
          <w14:textFill>
            <w14:solidFill>
              <w14:schemeClr w14:val="tx1"/>
            </w14:solidFill>
          </w14:textFill>
        </w:rPr>
        <w:t>放弃</w:t>
      </w:r>
      <w:r>
        <w:rPr>
          <w:rFonts w:hint="eastAsia" w:ascii="宋体" w:hAnsi="宋体" w:eastAsia="宋体" w:cs="宋体"/>
          <w:color w:val="000000" w:themeColor="text1"/>
          <w:sz w:val="24"/>
          <w:szCs w:val="24"/>
          <w:lang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权的；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13）</w:t>
      </w:r>
      <w:r>
        <w:rPr>
          <w:rFonts w:hint="eastAsia" w:ascii="宋体" w:hAnsi="宋体" w:eastAsia="宋体" w:cs="宋体"/>
          <w:color w:val="auto"/>
          <w:sz w:val="24"/>
          <w:szCs w:val="24"/>
        </w:rPr>
        <w:t>拒绝履行合同义务的；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cs="宋体"/>
          <w:color w:val="auto"/>
          <w:sz w:val="24"/>
          <w:szCs w:val="24"/>
          <w:lang w:val="en-US" w:eastAsia="zh-CN"/>
        </w:rPr>
        <w:t>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其他严重扰乱</w:t>
      </w:r>
      <w:r>
        <w:rPr>
          <w:rFonts w:hint="eastAsia" w:cs="宋体"/>
          <w:color w:val="auto"/>
          <w:sz w:val="24"/>
          <w:szCs w:val="24"/>
          <w:lang w:eastAsia="zh-CN"/>
        </w:rPr>
        <w:t>磋商</w:t>
      </w:r>
      <w:r>
        <w:rPr>
          <w:rFonts w:hint="eastAsia" w:ascii="宋体" w:hAnsi="宋体" w:eastAsia="宋体" w:cs="宋体"/>
          <w:color w:val="auto"/>
          <w:sz w:val="24"/>
          <w:szCs w:val="24"/>
        </w:rPr>
        <w:t>程序的；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cs="宋体"/>
          <w:color w:val="auto"/>
          <w:sz w:val="24"/>
          <w:szCs w:val="24"/>
          <w:lang w:val="en-US" w:eastAsia="zh-CN"/>
        </w:rPr>
        <w:t>15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法律、法规规定的其他违约情况。</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cs="宋体"/>
          <w:color w:val="auto"/>
          <w:sz w:val="24"/>
          <w:szCs w:val="24"/>
          <w:lang w:val="en-US" w:eastAsia="zh-CN"/>
        </w:rPr>
      </w:pPr>
      <w:r>
        <w:rPr>
          <w:rFonts w:hint="eastAsia" w:cs="宋体"/>
          <w:color w:val="auto"/>
          <w:sz w:val="24"/>
          <w:szCs w:val="24"/>
          <w:lang w:val="en-US" w:eastAsia="zh-CN"/>
        </w:rPr>
        <w:t xml:space="preserve">  六、履约保证金：</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default" w:cs="宋体"/>
          <w:color w:val="auto"/>
          <w:sz w:val="24"/>
          <w:szCs w:val="24"/>
          <w:lang w:val="en-US" w:eastAsia="zh-CN"/>
        </w:rPr>
      </w:pPr>
      <w:r>
        <w:rPr>
          <w:rFonts w:hint="eastAsia" w:cs="宋体"/>
          <w:color w:val="auto"/>
          <w:sz w:val="24"/>
          <w:szCs w:val="24"/>
          <w:lang w:val="en-US" w:eastAsia="zh-CN"/>
        </w:rPr>
        <w:t xml:space="preserve">  履约保证金金额：人民币（大写）：壹万元整（</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：10000.00元），交纳时间：领取成交通知书后，签订合同前。</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sz w:val="24"/>
          <w:szCs w:val="24"/>
          <w:lang w:val="en-US" w:eastAsia="zh-CN"/>
        </w:rPr>
        <w:t>七、</w:t>
      </w:r>
      <w:r>
        <w:rPr>
          <w:rFonts w:hint="eastAsia" w:asciiTheme="minorEastAsia" w:hAnsiTheme="minorEastAsia" w:eastAsiaTheme="minorEastAsia" w:cstheme="minorEastAsia"/>
          <w:b w:val="0"/>
          <w:bCs/>
          <w:color w:val="auto"/>
          <w:sz w:val="24"/>
          <w:szCs w:val="24"/>
          <w:lang w:val="en-US" w:eastAsia="zh-CN"/>
        </w:rPr>
        <w:t>磋商文件的编制要求</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按要求编制磋商文件：</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技术资信文件、报价文件各正本一份，副本一份，分别用档案袋密封，并加盖公章。</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八、磋商文件的递交</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1"/>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1.供应商应在规定的磋商截止时间之前，专人将磋商文件送达至磋商现场；电话、电报、传真形式的磋商概不接受；</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1"/>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2.采购单位拒绝接受在磋商截止时间后到达的磋商文件；</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1"/>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3.采购结束后，采购单位不退还磋商文件。</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九、磋商采购事项</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1.磋商时间</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 xml:space="preserve">：2020年5月19 日9:00（北京时间）； </w:t>
      </w:r>
    </w:p>
    <w:p>
      <w:pPr>
        <w:spacing w:line="360" w:lineRule="auto"/>
        <w:ind w:firstLine="480" w:firstLineChars="200"/>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2.磋商地点：</w:t>
      </w:r>
      <w:r>
        <w:rPr>
          <w:rFonts w:hint="eastAsia" w:asciiTheme="minorEastAsia" w:hAnsiTheme="minorEastAsia" w:eastAsiaTheme="minorEastAsia" w:cstheme="minorEastAsia"/>
          <w:color w:val="auto"/>
          <w:sz w:val="24"/>
          <w:szCs w:val="24"/>
          <w:lang w:eastAsia="zh-CN"/>
        </w:rPr>
        <w:t>丽水学院笔架园校区</w:t>
      </w:r>
      <w:r>
        <w:rPr>
          <w:rFonts w:hint="eastAsia" w:asciiTheme="minorEastAsia" w:hAnsiTheme="minorEastAsia" w:eastAsiaTheme="minorEastAsia" w:cstheme="minorEastAsia"/>
          <w:color w:val="auto"/>
          <w:sz w:val="24"/>
          <w:szCs w:val="24"/>
          <w:lang w:val="en-US" w:eastAsia="zh-CN"/>
        </w:rPr>
        <w:t>21幢/406室</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3.磋商结果公告及成交通知书：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val="0"/>
          <w:bCs/>
          <w:color w:val="auto"/>
          <w:sz w:val="24"/>
          <w:szCs w:val="24"/>
          <w:lang w:val="en-US" w:eastAsia="zh-CN"/>
        </w:rPr>
        <w:t>成交结果公告在</w:t>
      </w:r>
      <w:r>
        <w:rPr>
          <w:rFonts w:hint="eastAsia" w:asciiTheme="minorEastAsia" w:hAnsiTheme="minorEastAsia" w:eastAsiaTheme="minorEastAsia" w:cstheme="minorEastAsia"/>
          <w:b w:val="0"/>
          <w:bCs/>
          <w:color w:val="auto"/>
          <w:kern w:val="0"/>
          <w:sz w:val="24"/>
          <w:szCs w:val="24"/>
        </w:rPr>
        <w:t>丽水学院网</w:t>
      </w:r>
      <w:r>
        <w:rPr>
          <w:rFonts w:hint="eastAsia" w:asciiTheme="minorEastAsia" w:hAnsiTheme="minorEastAsia" w:eastAsiaTheme="minorEastAsia" w:cstheme="minorEastAsia"/>
          <w:b w:val="0"/>
          <w:bCs/>
          <w:color w:val="auto"/>
          <w:kern w:val="0"/>
          <w:sz w:val="24"/>
          <w:szCs w:val="24"/>
          <w:lang w:eastAsia="zh-CN"/>
        </w:rPr>
        <w:fldChar w:fldCharType="begin"/>
      </w:r>
      <w:r>
        <w:rPr>
          <w:rFonts w:hint="eastAsia" w:asciiTheme="minorEastAsia" w:hAnsiTheme="minorEastAsia" w:eastAsiaTheme="minorEastAsia" w:cstheme="minorEastAsia"/>
          <w:b w:val="0"/>
          <w:bCs/>
          <w:color w:val="auto"/>
          <w:kern w:val="0"/>
          <w:sz w:val="24"/>
          <w:szCs w:val="24"/>
          <w:lang w:eastAsia="zh-CN"/>
        </w:rPr>
        <w:instrText xml:space="preserve"> HYPERLINK "http://www.lsu.edu.cn/" </w:instrText>
      </w:r>
      <w:r>
        <w:rPr>
          <w:rFonts w:hint="eastAsia" w:asciiTheme="minorEastAsia" w:hAnsiTheme="minorEastAsia" w:eastAsiaTheme="minorEastAsia" w:cstheme="minorEastAsia"/>
          <w:b w:val="0"/>
          <w:bCs/>
          <w:color w:val="auto"/>
          <w:kern w:val="0"/>
          <w:sz w:val="24"/>
          <w:szCs w:val="24"/>
          <w:lang w:eastAsia="zh-CN"/>
        </w:rPr>
        <w:fldChar w:fldCharType="separate"/>
      </w:r>
      <w:r>
        <w:rPr>
          <w:rFonts w:hint="eastAsia" w:asciiTheme="minorEastAsia" w:hAnsiTheme="minorEastAsia" w:eastAsiaTheme="minorEastAsia" w:cstheme="minorEastAsia"/>
          <w:b w:val="0"/>
          <w:bCs/>
          <w:color w:val="auto"/>
          <w:kern w:val="0"/>
          <w:sz w:val="24"/>
          <w:szCs w:val="24"/>
          <w:lang w:eastAsia="zh-CN"/>
        </w:rPr>
        <w:t>http://www.lsu.edu.cn</w:t>
      </w:r>
      <w:r>
        <w:rPr>
          <w:rFonts w:hint="eastAsia" w:asciiTheme="minorEastAsia" w:hAnsiTheme="minorEastAsia" w:eastAsiaTheme="minorEastAsia" w:cstheme="minorEastAsia"/>
          <w:b w:val="0"/>
          <w:bCs/>
          <w:color w:val="auto"/>
          <w:kern w:val="0"/>
          <w:sz w:val="24"/>
          <w:szCs w:val="24"/>
          <w:lang w:eastAsia="zh-CN"/>
        </w:rPr>
        <w:fldChar w:fldCharType="end"/>
      </w:r>
      <w:r>
        <w:rPr>
          <w:rFonts w:hint="eastAsia" w:asciiTheme="minorEastAsia" w:hAnsiTheme="minorEastAsia" w:eastAsiaTheme="minorEastAsia" w:cstheme="minorEastAsia"/>
          <w:b w:val="0"/>
          <w:bCs/>
          <w:color w:val="auto"/>
          <w:kern w:val="0"/>
          <w:sz w:val="24"/>
          <w:szCs w:val="24"/>
          <w:lang w:val="en-US" w:eastAsia="zh-CN"/>
        </w:rPr>
        <w:t xml:space="preserve"> </w:t>
      </w:r>
      <w:r>
        <w:rPr>
          <w:rFonts w:hint="eastAsia" w:asciiTheme="minorEastAsia" w:hAnsiTheme="minorEastAsia" w:eastAsiaTheme="minorEastAsia" w:cstheme="minorEastAsia"/>
          <w:b w:val="0"/>
          <w:bCs/>
          <w:color w:val="auto"/>
          <w:kern w:val="0"/>
          <w:sz w:val="24"/>
          <w:szCs w:val="24"/>
          <w:lang w:eastAsia="zh-CN"/>
        </w:rPr>
        <w:t>丽水学院资产经营有限公司</w:t>
      </w:r>
      <w:r>
        <w:rPr>
          <w:rFonts w:hint="eastAsia" w:asciiTheme="minorEastAsia" w:hAnsiTheme="minorEastAsia" w:eastAsiaTheme="minorEastAsia" w:cstheme="minorEastAsia"/>
          <w:b w:val="0"/>
          <w:bCs/>
          <w:color w:val="auto"/>
          <w:kern w:val="0"/>
          <w:sz w:val="24"/>
          <w:szCs w:val="24"/>
        </w:rPr>
        <w:t>网站http://zchq.lsu.edu.cn</w:t>
      </w:r>
      <w:r>
        <w:rPr>
          <w:rFonts w:hint="eastAsia" w:asciiTheme="minorEastAsia" w:hAnsiTheme="minorEastAsia" w:eastAsiaTheme="minorEastAsia" w:cstheme="minorEastAsia"/>
          <w:b w:val="0"/>
          <w:bCs/>
          <w:color w:val="auto"/>
          <w:kern w:val="0"/>
          <w:sz w:val="24"/>
          <w:szCs w:val="24"/>
          <w:lang w:eastAsia="zh-CN"/>
        </w:rPr>
        <w:t>发布；公示结束后发出成交通</w:t>
      </w:r>
      <w:r>
        <w:rPr>
          <w:rFonts w:hint="eastAsia" w:asciiTheme="minorEastAsia" w:hAnsiTheme="minorEastAsia" w:eastAsiaTheme="minorEastAsia" w:cstheme="minorEastAsia"/>
          <w:color w:val="auto"/>
          <w:kern w:val="0"/>
          <w:sz w:val="24"/>
          <w:szCs w:val="24"/>
          <w:lang w:eastAsia="zh-CN"/>
        </w:rPr>
        <w:t>知书；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4.签订合同：成交通知书发出之日起</w:t>
      </w:r>
      <w:r>
        <w:rPr>
          <w:rFonts w:hint="eastAsia" w:asciiTheme="minorEastAsia" w:hAnsiTheme="minorEastAsia" w:eastAsiaTheme="minorEastAsia" w:cstheme="minorEastAsia"/>
          <w:b/>
          <w:bCs/>
          <w:color w:val="auto"/>
          <w:kern w:val="0"/>
          <w:sz w:val="24"/>
          <w:szCs w:val="24"/>
          <w:lang w:val="en-US" w:eastAsia="zh-CN"/>
        </w:rPr>
        <w:t>三十</w:t>
      </w:r>
      <w:r>
        <w:rPr>
          <w:rFonts w:hint="eastAsia" w:asciiTheme="minorEastAsia" w:hAnsiTheme="minorEastAsia" w:eastAsiaTheme="minorEastAsia" w:cstheme="minorEastAsia"/>
          <w:color w:val="auto"/>
          <w:kern w:val="0"/>
          <w:sz w:val="24"/>
          <w:szCs w:val="24"/>
          <w:lang w:val="en-US" w:eastAsia="zh-CN"/>
        </w:rPr>
        <w:t>日内，按照磋商文件确定的事项签订合同；</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5.磋商文件解释：本项目磋商文件的解释权属于丽水市万达科教实业有限公司；</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                       </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widowControl/>
        <w:spacing w:line="360" w:lineRule="auto"/>
        <w:ind w:firstLine="5520" w:firstLineChars="2300"/>
        <w:jc w:val="left"/>
        <w:outlineLvl w:val="0"/>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丽水市万达科教实业有限公司</w:t>
      </w:r>
    </w:p>
    <w:p>
      <w:pPr>
        <w:adjustRightInd w:val="0"/>
        <w:snapToGrid w:val="0"/>
        <w:spacing w:line="360" w:lineRule="auto"/>
        <w:ind w:left="-145" w:leftChars="-69" w:right="-132" w:rightChars="-63" w:firstLine="4"/>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sz w:val="24"/>
          <w:szCs w:val="24"/>
        </w:rPr>
        <w:t xml:space="preserve">                  </w:t>
      </w:r>
      <w:r>
        <w:rPr>
          <w:rFonts w:hint="eastAsia" w:asciiTheme="minorEastAsia" w:hAnsiTheme="minorEastAsia" w:eastAsiaTheme="minorEastAsia" w:cstheme="minorEastAsia"/>
          <w:b w:val="0"/>
          <w:bCs/>
          <w:color w:val="auto"/>
          <w:sz w:val="24"/>
          <w:szCs w:val="24"/>
        </w:rPr>
        <w:t xml:space="preserve">    </w:t>
      </w:r>
      <w:r>
        <w:rPr>
          <w:rFonts w:hint="eastAsia" w:asciiTheme="minorEastAsia" w:hAnsiTheme="minorEastAsia" w:eastAsiaTheme="minorEastAsia" w:cstheme="minorEastAsia"/>
          <w:b w:val="0"/>
          <w:bCs/>
          <w:color w:val="auto"/>
          <w:sz w:val="24"/>
          <w:szCs w:val="24"/>
          <w:lang w:val="en-US" w:eastAsia="zh-CN"/>
        </w:rPr>
        <w:t xml:space="preserve">                     2020</w:t>
      </w:r>
      <w:r>
        <w:rPr>
          <w:rFonts w:hint="eastAsia" w:asciiTheme="minorEastAsia" w:hAnsiTheme="minorEastAsia" w:eastAsiaTheme="minorEastAsia" w:cstheme="minorEastAsia"/>
          <w:b w:val="0"/>
          <w:bCs/>
          <w:color w:val="auto"/>
          <w:sz w:val="24"/>
          <w:szCs w:val="24"/>
        </w:rPr>
        <w:t>年</w:t>
      </w:r>
      <w:r>
        <w:rPr>
          <w:rFonts w:hint="eastAsia" w:asciiTheme="minorEastAsia" w:hAnsiTheme="minorEastAsia" w:eastAsiaTheme="minorEastAsia" w:cstheme="minorEastAsia"/>
          <w:b w:val="0"/>
          <w:bCs/>
          <w:color w:val="auto"/>
          <w:sz w:val="24"/>
          <w:szCs w:val="24"/>
          <w:lang w:val="en-US" w:eastAsia="zh-CN"/>
        </w:rPr>
        <w:t>5</w:t>
      </w:r>
      <w:r>
        <w:rPr>
          <w:rFonts w:hint="eastAsia" w:asciiTheme="minorEastAsia" w:hAnsiTheme="minorEastAsia" w:eastAsiaTheme="minorEastAsia" w:cstheme="minorEastAsia"/>
          <w:b w:val="0"/>
          <w:bCs/>
          <w:color w:val="auto"/>
          <w:sz w:val="24"/>
          <w:szCs w:val="24"/>
        </w:rPr>
        <w:t>月</w:t>
      </w:r>
      <w:r>
        <w:rPr>
          <w:rFonts w:hint="eastAsia" w:asciiTheme="minorEastAsia" w:hAnsiTheme="minorEastAsia" w:eastAsiaTheme="minorEastAsia" w:cstheme="minorEastAsia"/>
          <w:b w:val="0"/>
          <w:bCs/>
          <w:color w:val="auto"/>
          <w:sz w:val="24"/>
          <w:szCs w:val="24"/>
          <w:lang w:val="en-US" w:eastAsia="zh-CN"/>
        </w:rPr>
        <w:t>7</w:t>
      </w:r>
      <w:r>
        <w:rPr>
          <w:rFonts w:hint="eastAsia" w:asciiTheme="minorEastAsia" w:hAnsiTheme="minorEastAsia" w:eastAsiaTheme="minorEastAsia" w:cstheme="minorEastAsia"/>
          <w:b w:val="0"/>
          <w:bCs/>
          <w:color w:val="auto"/>
          <w:sz w:val="24"/>
          <w:szCs w:val="24"/>
        </w:rPr>
        <w:t>日</w:t>
      </w:r>
    </w:p>
    <w:p>
      <w:pPr>
        <w:rPr>
          <w:rFonts w:hint="eastAsia" w:asciiTheme="minorEastAsia" w:hAnsiTheme="minorEastAsia" w:eastAsiaTheme="minorEastAsia" w:cstheme="minorEastAsia"/>
          <w:b w:val="0"/>
          <w:bCs/>
          <w:sz w:val="28"/>
          <w:szCs w:val="28"/>
        </w:rPr>
      </w:pPr>
    </w:p>
    <w:p>
      <w:pPr>
        <w:rPr>
          <w:rFonts w:hint="eastAsia" w:asciiTheme="minorEastAsia" w:hAnsiTheme="minorEastAsia" w:eastAsiaTheme="minorEastAsia" w:cstheme="minorEastAsia"/>
          <w:b w:val="0"/>
          <w:bCs/>
          <w:sz w:val="28"/>
          <w:szCs w:val="28"/>
        </w:rPr>
      </w:pPr>
    </w:p>
    <w:p>
      <w:pPr>
        <w:rPr>
          <w:rFonts w:hint="eastAsia" w:asciiTheme="minorEastAsia" w:hAnsiTheme="minorEastAsia" w:eastAsiaTheme="minorEastAsia" w:cstheme="minorEastAsia"/>
          <w:b w:val="0"/>
          <w:bCs/>
          <w:sz w:val="28"/>
          <w:szCs w:val="28"/>
        </w:rPr>
      </w:pPr>
    </w:p>
    <w:p>
      <w:pPr>
        <w:rPr>
          <w:rFonts w:hint="eastAsia" w:asciiTheme="minorEastAsia" w:hAnsiTheme="minorEastAsia" w:eastAsiaTheme="minorEastAsia" w:cstheme="minorEastAsia"/>
          <w:b w:val="0"/>
          <w:bCs/>
          <w:sz w:val="28"/>
          <w:szCs w:val="28"/>
        </w:rPr>
      </w:pPr>
    </w:p>
    <w:p>
      <w:pPr>
        <w:rPr>
          <w:rFonts w:hint="eastAsia" w:asciiTheme="minorEastAsia" w:hAnsiTheme="minorEastAsia" w:eastAsiaTheme="minorEastAsia" w:cstheme="minorEastAsia"/>
          <w:b w:val="0"/>
          <w:bCs/>
          <w:sz w:val="28"/>
          <w:szCs w:val="28"/>
        </w:rPr>
      </w:pPr>
    </w:p>
    <w:p>
      <w:pPr>
        <w:rPr>
          <w:rFonts w:hint="eastAsia" w:asciiTheme="minorEastAsia" w:hAnsiTheme="minorEastAsia" w:eastAsiaTheme="minorEastAsia" w:cstheme="minorEastAsia"/>
          <w:b w:val="0"/>
          <w:bCs/>
          <w:sz w:val="28"/>
          <w:szCs w:val="28"/>
        </w:rPr>
      </w:pPr>
    </w:p>
    <w:p>
      <w:pPr>
        <w:rPr>
          <w:rFonts w:hint="eastAsia" w:asciiTheme="minorEastAsia" w:hAnsiTheme="minorEastAsia" w:eastAsiaTheme="minorEastAsia" w:cstheme="minorEastAsia"/>
          <w:b w:val="0"/>
          <w:bCs/>
          <w:sz w:val="28"/>
          <w:szCs w:val="28"/>
        </w:rPr>
      </w:pPr>
    </w:p>
    <w:p>
      <w:pPr>
        <w:rPr>
          <w:rFonts w:hint="eastAsia" w:asciiTheme="minorEastAsia" w:hAnsiTheme="minorEastAsia" w:eastAsiaTheme="minorEastAsia" w:cstheme="minorEastAsia"/>
          <w:b w:val="0"/>
          <w:bCs/>
          <w:sz w:val="28"/>
          <w:szCs w:val="28"/>
        </w:rPr>
      </w:pPr>
    </w:p>
    <w:p>
      <w:pPr>
        <w:rPr>
          <w:rFonts w:hint="eastAsia" w:asciiTheme="minorEastAsia" w:hAnsiTheme="minorEastAsia" w:eastAsiaTheme="minorEastAsia" w:cstheme="minorEastAsia"/>
          <w:b w:val="0"/>
          <w:bCs/>
          <w:sz w:val="28"/>
          <w:szCs w:val="28"/>
        </w:rPr>
      </w:pPr>
    </w:p>
    <w:p>
      <w:pPr>
        <w:rPr>
          <w:rFonts w:hint="eastAsia" w:asciiTheme="minorEastAsia" w:hAnsiTheme="minorEastAsia" w:eastAsiaTheme="minorEastAsia" w:cstheme="minorEastAsia"/>
          <w:b w:val="0"/>
          <w:bCs/>
          <w:sz w:val="28"/>
          <w:szCs w:val="28"/>
        </w:rPr>
      </w:pPr>
    </w:p>
    <w:p>
      <w:pPr>
        <w:spacing w:line="240" w:lineRule="atLeast"/>
        <w:jc w:val="center"/>
        <w:rPr>
          <w:rFonts w:hint="eastAsia" w:ascii="宋体" w:hAnsi="宋体" w:cs="仿宋_GB2312"/>
          <w:b w:val="0"/>
          <w:bCs/>
          <w:sz w:val="32"/>
          <w:szCs w:val="32"/>
          <w:lang w:val="en-US" w:eastAsia="zh-CN"/>
        </w:rPr>
      </w:pPr>
      <w:r>
        <w:rPr>
          <w:rFonts w:hint="eastAsia" w:ascii="宋体" w:hAnsi="宋体" w:cs="仿宋_GB2312"/>
          <w:b w:val="0"/>
          <w:bCs/>
          <w:sz w:val="32"/>
          <w:szCs w:val="32"/>
          <w:lang w:val="en-US" w:eastAsia="zh-CN"/>
        </w:rPr>
        <w:t>丽水学院笔架园公寓客房棉织品采购项目</w:t>
      </w:r>
    </w:p>
    <w:p>
      <w:pPr>
        <w:spacing w:line="240" w:lineRule="atLeast"/>
        <w:jc w:val="center"/>
        <w:rPr>
          <w:rFonts w:hint="eastAsia" w:ascii="宋体" w:hAnsi="宋体" w:cs="仿宋_GB2312"/>
          <w:b w:val="0"/>
          <w:bCs/>
          <w:sz w:val="32"/>
          <w:szCs w:val="32"/>
          <w:lang w:eastAsia="zh-CN"/>
        </w:rPr>
      </w:pPr>
      <w:r>
        <w:rPr>
          <w:rFonts w:hint="eastAsia" w:ascii="宋体" w:hAnsi="宋体" w:cs="仿宋_GB2312"/>
          <w:b w:val="0"/>
          <w:bCs/>
          <w:sz w:val="32"/>
          <w:szCs w:val="32"/>
          <w:lang w:val="en-US" w:eastAsia="zh-CN"/>
        </w:rPr>
        <w:t>报名</w:t>
      </w:r>
      <w:r>
        <w:rPr>
          <w:rFonts w:hint="eastAsia" w:ascii="宋体" w:hAnsi="宋体" w:cs="仿宋_GB2312"/>
          <w:b w:val="0"/>
          <w:bCs/>
          <w:sz w:val="32"/>
          <w:szCs w:val="32"/>
          <w:lang w:eastAsia="zh-CN"/>
        </w:rPr>
        <w:t>登记表</w:t>
      </w:r>
    </w:p>
    <w:tbl>
      <w:tblPr>
        <w:tblStyle w:val="12"/>
        <w:tblpPr w:leftFromText="180" w:rightFromText="180" w:vertAnchor="text" w:horzAnchor="margin" w:tblpXSpec="center" w:tblpY="79"/>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006"/>
        <w:gridCol w:w="1186"/>
        <w:gridCol w:w="2524"/>
        <w:gridCol w:w="1799"/>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15" w:type="dxa"/>
            <w:vMerge w:val="restart"/>
            <w:textDirection w:val="tbRlV"/>
            <w:vAlign w:val="center"/>
          </w:tcPr>
          <w:p>
            <w:pPr>
              <w:spacing w:line="240" w:lineRule="exact"/>
              <w:ind w:left="113" w:right="113"/>
              <w:jc w:val="center"/>
              <w:rPr>
                <w:rFonts w:hint="eastAsia" w:ascii="宋体" w:hAnsi="宋体" w:eastAsia="宋体" w:cs="宋体"/>
                <w:sz w:val="28"/>
                <w:szCs w:val="28"/>
              </w:rPr>
            </w:pPr>
            <w:r>
              <w:rPr>
                <w:rFonts w:hint="eastAsia" w:ascii="宋体" w:hAnsi="宋体" w:eastAsia="宋体" w:cs="宋体"/>
                <w:sz w:val="24"/>
                <w:szCs w:val="24"/>
                <w:lang w:eastAsia="zh-CN"/>
              </w:rPr>
              <w:t>企业（个体工商户或自然人）</w:t>
            </w:r>
            <w:r>
              <w:rPr>
                <w:rFonts w:hint="eastAsia" w:ascii="宋体" w:hAnsi="宋体" w:eastAsia="宋体" w:cs="宋体"/>
                <w:sz w:val="24"/>
                <w:szCs w:val="24"/>
              </w:rPr>
              <w:t>基本情况表</w:t>
            </w:r>
          </w:p>
        </w:tc>
        <w:tc>
          <w:tcPr>
            <w:tcW w:w="2192" w:type="dxa"/>
            <w:gridSpan w:val="2"/>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名称</w:t>
            </w:r>
          </w:p>
        </w:tc>
        <w:tc>
          <w:tcPr>
            <w:tcW w:w="252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p>
        </w:tc>
        <w:tc>
          <w:tcPr>
            <w:tcW w:w="1799" w:type="dxa"/>
            <w:vAlign w:val="center"/>
          </w:tcPr>
          <w:p>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eastAsia="zh-CN"/>
              </w:rPr>
              <w:t>性质</w:t>
            </w:r>
          </w:p>
        </w:tc>
        <w:tc>
          <w:tcPr>
            <w:tcW w:w="2450"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15" w:type="dxa"/>
            <w:vMerge w:val="continue"/>
            <w:vAlign w:val="center"/>
          </w:tcPr>
          <w:p>
            <w:pPr>
              <w:widowControl/>
              <w:jc w:val="left"/>
              <w:rPr>
                <w:rFonts w:hint="eastAsia" w:ascii="宋体" w:hAnsi="宋体" w:eastAsia="宋体" w:cs="宋体"/>
                <w:sz w:val="28"/>
                <w:szCs w:val="28"/>
              </w:rPr>
            </w:pPr>
          </w:p>
        </w:tc>
        <w:tc>
          <w:tcPr>
            <w:tcW w:w="2192" w:type="dxa"/>
            <w:gridSpan w:val="2"/>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所在地</w:t>
            </w:r>
          </w:p>
        </w:tc>
        <w:tc>
          <w:tcPr>
            <w:tcW w:w="252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p>
        </w:tc>
        <w:tc>
          <w:tcPr>
            <w:tcW w:w="1799"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法定代表人(经营者或自然人）姓名</w:t>
            </w:r>
          </w:p>
        </w:tc>
        <w:tc>
          <w:tcPr>
            <w:tcW w:w="2450" w:type="dxa"/>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15" w:type="dxa"/>
            <w:vMerge w:val="continue"/>
            <w:vAlign w:val="center"/>
          </w:tcPr>
          <w:p>
            <w:pPr>
              <w:widowControl/>
              <w:jc w:val="left"/>
              <w:rPr>
                <w:rFonts w:hint="eastAsia" w:ascii="宋体" w:hAnsi="宋体" w:eastAsia="宋体" w:cs="宋体"/>
                <w:sz w:val="28"/>
                <w:szCs w:val="28"/>
              </w:rPr>
            </w:pPr>
          </w:p>
        </w:tc>
        <w:tc>
          <w:tcPr>
            <w:tcW w:w="2192" w:type="dxa"/>
            <w:gridSpan w:val="2"/>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营业执照编码</w:t>
            </w:r>
          </w:p>
        </w:tc>
        <w:tc>
          <w:tcPr>
            <w:tcW w:w="252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p>
        </w:tc>
        <w:tc>
          <w:tcPr>
            <w:tcW w:w="1799"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经营许可证</w:t>
            </w:r>
          </w:p>
        </w:tc>
        <w:tc>
          <w:tcPr>
            <w:tcW w:w="2450" w:type="dxa"/>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15" w:type="dxa"/>
            <w:vMerge w:val="continue"/>
            <w:vAlign w:val="center"/>
          </w:tcPr>
          <w:p>
            <w:pPr>
              <w:widowControl/>
              <w:jc w:val="left"/>
              <w:rPr>
                <w:rFonts w:hint="eastAsia" w:ascii="宋体" w:hAnsi="宋体" w:eastAsia="宋体" w:cs="宋体"/>
                <w:sz w:val="28"/>
                <w:szCs w:val="28"/>
              </w:rPr>
            </w:pPr>
          </w:p>
        </w:tc>
        <w:tc>
          <w:tcPr>
            <w:tcW w:w="1006" w:type="dxa"/>
            <w:vMerge w:val="restar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业务</w:t>
            </w: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联系人</w:t>
            </w:r>
          </w:p>
        </w:tc>
        <w:tc>
          <w:tcPr>
            <w:tcW w:w="118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姓名</w:t>
            </w:r>
          </w:p>
        </w:tc>
        <w:tc>
          <w:tcPr>
            <w:tcW w:w="252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p>
        </w:tc>
        <w:tc>
          <w:tcPr>
            <w:tcW w:w="1799"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电话</w:t>
            </w:r>
          </w:p>
        </w:tc>
        <w:tc>
          <w:tcPr>
            <w:tcW w:w="2450" w:type="dxa"/>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15" w:type="dxa"/>
            <w:vMerge w:val="continue"/>
            <w:vAlign w:val="center"/>
          </w:tcPr>
          <w:p>
            <w:pPr>
              <w:widowControl/>
              <w:jc w:val="left"/>
              <w:rPr>
                <w:rFonts w:hint="eastAsia" w:ascii="宋体" w:hAnsi="宋体" w:eastAsia="宋体" w:cs="宋体"/>
                <w:sz w:val="28"/>
                <w:szCs w:val="28"/>
              </w:rPr>
            </w:pPr>
          </w:p>
        </w:tc>
        <w:tc>
          <w:tcPr>
            <w:tcW w:w="1006"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sz w:val="24"/>
                <w:szCs w:val="24"/>
              </w:rPr>
            </w:pPr>
          </w:p>
        </w:tc>
        <w:tc>
          <w:tcPr>
            <w:tcW w:w="118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传真</w:t>
            </w:r>
          </w:p>
        </w:tc>
        <w:tc>
          <w:tcPr>
            <w:tcW w:w="252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p>
        </w:tc>
        <w:tc>
          <w:tcPr>
            <w:tcW w:w="1799"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电子邮箱</w:t>
            </w:r>
          </w:p>
        </w:tc>
        <w:tc>
          <w:tcPr>
            <w:tcW w:w="2450" w:type="dxa"/>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15" w:type="dxa"/>
            <w:vMerge w:val="continue"/>
            <w:vAlign w:val="center"/>
          </w:tcPr>
          <w:p>
            <w:pPr>
              <w:widowControl/>
              <w:jc w:val="left"/>
              <w:rPr>
                <w:rFonts w:hint="eastAsia" w:ascii="宋体" w:hAnsi="宋体" w:eastAsia="宋体" w:cs="宋体"/>
                <w:sz w:val="28"/>
                <w:szCs w:val="28"/>
              </w:rPr>
            </w:pPr>
          </w:p>
        </w:tc>
        <w:tc>
          <w:tcPr>
            <w:tcW w:w="2192"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主要经营范围或项目</w:t>
            </w:r>
          </w:p>
        </w:tc>
        <w:tc>
          <w:tcPr>
            <w:tcW w:w="6773" w:type="dxa"/>
            <w:gridSpan w:val="3"/>
            <w:vAlign w:val="center"/>
          </w:tcPr>
          <w:p>
            <w:pPr>
              <w:spacing w:line="240" w:lineRule="exact"/>
              <w:jc w:val="center"/>
              <w:rPr>
                <w:rFonts w:hint="eastAsia" w:ascii="宋体" w:hAnsi="宋体" w:eastAsia="宋体" w:cs="宋体"/>
                <w:sz w:val="24"/>
                <w:szCs w:val="24"/>
              </w:rPr>
            </w:pPr>
          </w:p>
          <w:p>
            <w:pPr>
              <w:spacing w:line="240" w:lineRule="exact"/>
              <w:jc w:val="center"/>
              <w:rPr>
                <w:rFonts w:hint="eastAsia" w:ascii="宋体" w:hAnsi="宋体" w:eastAsia="宋体" w:cs="宋体"/>
                <w:sz w:val="24"/>
                <w:szCs w:val="24"/>
              </w:rPr>
            </w:pPr>
          </w:p>
          <w:p>
            <w:pPr>
              <w:spacing w:line="240" w:lineRule="exact"/>
              <w:jc w:val="center"/>
              <w:rPr>
                <w:rFonts w:hint="eastAsia" w:ascii="宋体" w:hAnsi="宋体" w:eastAsia="宋体" w:cs="宋体"/>
                <w:sz w:val="24"/>
                <w:szCs w:val="24"/>
              </w:rPr>
            </w:pPr>
          </w:p>
          <w:p>
            <w:pPr>
              <w:spacing w:line="240" w:lineRule="exact"/>
              <w:jc w:val="center"/>
              <w:rPr>
                <w:rFonts w:hint="eastAsia" w:ascii="宋体" w:hAnsi="宋体" w:eastAsia="宋体" w:cs="宋体"/>
                <w:sz w:val="24"/>
                <w:szCs w:val="24"/>
              </w:rPr>
            </w:pPr>
          </w:p>
          <w:p>
            <w:pPr>
              <w:spacing w:line="24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15" w:type="dxa"/>
            <w:vMerge w:val="continue"/>
            <w:vAlign w:val="center"/>
          </w:tcPr>
          <w:p>
            <w:pPr>
              <w:widowControl/>
              <w:jc w:val="left"/>
              <w:rPr>
                <w:rFonts w:hint="eastAsia" w:ascii="宋体" w:hAnsi="宋体" w:eastAsia="宋体" w:cs="宋体"/>
                <w:sz w:val="28"/>
                <w:szCs w:val="28"/>
              </w:rPr>
            </w:pPr>
          </w:p>
        </w:tc>
        <w:tc>
          <w:tcPr>
            <w:tcW w:w="219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基本情况简介</w:t>
            </w:r>
          </w:p>
        </w:tc>
        <w:tc>
          <w:tcPr>
            <w:tcW w:w="6773"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3107"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相关资质原件及复印件</w:t>
            </w:r>
          </w:p>
        </w:tc>
        <w:tc>
          <w:tcPr>
            <w:tcW w:w="6773" w:type="dxa"/>
            <w:gridSpan w:val="3"/>
            <w:vAlign w:val="center"/>
          </w:tcPr>
          <w:p>
            <w:pPr>
              <w:spacing w:line="240" w:lineRule="exact"/>
              <w:jc w:val="center"/>
              <w:rPr>
                <w:rFonts w:hint="eastAsia" w:ascii="宋体" w:hAnsi="宋体" w:eastAsia="宋体" w:cs="宋体"/>
                <w:sz w:val="24"/>
                <w:szCs w:val="24"/>
              </w:rPr>
            </w:pPr>
          </w:p>
          <w:p>
            <w:pPr>
              <w:spacing w:line="240" w:lineRule="exact"/>
              <w:jc w:val="center"/>
              <w:rPr>
                <w:rFonts w:hint="eastAsia" w:ascii="宋体" w:hAnsi="宋体" w:eastAsia="宋体" w:cs="宋体"/>
                <w:sz w:val="24"/>
                <w:szCs w:val="24"/>
              </w:rPr>
            </w:pPr>
          </w:p>
          <w:p>
            <w:pPr>
              <w:spacing w:line="240" w:lineRule="exact"/>
              <w:jc w:val="center"/>
              <w:rPr>
                <w:rFonts w:hint="eastAsia" w:ascii="宋体" w:hAnsi="宋体" w:eastAsia="宋体" w:cs="宋体"/>
                <w:sz w:val="24"/>
                <w:szCs w:val="24"/>
              </w:rPr>
            </w:pPr>
          </w:p>
          <w:p>
            <w:pPr>
              <w:spacing w:line="240" w:lineRule="exact"/>
              <w:jc w:val="center"/>
              <w:rPr>
                <w:rFonts w:hint="eastAsia" w:ascii="宋体" w:hAnsi="宋体" w:eastAsia="宋体" w:cs="宋体"/>
                <w:sz w:val="24"/>
                <w:szCs w:val="24"/>
              </w:rPr>
            </w:pPr>
          </w:p>
          <w:p>
            <w:pPr>
              <w:spacing w:line="240" w:lineRule="exact"/>
              <w:jc w:val="center"/>
              <w:rPr>
                <w:rFonts w:hint="eastAsia" w:ascii="宋体" w:hAnsi="宋体" w:eastAsia="宋体" w:cs="宋体"/>
                <w:sz w:val="24"/>
                <w:szCs w:val="24"/>
              </w:rPr>
            </w:pPr>
          </w:p>
          <w:p>
            <w:pPr>
              <w:spacing w:line="240" w:lineRule="exact"/>
              <w:jc w:val="center"/>
              <w:rPr>
                <w:rFonts w:hint="eastAsia" w:ascii="宋体" w:hAnsi="宋体" w:eastAsia="宋体" w:cs="宋体"/>
                <w:sz w:val="24"/>
                <w:szCs w:val="24"/>
              </w:rPr>
            </w:pPr>
          </w:p>
        </w:tc>
      </w:tr>
    </w:tbl>
    <w:p>
      <w:pPr>
        <w:pStyle w:val="7"/>
        <w:spacing w:line="480" w:lineRule="auto"/>
        <w:ind w:firstLine="2800" w:firstLineChars="10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负责人(或委托代理人）签字或盖章</w:t>
      </w:r>
      <w:r>
        <w:rPr>
          <w:rFonts w:hint="eastAsia" w:asciiTheme="minorEastAsia" w:hAnsiTheme="minorEastAsia" w:eastAsiaTheme="minorEastAsia" w:cstheme="minorEastAsia"/>
          <w:spacing w:val="20"/>
          <w:sz w:val="24"/>
        </w:rPr>
        <w:t>：</w:t>
      </w:r>
      <w:r>
        <w:rPr>
          <w:rFonts w:hint="eastAsia" w:asciiTheme="minorEastAsia" w:hAnsiTheme="minorEastAsia" w:eastAsiaTheme="minorEastAsia" w:cstheme="minorEastAsia"/>
          <w:spacing w:val="20"/>
          <w:sz w:val="24"/>
          <w:u w:val="single"/>
        </w:rPr>
        <w:t xml:space="preserve">            </w:t>
      </w:r>
      <w:r>
        <w:rPr>
          <w:rFonts w:hint="eastAsia" w:asciiTheme="minorEastAsia" w:hAnsiTheme="minorEastAsia" w:eastAsiaTheme="minorEastAsia" w:cstheme="minorEastAsia"/>
          <w:spacing w:val="20"/>
          <w:sz w:val="24"/>
        </w:rPr>
        <w:t xml:space="preserve"> </w:t>
      </w:r>
    </w:p>
    <w:p>
      <w:pPr>
        <w:pStyle w:val="7"/>
        <w:spacing w:line="480" w:lineRule="auto"/>
        <w:ind w:firstLine="5880" w:firstLineChars="2100"/>
        <w:rPr>
          <w:rFonts w:hint="eastAsia" w:asciiTheme="minorEastAsia" w:hAnsiTheme="minorEastAsia" w:eastAsiaTheme="minorEastAsia" w:cstheme="minorEastAsia"/>
          <w:spacing w:val="20"/>
          <w:sz w:val="24"/>
          <w:u w:val="single"/>
        </w:rPr>
      </w:pPr>
      <w:r>
        <w:rPr>
          <w:rFonts w:hint="eastAsia" w:asciiTheme="minorEastAsia" w:hAnsiTheme="minorEastAsia" w:eastAsiaTheme="minorEastAsia" w:cstheme="minorEastAsia"/>
          <w:spacing w:val="20"/>
          <w:sz w:val="24"/>
        </w:rPr>
        <w:t>供应商盖章：</w:t>
      </w:r>
      <w:r>
        <w:rPr>
          <w:rFonts w:hint="eastAsia" w:asciiTheme="minorEastAsia" w:hAnsiTheme="minorEastAsia" w:eastAsiaTheme="minorEastAsia" w:cstheme="minorEastAsia"/>
          <w:spacing w:val="20"/>
          <w:sz w:val="24"/>
          <w:u w:val="single"/>
        </w:rPr>
        <w:t xml:space="preserve">            </w:t>
      </w:r>
    </w:p>
    <w:p>
      <w:pPr>
        <w:pStyle w:val="7"/>
        <w:spacing w:line="480" w:lineRule="auto"/>
        <w:ind w:firstLine="5880" w:firstLineChars="2100"/>
        <w:rPr>
          <w:rFonts w:hAnsi="宋体"/>
          <w:spacing w:val="20"/>
          <w:sz w:val="24"/>
          <w:u w:val="single"/>
        </w:rPr>
      </w:pPr>
      <w:r>
        <w:rPr>
          <w:rFonts w:hint="eastAsia" w:asciiTheme="minorEastAsia" w:hAnsiTheme="minorEastAsia" w:eastAsiaTheme="minorEastAsia" w:cstheme="minorEastAsia"/>
          <w:spacing w:val="20"/>
          <w:sz w:val="24"/>
        </w:rPr>
        <w:t>日     期：</w:t>
      </w:r>
      <w:r>
        <w:rPr>
          <w:rFonts w:hint="eastAsia" w:asciiTheme="minorEastAsia" w:hAnsiTheme="minorEastAsia" w:eastAsiaTheme="minorEastAsia" w:cstheme="minorEastAsia"/>
          <w:spacing w:val="20"/>
          <w:sz w:val="24"/>
          <w:u w:val="single"/>
        </w:rPr>
        <w:t xml:space="preserve">            </w:t>
      </w:r>
    </w:p>
    <w:p/>
    <w:p/>
    <w:p/>
    <w:p>
      <w:pPr>
        <w:spacing w:line="360" w:lineRule="auto"/>
        <w:jc w:val="center"/>
        <w:rPr>
          <w:rFonts w:ascii="宋体" w:hAnsi="宋体"/>
          <w:b w:val="0"/>
          <w:bCs w:val="0"/>
          <w:sz w:val="32"/>
          <w:szCs w:val="32"/>
        </w:rPr>
      </w:pPr>
      <w:r>
        <w:rPr>
          <w:rFonts w:hint="eastAsia" w:ascii="宋体" w:hAnsi="宋体"/>
          <w:b w:val="0"/>
          <w:bCs w:val="0"/>
          <w:sz w:val="32"/>
          <w:szCs w:val="32"/>
        </w:rPr>
        <w:t>授权委托书</w:t>
      </w:r>
    </w:p>
    <w:p>
      <w:pPr>
        <w:pStyle w:val="18"/>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eastAsia="zh-CN"/>
        </w:rPr>
        <w:t>公司</w:t>
      </w:r>
      <w:r>
        <w:rPr>
          <w:rFonts w:hint="eastAsia" w:asciiTheme="minorEastAsia" w:hAnsiTheme="minorEastAsia" w:eastAsiaTheme="minorEastAsia" w:cstheme="minorEastAsia"/>
          <w:sz w:val="24"/>
          <w:szCs w:val="24"/>
        </w:rPr>
        <w:t>：</w:t>
      </w:r>
    </w:p>
    <w:p>
      <w:pPr>
        <w:pStyle w:val="18"/>
        <w:autoSpaceDE w:val="0"/>
        <w:autoSpaceDN w:val="0"/>
        <w:spacing w:line="440" w:lineRule="exact"/>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lang w:eastAsia="zh-CN"/>
        </w:rPr>
        <w:t>负责人姓名</w:t>
      </w: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供应商单位</w:t>
      </w:r>
      <w:r>
        <w:rPr>
          <w:rFonts w:hint="eastAsia" w:asciiTheme="minorEastAsia" w:hAnsiTheme="minorEastAsia" w:eastAsiaTheme="minorEastAsia" w:cstheme="minorEastAsia"/>
          <w:sz w:val="24"/>
          <w:szCs w:val="24"/>
        </w:rPr>
        <w:t>全称）的</w:t>
      </w:r>
      <w:r>
        <w:rPr>
          <w:rFonts w:hint="eastAsia" w:asciiTheme="minorEastAsia" w:hAnsiTheme="minorEastAsia" w:eastAsiaTheme="minorEastAsia" w:cstheme="minorEastAsia"/>
          <w:sz w:val="24"/>
          <w:szCs w:val="24"/>
          <w:lang w:eastAsia="zh-CN"/>
        </w:rPr>
        <w:t>法定代表人（经营者或自然人）</w:t>
      </w:r>
      <w:r>
        <w:rPr>
          <w:rFonts w:hint="eastAsia" w:asciiTheme="minorEastAsia" w:hAnsiTheme="minorEastAsia" w:eastAsiaTheme="minorEastAsia" w:cstheme="minorEastAsia"/>
          <w:sz w:val="24"/>
          <w:szCs w:val="24"/>
        </w:rPr>
        <w:t>，现授权委托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（姓名）以我方的名义参加就贵方组织的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项目名称</w:t>
      </w:r>
      <w:r>
        <w:rPr>
          <w:rFonts w:hint="eastAsia" w:ascii="宋体" w:hAnsi="宋体" w:cs="宋体"/>
          <w:kern w:val="0"/>
          <w:sz w:val="24"/>
          <w:szCs w:val="24"/>
          <w:u w:val="single"/>
          <w:lang w:val="en-US" w:eastAsia="zh-CN" w:bidi="ar"/>
        </w:rPr>
        <w:t xml:space="preserve">               </w:t>
      </w:r>
      <w:r>
        <w:rPr>
          <w:rFonts w:hint="eastAsia" w:asciiTheme="minorEastAsia" w:hAnsiTheme="minorEastAsia" w:eastAsiaTheme="minorEastAsia" w:cstheme="minorEastAsia"/>
          <w:sz w:val="24"/>
          <w:szCs w:val="24"/>
        </w:rPr>
        <w:t>（采购编号：</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磋商采购</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报名相关事项</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sz w:val="24"/>
          <w:szCs w:val="24"/>
        </w:rPr>
        <w:t>并代表我方全权办理针对上述项目的</w:t>
      </w:r>
      <w:r>
        <w:rPr>
          <w:rFonts w:hint="eastAsia" w:asciiTheme="minorEastAsia" w:hAnsiTheme="minorEastAsia" w:eastAsiaTheme="minorEastAsia" w:cstheme="minorEastAsia"/>
          <w:sz w:val="24"/>
          <w:szCs w:val="24"/>
          <w:lang w:eastAsia="zh-CN"/>
        </w:rPr>
        <w:t>磋商采购</w:t>
      </w:r>
      <w:r>
        <w:rPr>
          <w:rFonts w:hint="eastAsia" w:asciiTheme="minorEastAsia" w:hAnsiTheme="minorEastAsia" w:eastAsiaTheme="minorEastAsia" w:cstheme="minorEastAsia"/>
          <w:sz w:val="24"/>
          <w:szCs w:val="24"/>
        </w:rPr>
        <w:t>具体事务和签署相关文件。</w:t>
      </w:r>
    </w:p>
    <w:p>
      <w:pPr>
        <w:pStyle w:val="18"/>
        <w:autoSpaceDE w:val="0"/>
        <w:autoSpaceDN w:val="0"/>
        <w:spacing w:line="440" w:lineRule="exact"/>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我方对委托代理人的签字或盖章事项负全部责任。</w:t>
      </w:r>
    </w:p>
    <w:p>
      <w:pPr>
        <w:pStyle w:val="18"/>
        <w:spacing w:line="44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本授权书自签署之日起生效，在撤销授权的书面通知送达贵方以前，本授权委托书一直有效。委托代理人在授权书有效期内签署的所有文件不因授权的撤销而失效。</w:t>
      </w:r>
    </w:p>
    <w:p>
      <w:pPr>
        <w:pStyle w:val="18"/>
        <w:spacing w:line="44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委托代理人无转委托权，特此声明。</w:t>
      </w:r>
    </w:p>
    <w:p>
      <w:pPr>
        <w:pStyle w:val="18"/>
        <w:spacing w:line="440" w:lineRule="exact"/>
        <w:ind w:firstLine="480"/>
        <w:rPr>
          <w:rFonts w:hint="eastAsia" w:asciiTheme="minorEastAsia" w:hAnsiTheme="minorEastAsia" w:eastAsiaTheme="minorEastAsia" w:cstheme="minorEastAsia"/>
          <w:sz w:val="24"/>
          <w:szCs w:val="24"/>
        </w:rPr>
      </w:pPr>
    </w:p>
    <w:p>
      <w:pPr>
        <w:pStyle w:val="7"/>
        <w:spacing w:line="480" w:lineRule="auto"/>
        <w:ind w:firstLine="3920" w:firstLineChars="1400"/>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lang w:eastAsia="zh-CN"/>
        </w:rPr>
        <w:t>负责人（</w:t>
      </w:r>
      <w:r>
        <w:rPr>
          <w:rFonts w:hint="eastAsia" w:asciiTheme="minorEastAsia" w:hAnsiTheme="minorEastAsia" w:eastAsiaTheme="minorEastAsia" w:cstheme="minorEastAsia"/>
          <w:spacing w:val="20"/>
          <w:sz w:val="24"/>
          <w:szCs w:val="24"/>
        </w:rPr>
        <w:t>签字或盖章</w:t>
      </w:r>
      <w:r>
        <w:rPr>
          <w:rFonts w:hint="eastAsia" w:asciiTheme="minorEastAsia" w:hAnsiTheme="minorEastAsia" w:eastAsiaTheme="minorEastAsia" w:cstheme="minorEastAsia"/>
          <w:spacing w:val="20"/>
          <w:sz w:val="24"/>
          <w:szCs w:val="24"/>
          <w:lang w:eastAsia="zh-CN"/>
        </w:rPr>
        <w:t>）</w:t>
      </w:r>
      <w:r>
        <w:rPr>
          <w:rFonts w:hint="eastAsia" w:asciiTheme="minorEastAsia" w:hAnsiTheme="minorEastAsia" w:eastAsiaTheme="minorEastAsia" w:cstheme="minorEastAsia"/>
          <w:spacing w:val="20"/>
          <w:sz w:val="24"/>
          <w:szCs w:val="24"/>
        </w:rPr>
        <w:t>：</w:t>
      </w:r>
      <w:r>
        <w:rPr>
          <w:rFonts w:hint="eastAsia" w:asciiTheme="minorEastAsia" w:hAnsiTheme="minorEastAsia" w:eastAsiaTheme="minorEastAsia" w:cstheme="minorEastAsia"/>
          <w:spacing w:val="20"/>
          <w:sz w:val="24"/>
          <w:szCs w:val="24"/>
          <w:u w:val="single"/>
        </w:rPr>
        <w:t xml:space="preserve">            </w:t>
      </w:r>
      <w:r>
        <w:rPr>
          <w:rFonts w:hint="eastAsia" w:asciiTheme="minorEastAsia" w:hAnsiTheme="minorEastAsia" w:eastAsiaTheme="minorEastAsia" w:cstheme="minorEastAsia"/>
          <w:spacing w:val="20"/>
          <w:sz w:val="24"/>
          <w:szCs w:val="24"/>
        </w:rPr>
        <w:t xml:space="preserve"> </w:t>
      </w:r>
    </w:p>
    <w:p>
      <w:pPr>
        <w:pStyle w:val="7"/>
        <w:spacing w:line="480" w:lineRule="auto"/>
        <w:ind w:firstLine="5320" w:firstLineChars="1900"/>
        <w:rPr>
          <w:rFonts w:hint="eastAsia" w:asciiTheme="minorEastAsia" w:hAnsiTheme="minorEastAsia" w:eastAsiaTheme="minorEastAsia" w:cstheme="minorEastAsia"/>
          <w:spacing w:val="20"/>
          <w:sz w:val="24"/>
          <w:szCs w:val="24"/>
          <w:u w:val="single"/>
        </w:rPr>
      </w:pPr>
      <w:r>
        <w:rPr>
          <w:rFonts w:hint="eastAsia" w:asciiTheme="minorEastAsia" w:hAnsiTheme="minorEastAsia" w:eastAsiaTheme="minorEastAsia" w:cstheme="minorEastAsia"/>
          <w:spacing w:val="20"/>
          <w:sz w:val="24"/>
          <w:szCs w:val="24"/>
        </w:rPr>
        <w:t>供应商盖章：</w:t>
      </w:r>
      <w:r>
        <w:rPr>
          <w:rFonts w:hint="eastAsia" w:asciiTheme="minorEastAsia" w:hAnsiTheme="minorEastAsia" w:eastAsiaTheme="minorEastAsia" w:cstheme="minorEastAsia"/>
          <w:spacing w:val="20"/>
          <w:sz w:val="24"/>
          <w:szCs w:val="24"/>
          <w:u w:val="single"/>
        </w:rPr>
        <w:t xml:space="preserve">            </w:t>
      </w:r>
    </w:p>
    <w:p>
      <w:pPr>
        <w:pStyle w:val="18"/>
        <w:pBdr>
          <w:bottom w:val="single" w:color="auto" w:sz="4" w:space="0"/>
        </w:pBdr>
        <w:spacing w:line="440" w:lineRule="exact"/>
        <w:ind w:firstLine="5320" w:firstLineChars="1900"/>
        <w:rPr>
          <w:rFonts w:hint="eastAsia" w:asciiTheme="minorEastAsia" w:hAnsiTheme="minorEastAsia" w:eastAsiaTheme="minorEastAsia" w:cstheme="minorEastAsia"/>
          <w:spacing w:val="20"/>
          <w:sz w:val="24"/>
          <w:szCs w:val="24"/>
          <w:u w:val="single"/>
        </w:rPr>
      </w:pPr>
      <w:r>
        <w:rPr>
          <w:rFonts w:hint="eastAsia" w:asciiTheme="minorEastAsia" w:hAnsiTheme="minorEastAsia" w:eastAsiaTheme="minorEastAsia" w:cstheme="minorEastAsia"/>
          <w:spacing w:val="20"/>
          <w:sz w:val="24"/>
          <w:szCs w:val="24"/>
        </w:rPr>
        <w:t>日     期：</w:t>
      </w:r>
      <w:r>
        <w:rPr>
          <w:rFonts w:hint="eastAsia" w:asciiTheme="minorEastAsia" w:hAnsiTheme="minorEastAsia" w:eastAsiaTheme="minorEastAsia" w:cstheme="minorEastAsia"/>
          <w:spacing w:val="20"/>
          <w:sz w:val="24"/>
          <w:szCs w:val="24"/>
          <w:u w:val="single"/>
        </w:rPr>
        <w:t xml:space="preserve">            </w:t>
      </w:r>
    </w:p>
    <w:p>
      <w:pPr>
        <w:pStyle w:val="18"/>
        <w:pBdr>
          <w:bottom w:val="single" w:color="auto" w:sz="4" w:space="0"/>
        </w:pBdr>
        <w:spacing w:line="440" w:lineRule="exact"/>
        <w:ind w:firstLine="4560" w:firstLineChars="19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 xml:space="preserve"> </w:t>
      </w:r>
    </w:p>
    <w:p>
      <w:pPr>
        <w:pStyle w:val="18"/>
        <w:spacing w:line="440" w:lineRule="exact"/>
        <w:ind w:left="893" w:leftChars="342" w:hanging="175" w:hangingChars="7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附：</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负责人(或委托代理人）身份证复印件（正、反面）加盖单位公章</w:t>
      </w:r>
    </w:p>
    <w:p>
      <w:pPr>
        <w:pStyle w:val="18"/>
        <w:spacing w:line="44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2被授权人身份证复印件（正、反面）加盖单位公章</w:t>
      </w:r>
      <w:r>
        <w:rPr>
          <w:rFonts w:hint="eastAsia" w:asciiTheme="minorEastAsia" w:hAnsiTheme="minorEastAsia" w:eastAsiaTheme="minorEastAsia" w:cstheme="minorEastAsia"/>
          <w:sz w:val="24"/>
          <w:szCs w:val="24"/>
        </w:rPr>
        <w:t xml:space="preserve">   </w:t>
      </w:r>
    </w:p>
    <w:p/>
    <w:p/>
    <w:p/>
    <w:p/>
    <w:p/>
    <w:p/>
    <w:p/>
    <w:p/>
    <w:p/>
    <w:p/>
    <w:p/>
    <w:p/>
    <w:p/>
    <w:p/>
    <w:p/>
    <w:p/>
    <w:p/>
    <w:p/>
    <w:p/>
    <w:p>
      <w:pPr>
        <w:spacing w:line="240" w:lineRule="atLeast"/>
        <w:jc w:val="center"/>
        <w:rPr>
          <w:rFonts w:hint="eastAsia" w:ascii="宋体" w:hAnsi="宋体" w:cs="宋体"/>
          <w:b/>
          <w:color w:val="auto"/>
          <w:sz w:val="32"/>
          <w:szCs w:val="32"/>
          <w:lang w:eastAsia="zh-CN"/>
        </w:rPr>
      </w:pPr>
    </w:p>
    <w:p>
      <w:pPr>
        <w:spacing w:line="240" w:lineRule="atLeast"/>
        <w:jc w:val="center"/>
        <w:rPr>
          <w:rFonts w:hint="eastAsia" w:ascii="宋体" w:hAnsi="宋体" w:cs="宋体"/>
          <w:b/>
          <w:color w:val="auto"/>
          <w:sz w:val="32"/>
          <w:szCs w:val="32"/>
          <w:lang w:eastAsia="zh-CN"/>
        </w:rPr>
      </w:pPr>
      <w:r>
        <w:rPr>
          <w:rFonts w:hint="eastAsia" w:ascii="宋体" w:hAnsi="宋体" w:cs="宋体"/>
          <w:b/>
          <w:color w:val="auto"/>
          <w:sz w:val="32"/>
          <w:szCs w:val="32"/>
          <w:lang w:eastAsia="zh-CN"/>
        </w:rPr>
        <w:t>第三部分</w:t>
      </w:r>
    </w:p>
    <w:p>
      <w:pPr>
        <w:spacing w:line="240" w:lineRule="atLeast"/>
        <w:jc w:val="center"/>
        <w:rPr>
          <w:rFonts w:hint="eastAsia" w:ascii="宋体" w:hAnsi="宋体" w:cs="宋体"/>
          <w:b/>
          <w:color w:val="auto"/>
          <w:sz w:val="32"/>
          <w:szCs w:val="32"/>
          <w:lang w:eastAsia="zh-CN"/>
        </w:rPr>
      </w:pPr>
      <w:r>
        <w:rPr>
          <w:rFonts w:hint="eastAsia" w:ascii="宋体" w:hAnsi="宋体" w:cs="宋体"/>
          <w:b/>
          <w:color w:val="auto"/>
          <w:sz w:val="32"/>
          <w:szCs w:val="32"/>
          <w:lang w:eastAsia="zh-CN"/>
        </w:rPr>
        <w:t>采购事项说明</w:t>
      </w:r>
    </w:p>
    <w:p>
      <w:pPr>
        <w:pStyle w:val="17"/>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一、适用范围</w:t>
      </w:r>
    </w:p>
    <w:p>
      <w:pPr>
        <w:pStyle w:val="17"/>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文件适用于本</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所述项目的</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w:t>
      </w:r>
    </w:p>
    <w:p>
      <w:pPr>
        <w:pStyle w:val="17"/>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应仔细阅读</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的所有内容，按</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的要求提供</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，使其</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对</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作出实质性的响应，并保证所提供的全部资料的真实性，否则，其</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将被拒绝。</w:t>
      </w:r>
    </w:p>
    <w:p>
      <w:pPr>
        <w:pStyle w:val="17"/>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3.除非有特殊要求，</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不单独提供</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使用地的自然环境、气候条件、公用设施等情况，</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被视为熟悉上述与履行合同有关的一切情况。</w:t>
      </w:r>
    </w:p>
    <w:p>
      <w:pPr>
        <w:pStyle w:val="17"/>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二、定义</w:t>
      </w:r>
    </w:p>
    <w:p>
      <w:pPr>
        <w:pStyle w:val="17"/>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（招商方）</w:t>
      </w:r>
      <w:r>
        <w:rPr>
          <w:rFonts w:hint="eastAsia" w:asciiTheme="minorEastAsia" w:hAnsiTheme="minorEastAsia" w:eastAsiaTheme="minorEastAsia" w:cstheme="minorEastAsia"/>
          <w:sz w:val="24"/>
          <w:szCs w:val="24"/>
        </w:rPr>
        <w:t>是指组织本次</w:t>
      </w:r>
      <w:r>
        <w:rPr>
          <w:rFonts w:hint="eastAsia" w:asciiTheme="minorEastAsia" w:hAnsiTheme="minorEastAsia" w:eastAsiaTheme="minorEastAsia" w:cstheme="minorEastAsia"/>
          <w:sz w:val="24"/>
          <w:szCs w:val="24"/>
          <w:lang w:eastAsia="zh-CN"/>
        </w:rPr>
        <w:t>采购活动的</w:t>
      </w:r>
      <w:r>
        <w:rPr>
          <w:rFonts w:hint="eastAsia" w:asciiTheme="minorEastAsia" w:hAnsiTheme="minorEastAsia" w:eastAsiaTheme="minorEastAsia" w:cstheme="minorEastAsia"/>
          <w:sz w:val="24"/>
          <w:szCs w:val="24"/>
          <w:highlight w:val="none"/>
          <w:lang w:eastAsia="zh-CN"/>
        </w:rPr>
        <w:t>丽水市万达科教实业有限公司</w:t>
      </w:r>
      <w:r>
        <w:rPr>
          <w:rFonts w:hint="eastAsia" w:asciiTheme="minorEastAsia" w:hAnsiTheme="minorEastAsia" w:eastAsiaTheme="minorEastAsia" w:cstheme="minorEastAsia"/>
          <w:sz w:val="24"/>
          <w:szCs w:val="24"/>
          <w:highlight w:val="none"/>
        </w:rPr>
        <w:t>；</w:t>
      </w:r>
    </w:p>
    <w:p>
      <w:pPr>
        <w:pStyle w:val="17"/>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（企业</w:t>
      </w:r>
      <w:r>
        <w:rPr>
          <w:rFonts w:hint="eastAsia" w:asciiTheme="minorEastAsia" w:hAnsiTheme="minorEastAsia" w:eastAsiaTheme="minorEastAsia" w:cstheme="minorEastAsia"/>
          <w:sz w:val="24"/>
          <w:szCs w:val="24"/>
          <w:lang w:val="en-US" w:eastAsia="zh-CN"/>
        </w:rPr>
        <w:t>/个体</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是指向</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提交</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的商家；</w:t>
      </w:r>
    </w:p>
    <w:p>
      <w:pPr>
        <w:pStyle w:val="17"/>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3.“服务”是指</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规定</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必须承担的义务。</w:t>
      </w:r>
    </w:p>
    <w:p>
      <w:pPr>
        <w:pStyle w:val="17"/>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4.“负责人”是</w:t>
      </w:r>
      <w:r>
        <w:rPr>
          <w:rFonts w:hint="eastAsia" w:ascii="宋体" w:hAnsi="宋体"/>
          <w:color w:val="000000" w:themeColor="text1"/>
          <w:sz w:val="24"/>
          <w14:textFill>
            <w14:solidFill>
              <w14:schemeClr w14:val="tx1"/>
            </w14:solidFill>
          </w14:textFill>
        </w:rPr>
        <w:t>系指法人企业的法定代表人，或其他组织为法律、行政法规规定代表单位行使职权的主要</w:t>
      </w:r>
      <w:r>
        <w:rPr>
          <w:rFonts w:hint="eastAsia" w:hAnsi="宋体"/>
          <w:color w:val="000000" w:themeColor="text1"/>
          <w:sz w:val="24"/>
          <w:lang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pStyle w:val="17"/>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费用</w:t>
      </w:r>
    </w:p>
    <w:p>
      <w:pPr>
        <w:pStyle w:val="17"/>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应理性</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，充分考虑商业经营风险。不论</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的结果如何，</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应承担所有与准备和参加本次</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有关的全部费用。</w:t>
      </w:r>
    </w:p>
    <w:p>
      <w:pPr>
        <w:pStyle w:val="17"/>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的修改</w:t>
      </w:r>
    </w:p>
    <w:p>
      <w:pPr>
        <w:pStyle w:val="17"/>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可主动或依据</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要求澄清的问题而修改</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，澄清或者修改的内容在原公告发布媒体上发布澄清公告。</w:t>
      </w:r>
    </w:p>
    <w:p>
      <w:pPr>
        <w:pStyle w:val="17"/>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2.为使</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在准备</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时有合理的时间考虑</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的修改，如有必要，</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可酌情推迟</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截止时间和</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时间，并以书面形式通知已领取</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的每一</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w:t>
      </w:r>
    </w:p>
    <w:p>
      <w:pPr>
        <w:pStyle w:val="17"/>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的修改书或更改函将构成</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的一部份，对</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方有约束力。</w:t>
      </w:r>
    </w:p>
    <w:p>
      <w:pPr>
        <w:pStyle w:val="17"/>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语言与</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货币</w:t>
      </w:r>
    </w:p>
    <w:p>
      <w:pPr>
        <w:pStyle w:val="17"/>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及</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和</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就</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交换的文件和来往信件，一律以中文书写，涉及数字的用阿拉伯数字。</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报价一律用</w:t>
      </w:r>
      <w:r>
        <w:rPr>
          <w:rFonts w:hint="eastAsia" w:asciiTheme="minorEastAsia" w:hAnsiTheme="minorEastAsia" w:eastAsiaTheme="minorEastAsia" w:cstheme="minorEastAsia"/>
          <w:sz w:val="24"/>
          <w:szCs w:val="24"/>
          <w:u w:val="single"/>
        </w:rPr>
        <w:t>人民币元</w:t>
      </w:r>
      <w:r>
        <w:rPr>
          <w:rFonts w:hint="eastAsia" w:asciiTheme="minorEastAsia" w:hAnsiTheme="minorEastAsia" w:eastAsiaTheme="minorEastAsia" w:cstheme="minorEastAsia"/>
          <w:sz w:val="24"/>
          <w:szCs w:val="24"/>
        </w:rPr>
        <w:t>填报。</w:t>
      </w:r>
    </w:p>
    <w:p>
      <w:pPr>
        <w:pStyle w:val="17"/>
        <w:snapToGrid w:val="0"/>
        <w:spacing w:line="360" w:lineRule="auto"/>
        <w:ind w:firstLine="480" w:firstLineChars="200"/>
        <w:rPr>
          <w:rFonts w:hint="eastAsia" w:asciiTheme="minorEastAsia" w:hAnsiTheme="minorEastAsia" w:eastAsiaTheme="minorEastAsia" w:cstheme="minorEastAsia"/>
          <w:sz w:val="24"/>
          <w:szCs w:val="24"/>
        </w:rPr>
        <w:sectPr>
          <w:headerReference r:id="rId3" w:type="default"/>
          <w:pgSz w:w="11906" w:h="16838"/>
          <w:pgMar w:top="850" w:right="1134" w:bottom="850" w:left="1134" w:header="851" w:footer="992" w:gutter="0"/>
          <w:pgNumType w:fmt="decimal"/>
          <w:cols w:space="425" w:num="1"/>
          <w:docGrid w:type="lines" w:linePitch="312" w:charSpace="0"/>
        </w:sectPr>
      </w:pPr>
    </w:p>
    <w:p/>
    <w:p>
      <w:pPr>
        <w:numPr>
          <w:ilvl w:val="0"/>
          <w:numId w:val="0"/>
        </w:numPr>
        <w:spacing w:line="360" w:lineRule="auto"/>
        <w:jc w:val="center"/>
        <w:rPr>
          <w:rFonts w:hint="eastAsia" w:ascii="宋体" w:hAnsi="宋体"/>
          <w:b/>
          <w:sz w:val="32"/>
          <w:szCs w:val="32"/>
        </w:rPr>
      </w:pPr>
      <w:r>
        <w:rPr>
          <w:rFonts w:hint="eastAsia" w:ascii="宋体" w:hAnsi="宋体"/>
          <w:b/>
          <w:sz w:val="32"/>
          <w:szCs w:val="32"/>
          <w:lang w:val="en-US" w:eastAsia="zh-CN"/>
        </w:rPr>
        <w:t>第四部分 磋商文件格式</w:t>
      </w:r>
    </w:p>
    <w:p>
      <w:pPr>
        <w:numPr>
          <w:ilvl w:val="0"/>
          <w:numId w:val="0"/>
        </w:numPr>
        <w:spacing w:line="360" w:lineRule="auto"/>
        <w:jc w:val="center"/>
        <w:rPr>
          <w:rFonts w:hint="eastAsia" w:ascii="宋体" w:hAnsi="宋体"/>
          <w:b/>
          <w:sz w:val="32"/>
          <w:szCs w:val="32"/>
        </w:rPr>
      </w:pPr>
      <w:r>
        <w:rPr>
          <w:rFonts w:hint="eastAsia" w:ascii="宋体" w:hAnsi="宋体"/>
          <w:b/>
          <w:sz w:val="32"/>
          <w:szCs w:val="32"/>
          <w:lang w:val="en-US" w:eastAsia="zh-CN"/>
        </w:rPr>
        <w:t>资信及技术</w:t>
      </w:r>
      <w:r>
        <w:rPr>
          <w:rFonts w:ascii="宋体" w:hAnsi="宋体"/>
          <w:b/>
          <w:sz w:val="32"/>
          <w:szCs w:val="32"/>
        </w:rPr>
        <w:t>文件</w:t>
      </w:r>
      <w:r>
        <w:rPr>
          <w:rFonts w:hint="eastAsia" w:ascii="宋体" w:hAnsi="宋体"/>
          <w:b/>
          <w:sz w:val="32"/>
          <w:szCs w:val="32"/>
        </w:rPr>
        <w:t>封面及</w:t>
      </w:r>
      <w:r>
        <w:rPr>
          <w:rFonts w:ascii="宋体" w:hAnsi="宋体"/>
          <w:b/>
          <w:sz w:val="32"/>
          <w:szCs w:val="32"/>
        </w:rPr>
        <w:t>格式</w:t>
      </w:r>
    </w:p>
    <w:p>
      <w:pPr>
        <w:spacing w:line="480" w:lineRule="auto"/>
        <w:ind w:firstLine="3840" w:firstLineChars="1200"/>
        <w:jc w:val="both"/>
        <w:rPr>
          <w:rFonts w:hint="eastAsia" w:ascii="宋体" w:hAnsi="宋体"/>
          <w:sz w:val="32"/>
          <w:szCs w:val="32"/>
        </w:rPr>
      </w:pPr>
      <w:r>
        <w:rPr>
          <w:rFonts w:hint="eastAsia" w:ascii="宋体" w:hAnsi="宋体"/>
          <w:sz w:val="32"/>
          <w:szCs w:val="32"/>
        </w:rPr>
        <w:t>（正本）或（副本）</w:t>
      </w:r>
    </w:p>
    <w:p>
      <w:pPr>
        <w:spacing w:line="480" w:lineRule="auto"/>
        <w:ind w:firstLine="640" w:firstLineChars="200"/>
        <w:jc w:val="left"/>
        <w:rPr>
          <w:rFonts w:hint="default" w:ascii="宋体" w:hAnsi="宋体"/>
          <w:sz w:val="32"/>
          <w:szCs w:val="32"/>
          <w:lang w:val="en-US" w:eastAsia="zh-CN"/>
        </w:rPr>
      </w:pPr>
    </w:p>
    <w:p>
      <w:pPr>
        <w:spacing w:line="480" w:lineRule="auto"/>
        <w:ind w:firstLine="640" w:firstLineChars="200"/>
        <w:jc w:val="left"/>
        <w:rPr>
          <w:rFonts w:hint="default" w:ascii="宋体" w:hAnsi="宋体"/>
          <w:sz w:val="32"/>
          <w:szCs w:val="32"/>
          <w:lang w:val="en-US" w:eastAsia="zh-CN"/>
        </w:rPr>
      </w:pPr>
      <w:r>
        <w:rPr>
          <w:rFonts w:hint="eastAsia" w:ascii="宋体" w:hAnsi="宋体"/>
          <w:sz w:val="32"/>
          <w:szCs w:val="32"/>
          <w:lang w:eastAsia="zh-CN"/>
        </w:rPr>
        <w:t>采购</w:t>
      </w:r>
      <w:r>
        <w:rPr>
          <w:rFonts w:hint="eastAsia" w:ascii="宋体" w:hAnsi="宋体"/>
          <w:sz w:val="32"/>
          <w:szCs w:val="32"/>
        </w:rPr>
        <w:t>编号：</w:t>
      </w:r>
      <w:r>
        <w:rPr>
          <w:rFonts w:hint="eastAsia" w:ascii="宋体" w:hAnsi="宋体"/>
          <w:sz w:val="32"/>
          <w:szCs w:val="32"/>
          <w:lang w:val="en-US" w:eastAsia="zh-CN"/>
        </w:rPr>
        <w:t xml:space="preserve"> ZHC2020001</w:t>
      </w:r>
    </w:p>
    <w:p>
      <w:pPr>
        <w:spacing w:line="480" w:lineRule="auto"/>
        <w:ind w:firstLine="640" w:firstLineChars="200"/>
        <w:jc w:val="left"/>
        <w:rPr>
          <w:rFonts w:hint="eastAsia" w:ascii="宋体" w:hAnsi="宋体"/>
          <w:sz w:val="32"/>
          <w:szCs w:val="32"/>
          <w:lang w:val="en-US" w:eastAsia="zh-CN"/>
        </w:rPr>
      </w:pPr>
    </w:p>
    <w:p>
      <w:pPr>
        <w:spacing w:line="240" w:lineRule="atLeast"/>
        <w:ind w:left="2238" w:leftChars="304" w:hanging="1600" w:hangingChars="500"/>
        <w:jc w:val="both"/>
        <w:rPr>
          <w:rFonts w:hint="eastAsia" w:ascii="宋体" w:hAnsi="宋体" w:cs="仿宋_GB2312"/>
          <w:b w:val="0"/>
          <w:bCs/>
          <w:sz w:val="32"/>
          <w:szCs w:val="32"/>
          <w:lang w:val="en-US" w:eastAsia="zh-CN"/>
        </w:rPr>
      </w:pPr>
      <w:r>
        <w:rPr>
          <w:rFonts w:hint="eastAsia" w:ascii="宋体" w:hAnsi="宋体"/>
          <w:sz w:val="32"/>
          <w:szCs w:val="32"/>
        </w:rPr>
        <w:t>项目名称：</w:t>
      </w:r>
      <w:r>
        <w:rPr>
          <w:rFonts w:hint="eastAsia" w:ascii="宋体" w:hAnsi="宋体"/>
          <w:sz w:val="32"/>
          <w:szCs w:val="32"/>
          <w:lang w:eastAsia="zh-CN"/>
        </w:rPr>
        <w:t>丽水学院笔架园公寓客房棉织品采购项目</w:t>
      </w:r>
    </w:p>
    <w:p>
      <w:pPr>
        <w:spacing w:line="480" w:lineRule="auto"/>
        <w:ind w:firstLine="640" w:firstLineChars="200"/>
        <w:jc w:val="left"/>
        <w:rPr>
          <w:rFonts w:hint="eastAsia" w:ascii="宋体" w:hAnsi="宋体"/>
          <w:sz w:val="32"/>
          <w:szCs w:val="32"/>
        </w:rPr>
      </w:pPr>
    </w:p>
    <w:p>
      <w:pPr>
        <w:spacing w:line="480" w:lineRule="auto"/>
        <w:ind w:firstLine="640" w:firstLineChars="200"/>
        <w:jc w:val="left"/>
        <w:rPr>
          <w:rFonts w:hint="eastAsia" w:ascii="宋体" w:hAnsi="宋体"/>
          <w:sz w:val="32"/>
          <w:szCs w:val="32"/>
        </w:rPr>
      </w:pPr>
    </w:p>
    <w:p>
      <w:pPr>
        <w:spacing w:line="480" w:lineRule="auto"/>
        <w:ind w:firstLine="640" w:firstLineChars="200"/>
        <w:jc w:val="left"/>
        <w:rPr>
          <w:rFonts w:hint="eastAsia" w:ascii="宋体" w:hAnsi="宋体"/>
          <w:sz w:val="32"/>
          <w:szCs w:val="32"/>
        </w:rPr>
      </w:pPr>
      <w:r>
        <w:rPr>
          <w:rFonts w:hint="eastAsia" w:ascii="宋体" w:hAnsi="宋体"/>
          <w:sz w:val="32"/>
          <w:szCs w:val="32"/>
        </w:rPr>
        <w:t>供应商名称（盖章）：</w:t>
      </w:r>
    </w:p>
    <w:p>
      <w:pPr>
        <w:spacing w:line="480" w:lineRule="auto"/>
        <w:ind w:firstLine="640" w:firstLineChars="200"/>
        <w:jc w:val="left"/>
        <w:rPr>
          <w:rFonts w:hint="eastAsia" w:ascii="宋体" w:hAnsi="宋体"/>
          <w:sz w:val="32"/>
          <w:szCs w:val="32"/>
        </w:rPr>
      </w:pPr>
    </w:p>
    <w:p>
      <w:pPr>
        <w:spacing w:line="480" w:lineRule="auto"/>
        <w:ind w:firstLine="640" w:firstLineChars="200"/>
        <w:jc w:val="left"/>
        <w:rPr>
          <w:rFonts w:hint="eastAsia" w:ascii="宋体" w:hAnsi="宋体"/>
          <w:sz w:val="32"/>
          <w:szCs w:val="32"/>
        </w:rPr>
      </w:pPr>
    </w:p>
    <w:p>
      <w:pPr>
        <w:spacing w:line="480" w:lineRule="auto"/>
        <w:ind w:firstLine="640" w:firstLineChars="200"/>
        <w:jc w:val="left"/>
        <w:rPr>
          <w:rFonts w:hint="eastAsia" w:ascii="宋体" w:hAnsi="宋体"/>
          <w:sz w:val="32"/>
          <w:szCs w:val="32"/>
        </w:rPr>
      </w:pPr>
      <w:r>
        <w:rPr>
          <w:rFonts w:hint="eastAsia" w:ascii="宋体" w:hAnsi="宋体"/>
          <w:sz w:val="32"/>
          <w:szCs w:val="32"/>
        </w:rPr>
        <w:t>供应商地址：</w:t>
      </w:r>
    </w:p>
    <w:p>
      <w:pPr>
        <w:spacing w:line="480" w:lineRule="auto"/>
        <w:ind w:firstLine="640" w:firstLineChars="200"/>
        <w:jc w:val="left"/>
        <w:rPr>
          <w:rFonts w:hint="eastAsia" w:ascii="宋体" w:hAnsi="宋体"/>
          <w:sz w:val="32"/>
          <w:szCs w:val="32"/>
        </w:rPr>
      </w:pPr>
    </w:p>
    <w:p>
      <w:pPr>
        <w:spacing w:line="480" w:lineRule="auto"/>
        <w:ind w:firstLine="640" w:firstLineChars="200"/>
        <w:jc w:val="left"/>
        <w:rPr>
          <w:rFonts w:hint="eastAsia" w:ascii="宋体" w:hAnsi="宋体"/>
          <w:sz w:val="32"/>
          <w:szCs w:val="32"/>
        </w:rPr>
      </w:pPr>
    </w:p>
    <w:p>
      <w:pPr>
        <w:spacing w:line="480" w:lineRule="auto"/>
        <w:ind w:firstLine="640" w:firstLineChars="200"/>
        <w:jc w:val="left"/>
        <w:rPr>
          <w:rFonts w:ascii="宋体" w:hAnsi="宋体"/>
          <w:sz w:val="32"/>
          <w:szCs w:val="32"/>
        </w:rPr>
      </w:pPr>
      <w:r>
        <w:rPr>
          <w:rFonts w:hint="eastAsia" w:ascii="宋体" w:hAnsi="宋体"/>
          <w:sz w:val="32"/>
          <w:szCs w:val="32"/>
          <w:lang w:eastAsia="zh-CN"/>
        </w:rPr>
        <w:t>负责人(或委托代理人）</w:t>
      </w:r>
      <w:r>
        <w:rPr>
          <w:rFonts w:hint="eastAsia" w:ascii="宋体" w:hAnsi="宋体"/>
          <w:sz w:val="32"/>
          <w:szCs w:val="32"/>
        </w:rPr>
        <w:t>签字或盖章：</w:t>
      </w:r>
    </w:p>
    <w:p>
      <w:pPr>
        <w:spacing w:line="480" w:lineRule="auto"/>
        <w:ind w:firstLine="640" w:firstLineChars="200"/>
        <w:jc w:val="left"/>
        <w:rPr>
          <w:rFonts w:hint="eastAsia" w:ascii="宋体" w:hAnsi="宋体"/>
          <w:sz w:val="32"/>
          <w:szCs w:val="32"/>
        </w:rPr>
      </w:pPr>
    </w:p>
    <w:p>
      <w:pPr>
        <w:spacing w:line="480" w:lineRule="auto"/>
        <w:ind w:firstLine="640" w:firstLineChars="200"/>
        <w:jc w:val="left"/>
        <w:rPr>
          <w:rFonts w:hint="eastAsia" w:ascii="宋体" w:hAnsi="宋体"/>
          <w:sz w:val="32"/>
          <w:szCs w:val="32"/>
        </w:rPr>
      </w:pPr>
    </w:p>
    <w:p>
      <w:pPr>
        <w:spacing w:line="480" w:lineRule="auto"/>
        <w:ind w:firstLine="640" w:firstLineChars="200"/>
        <w:jc w:val="left"/>
        <w:rPr>
          <w:rFonts w:hint="eastAsia" w:ascii="宋体" w:hAnsi="宋体"/>
          <w:sz w:val="32"/>
          <w:szCs w:val="32"/>
        </w:rPr>
      </w:pPr>
      <w:r>
        <w:rPr>
          <w:rFonts w:hint="eastAsia" w:ascii="宋体" w:hAnsi="宋体"/>
          <w:sz w:val="32"/>
          <w:szCs w:val="32"/>
        </w:rPr>
        <w:t>时间：在  年  月  日  时  分之前不得启封</w:t>
      </w:r>
    </w:p>
    <w:p>
      <w:pPr>
        <w:spacing w:line="480" w:lineRule="auto"/>
        <w:ind w:firstLine="640" w:firstLineChars="200"/>
        <w:jc w:val="left"/>
        <w:rPr>
          <w:rFonts w:hint="eastAsia" w:ascii="宋体" w:hAnsi="宋体"/>
          <w:sz w:val="32"/>
          <w:szCs w:val="32"/>
        </w:rPr>
      </w:pPr>
    </w:p>
    <w:p>
      <w:pPr>
        <w:spacing w:line="480" w:lineRule="auto"/>
        <w:ind w:firstLine="640" w:firstLineChars="200"/>
        <w:jc w:val="left"/>
        <w:rPr>
          <w:rFonts w:hint="eastAsia" w:ascii="宋体" w:hAnsi="宋体"/>
          <w:sz w:val="32"/>
          <w:szCs w:val="32"/>
        </w:rPr>
      </w:pPr>
    </w:p>
    <w:p>
      <w:pPr>
        <w:spacing w:line="480" w:lineRule="auto"/>
        <w:ind w:firstLine="640" w:firstLineChars="200"/>
        <w:jc w:val="left"/>
        <w:rPr>
          <w:rFonts w:hint="eastAsia" w:ascii="宋体" w:hAnsi="宋体"/>
          <w:sz w:val="32"/>
          <w:szCs w:val="32"/>
        </w:rPr>
      </w:pPr>
    </w:p>
    <w:p>
      <w:pPr>
        <w:spacing w:before="156" w:beforeLines="50" w:after="156" w:afterLines="50" w:line="360" w:lineRule="auto"/>
        <w:jc w:val="center"/>
        <w:rPr>
          <w:rFonts w:hint="default" w:ascii="宋体" w:eastAsia="宋体" w:cs="仿宋_GB2312"/>
          <w:b/>
          <w:color w:val="FF0000"/>
          <w:kern w:val="0"/>
          <w:sz w:val="32"/>
          <w:szCs w:val="32"/>
          <w:lang w:val="en-US" w:eastAsia="zh-CN"/>
        </w:rPr>
      </w:pPr>
      <w:r>
        <w:rPr>
          <w:rFonts w:hint="eastAsia" w:ascii="宋体" w:hAnsi="宋体" w:cs="仿宋_GB2312"/>
          <w:b/>
          <w:color w:val="000000"/>
          <w:kern w:val="0"/>
          <w:sz w:val="32"/>
          <w:szCs w:val="32"/>
        </w:rPr>
        <w:t>资</w:t>
      </w:r>
      <w:r>
        <w:rPr>
          <w:rFonts w:hint="eastAsia" w:ascii="宋体" w:hAnsi="宋体" w:cs="仿宋_GB2312"/>
          <w:b/>
          <w:color w:val="000000"/>
          <w:kern w:val="0"/>
          <w:sz w:val="32"/>
          <w:szCs w:val="32"/>
          <w:lang w:eastAsia="zh-CN"/>
        </w:rPr>
        <w:t>信</w:t>
      </w:r>
      <w:r>
        <w:rPr>
          <w:rFonts w:hint="eastAsia" w:ascii="宋体" w:hAnsi="宋体" w:cs="仿宋_GB2312"/>
          <w:b/>
          <w:color w:val="000000"/>
          <w:kern w:val="0"/>
          <w:sz w:val="32"/>
          <w:szCs w:val="32"/>
        </w:rPr>
        <w:t>证明</w:t>
      </w:r>
      <w:r>
        <w:rPr>
          <w:rFonts w:hint="eastAsia" w:ascii="宋体" w:hAnsi="宋体" w:cs="仿宋_GB2312"/>
          <w:b/>
          <w:color w:val="000000"/>
          <w:kern w:val="0"/>
          <w:sz w:val="32"/>
          <w:szCs w:val="32"/>
          <w:lang w:val="en-US" w:eastAsia="zh-CN"/>
        </w:rPr>
        <w:t>/技术</w:t>
      </w:r>
      <w:r>
        <w:rPr>
          <w:rFonts w:hint="eastAsia" w:ascii="宋体" w:hAnsi="宋体" w:cs="仿宋_GB2312"/>
          <w:b/>
          <w:color w:val="000000"/>
          <w:kern w:val="0"/>
          <w:sz w:val="32"/>
          <w:szCs w:val="32"/>
        </w:rPr>
        <w:t>文件</w:t>
      </w:r>
      <w:r>
        <w:rPr>
          <w:rFonts w:hint="eastAsia" w:ascii="宋体" w:hAnsi="宋体" w:cs="仿宋_GB2312"/>
          <w:b/>
          <w:color w:val="FF0000"/>
          <w:kern w:val="0"/>
          <w:sz w:val="32"/>
          <w:szCs w:val="32"/>
          <w:lang w:val="en-US" w:eastAsia="zh-CN"/>
        </w:rPr>
        <w:t xml:space="preserve"> </w:t>
      </w:r>
    </w:p>
    <w:tbl>
      <w:tblPr>
        <w:tblStyle w:val="12"/>
        <w:tblpPr w:leftFromText="180" w:rightFromText="180" w:vertAnchor="text" w:horzAnchor="page" w:tblpX="1012" w:tblpY="57"/>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100"/>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37" w:type="dxa"/>
            <w:vAlign w:val="center"/>
          </w:tcPr>
          <w:p>
            <w:pPr>
              <w:ind w:right="-108"/>
              <w:jc w:val="center"/>
              <w:rPr>
                <w:rFonts w:ascii="宋体" w:cs="仿宋_GB2312"/>
                <w:b w:val="0"/>
                <w:bCs/>
                <w:sz w:val="24"/>
                <w:szCs w:val="24"/>
              </w:rPr>
            </w:pPr>
            <w:r>
              <w:rPr>
                <w:rFonts w:hint="eastAsia" w:ascii="宋体" w:hAnsi="宋体" w:cs="仿宋_GB2312"/>
                <w:b w:val="0"/>
                <w:bCs/>
                <w:sz w:val="24"/>
                <w:szCs w:val="24"/>
              </w:rPr>
              <w:t>序号</w:t>
            </w:r>
          </w:p>
        </w:tc>
        <w:tc>
          <w:tcPr>
            <w:tcW w:w="9423" w:type="dxa"/>
            <w:gridSpan w:val="2"/>
            <w:vAlign w:val="center"/>
          </w:tcPr>
          <w:p>
            <w:pPr>
              <w:ind w:right="540"/>
              <w:jc w:val="center"/>
              <w:rPr>
                <w:rFonts w:ascii="宋体" w:cs="仿宋_GB2312"/>
                <w:b w:val="0"/>
                <w:bCs/>
                <w:sz w:val="24"/>
                <w:szCs w:val="24"/>
              </w:rPr>
            </w:pPr>
            <w:r>
              <w:rPr>
                <w:rFonts w:hint="eastAsia" w:ascii="宋体" w:hAnsi="宋体" w:cs="仿宋_GB2312"/>
                <w:b w:val="0"/>
                <w:bCs/>
                <w:sz w:val="24"/>
                <w:szCs w:val="24"/>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37" w:type="dxa"/>
            <w:vAlign w:val="center"/>
          </w:tcPr>
          <w:p>
            <w:pPr>
              <w:ind w:right="-108"/>
              <w:jc w:val="center"/>
              <w:rPr>
                <w:rFonts w:ascii="宋体" w:cs="仿宋_GB2312"/>
                <w:sz w:val="24"/>
                <w:szCs w:val="24"/>
              </w:rPr>
            </w:pPr>
            <w:r>
              <w:rPr>
                <w:rFonts w:ascii="宋体" w:hAnsi="宋体" w:cs="仿宋_GB2312"/>
                <w:sz w:val="24"/>
                <w:szCs w:val="24"/>
              </w:rPr>
              <w:t>1</w:t>
            </w:r>
          </w:p>
        </w:tc>
        <w:tc>
          <w:tcPr>
            <w:tcW w:w="7100" w:type="dxa"/>
            <w:vAlign w:val="center"/>
          </w:tcPr>
          <w:p>
            <w:pPr>
              <w:ind w:right="540"/>
              <w:rPr>
                <w:rFonts w:hint="eastAsia" w:ascii="宋体" w:eastAsia="宋体" w:cs="仿宋_GB2312"/>
                <w:sz w:val="24"/>
                <w:szCs w:val="24"/>
                <w:lang w:eastAsia="zh-CN"/>
              </w:rPr>
            </w:pPr>
            <w:r>
              <w:rPr>
                <w:rFonts w:hint="eastAsia" w:ascii="宋体" w:hAnsi="宋体" w:cs="仿宋_GB2312"/>
                <w:sz w:val="24"/>
                <w:szCs w:val="24"/>
              </w:rPr>
              <w:t>《营业执照副本》</w:t>
            </w:r>
            <w:r>
              <w:rPr>
                <w:rFonts w:hint="eastAsia" w:ascii="宋体" w:hAnsi="宋体" w:cs="仿宋_GB2312"/>
                <w:sz w:val="24"/>
                <w:szCs w:val="24"/>
                <w:lang w:eastAsia="zh-CN"/>
              </w:rPr>
              <w:t>（</w:t>
            </w:r>
            <w:r>
              <w:rPr>
                <w:rFonts w:hint="eastAsia" w:ascii="宋体" w:hAnsi="宋体" w:cs="仿宋_GB2312"/>
                <w:sz w:val="24"/>
                <w:szCs w:val="24"/>
              </w:rPr>
              <w:t>复印件</w:t>
            </w:r>
            <w:r>
              <w:rPr>
                <w:rFonts w:hint="eastAsia" w:ascii="宋体" w:hAnsi="宋体" w:cs="仿宋_GB2312"/>
                <w:sz w:val="24"/>
                <w:szCs w:val="24"/>
                <w:lang w:eastAsia="zh-CN"/>
              </w:rPr>
              <w:t>）</w:t>
            </w:r>
          </w:p>
        </w:tc>
        <w:tc>
          <w:tcPr>
            <w:tcW w:w="2323" w:type="dxa"/>
            <w:vAlign w:val="center"/>
          </w:tcPr>
          <w:p>
            <w:pPr>
              <w:ind w:right="540"/>
              <w:jc w:val="both"/>
              <w:rPr>
                <w:rFonts w:ascii="宋体" w:cs="仿宋_GB2312"/>
                <w:sz w:val="24"/>
                <w:szCs w:val="24"/>
              </w:rPr>
            </w:pPr>
            <w:r>
              <w:rPr>
                <w:rFonts w:hint="eastAsia" w:ascii="宋体" w:hAnsi="宋体" w:cs="仿宋_GB2312"/>
                <w:sz w:val="24"/>
                <w:szCs w:val="24"/>
              </w:rPr>
              <w:t>有</w:t>
            </w:r>
            <w:r>
              <w:rPr>
                <w:rFonts w:hint="eastAsia" w:ascii="宋体" w:hAnsi="宋体" w:cs="仿宋_GB2312"/>
                <w:sz w:val="24"/>
                <w:szCs w:val="24"/>
                <w:lang w:eastAsia="zh-CN"/>
              </w:rPr>
              <w:t>效</w:t>
            </w:r>
            <w:r>
              <w:rPr>
                <w:rFonts w:hint="eastAsia" w:ascii="宋体" w:hAnsi="宋体" w:cs="仿宋_GB2312"/>
                <w:sz w:val="24"/>
                <w:szCs w:val="24"/>
              </w:rPr>
              <w:t>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37" w:type="dxa"/>
            <w:vAlign w:val="center"/>
          </w:tcPr>
          <w:p>
            <w:pPr>
              <w:ind w:right="-108"/>
              <w:jc w:val="center"/>
              <w:rPr>
                <w:rFonts w:hint="eastAsia" w:ascii="宋体" w:eastAsia="宋体" w:cs="仿宋_GB2312"/>
                <w:sz w:val="24"/>
                <w:szCs w:val="24"/>
                <w:lang w:eastAsia="zh-CN"/>
              </w:rPr>
            </w:pPr>
            <w:r>
              <w:rPr>
                <w:rFonts w:hint="eastAsia" w:ascii="宋体" w:hAnsi="宋体" w:cs="仿宋_GB2312"/>
                <w:sz w:val="24"/>
                <w:szCs w:val="24"/>
                <w:lang w:val="en-US" w:eastAsia="zh-CN"/>
              </w:rPr>
              <w:t>2</w:t>
            </w:r>
          </w:p>
        </w:tc>
        <w:tc>
          <w:tcPr>
            <w:tcW w:w="7100" w:type="dxa"/>
            <w:vAlign w:val="center"/>
          </w:tcPr>
          <w:p>
            <w:pPr>
              <w:ind w:right="540" w:rightChars="0"/>
              <w:rPr>
                <w:rFonts w:ascii="宋体" w:cs="仿宋_GB2312"/>
                <w:sz w:val="24"/>
                <w:szCs w:val="24"/>
              </w:rPr>
            </w:pPr>
            <w:r>
              <w:rPr>
                <w:rFonts w:hint="eastAsia" w:ascii="宋体" w:hAnsi="宋体" w:cs="仿宋_GB2312"/>
                <w:color w:val="auto"/>
                <w:sz w:val="24"/>
                <w:szCs w:val="24"/>
                <w:lang w:eastAsia="zh-CN"/>
              </w:rPr>
              <w:t>负责人授权委托书</w:t>
            </w:r>
          </w:p>
        </w:tc>
        <w:tc>
          <w:tcPr>
            <w:tcW w:w="2323" w:type="dxa"/>
            <w:vAlign w:val="center"/>
          </w:tcPr>
          <w:p>
            <w:pPr>
              <w:ind w:right="540"/>
              <w:jc w:val="both"/>
              <w:rPr>
                <w:rFonts w:hint="eastAsia" w:ascii="宋体" w:eastAsia="宋体" w:cs="仿宋_GB2312"/>
                <w:sz w:val="24"/>
                <w:szCs w:val="24"/>
                <w:lang w:eastAsia="zh-CN"/>
              </w:rPr>
            </w:pPr>
            <w:r>
              <w:rPr>
                <w:rFonts w:hint="eastAsia" w:ascii="宋体" w:hAnsi="宋体" w:cs="仿宋_GB2312"/>
                <w:sz w:val="24"/>
                <w:szCs w:val="24"/>
              </w:rPr>
              <w:t>有</w:t>
            </w:r>
            <w:r>
              <w:rPr>
                <w:rFonts w:hint="eastAsia" w:ascii="宋体" w:hAnsi="宋体" w:cs="仿宋_GB2312"/>
                <w:sz w:val="24"/>
                <w:szCs w:val="24"/>
                <w:lang w:eastAsia="zh-CN"/>
              </w:rPr>
              <w:t>效</w:t>
            </w:r>
            <w:r>
              <w:rPr>
                <w:rFonts w:hint="eastAsia" w:ascii="宋体" w:hAnsi="宋体" w:cs="仿宋_GB2312"/>
                <w:sz w:val="24"/>
                <w:szCs w:val="24"/>
              </w:rPr>
              <w:t>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37" w:type="dxa"/>
            <w:vAlign w:val="center"/>
          </w:tcPr>
          <w:p>
            <w:pPr>
              <w:ind w:right="-108" w:rightChars="0"/>
              <w:jc w:val="center"/>
              <w:rPr>
                <w:rFonts w:hint="default" w:ascii="宋体" w:hAnsi="宋体" w:cs="仿宋_GB2312"/>
                <w:sz w:val="24"/>
                <w:szCs w:val="24"/>
                <w:lang w:val="en-US" w:eastAsia="zh-CN"/>
              </w:rPr>
            </w:pPr>
            <w:r>
              <w:rPr>
                <w:rFonts w:hint="eastAsia" w:ascii="宋体" w:hAnsi="宋体" w:cs="仿宋_GB2312"/>
                <w:sz w:val="24"/>
                <w:szCs w:val="24"/>
                <w:lang w:val="en-US" w:eastAsia="zh-CN"/>
              </w:rPr>
              <w:t>3</w:t>
            </w:r>
          </w:p>
        </w:tc>
        <w:tc>
          <w:tcPr>
            <w:tcW w:w="7100" w:type="dxa"/>
            <w:vAlign w:val="center"/>
          </w:tcPr>
          <w:p>
            <w:pPr>
              <w:ind w:right="540" w:rightChars="0"/>
              <w:rPr>
                <w:rFonts w:hint="eastAsia" w:ascii="宋体" w:hAnsi="宋体" w:cs="仿宋_GB2312"/>
                <w:sz w:val="24"/>
                <w:szCs w:val="24"/>
                <w:lang w:val="en-US" w:eastAsia="zh-CN"/>
              </w:rPr>
            </w:pPr>
            <w:r>
              <w:rPr>
                <w:rFonts w:hint="eastAsia" w:ascii="宋体" w:hAnsi="宋体" w:cs="仿宋_GB2312"/>
                <w:color w:val="auto"/>
                <w:sz w:val="24"/>
                <w:szCs w:val="24"/>
                <w:lang w:eastAsia="zh-CN"/>
              </w:rPr>
              <w:t>负责人</w:t>
            </w:r>
            <w:r>
              <w:rPr>
                <w:rFonts w:hint="eastAsia" w:ascii="宋体" w:cs="仿宋_GB2312"/>
                <w:color w:val="auto"/>
                <w:sz w:val="24"/>
                <w:szCs w:val="24"/>
                <w:lang w:eastAsia="zh-CN"/>
              </w:rPr>
              <w:t>身份证（复印件）</w:t>
            </w:r>
          </w:p>
        </w:tc>
        <w:tc>
          <w:tcPr>
            <w:tcW w:w="2323" w:type="dxa"/>
            <w:vAlign w:val="center"/>
          </w:tcPr>
          <w:p>
            <w:pPr>
              <w:ind w:right="-108" w:rightChars="0"/>
              <w:jc w:val="both"/>
              <w:rPr>
                <w:rFonts w:hint="eastAsia" w:ascii="宋体" w:hAnsi="宋体" w:cs="仿宋_GB2312"/>
                <w:sz w:val="24"/>
                <w:szCs w:val="24"/>
                <w:lang w:val="en-US" w:eastAsia="zh-CN"/>
              </w:rPr>
            </w:pPr>
            <w:r>
              <w:rPr>
                <w:rFonts w:hint="eastAsia" w:ascii="宋体" w:hAnsi="宋体" w:cs="仿宋_GB2312"/>
                <w:sz w:val="24"/>
                <w:szCs w:val="24"/>
              </w:rPr>
              <w:t>有</w:t>
            </w:r>
            <w:r>
              <w:rPr>
                <w:rFonts w:hint="eastAsia" w:ascii="宋体" w:hAnsi="宋体" w:cs="仿宋_GB2312"/>
                <w:sz w:val="24"/>
                <w:szCs w:val="24"/>
                <w:lang w:eastAsia="zh-CN"/>
              </w:rPr>
              <w:t>效</w:t>
            </w:r>
            <w:r>
              <w:rPr>
                <w:rFonts w:hint="eastAsia" w:ascii="宋体" w:hAnsi="宋体" w:cs="仿宋_GB2312"/>
                <w:sz w:val="24"/>
                <w:szCs w:val="24"/>
              </w:rPr>
              <w:t>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37" w:type="dxa"/>
            <w:vAlign w:val="center"/>
          </w:tcPr>
          <w:p>
            <w:pPr>
              <w:ind w:right="-108" w:rightChars="0"/>
              <w:jc w:val="center"/>
              <w:rPr>
                <w:rFonts w:hint="default" w:ascii="宋体" w:hAnsi="宋体" w:cs="仿宋_GB2312"/>
                <w:color w:val="auto"/>
                <w:sz w:val="24"/>
                <w:szCs w:val="24"/>
                <w:lang w:val="en-US" w:eastAsia="zh-CN"/>
              </w:rPr>
            </w:pPr>
            <w:r>
              <w:rPr>
                <w:rFonts w:hint="eastAsia" w:ascii="宋体" w:hAnsi="宋体" w:cs="仿宋_GB2312"/>
                <w:color w:val="auto"/>
                <w:sz w:val="24"/>
                <w:szCs w:val="24"/>
                <w:lang w:val="en-US" w:eastAsia="zh-CN"/>
              </w:rPr>
              <w:t>4</w:t>
            </w:r>
          </w:p>
        </w:tc>
        <w:tc>
          <w:tcPr>
            <w:tcW w:w="7100" w:type="dxa"/>
            <w:vAlign w:val="center"/>
          </w:tcPr>
          <w:p>
            <w:pPr>
              <w:ind w:right="540" w:rightChars="0"/>
              <w:rPr>
                <w:rFonts w:hint="eastAsia" w:ascii="宋体" w:hAnsi="宋体" w:eastAsia="宋体" w:cs="仿宋_GB2312"/>
                <w:color w:val="auto"/>
                <w:kern w:val="2"/>
                <w:sz w:val="24"/>
                <w:szCs w:val="24"/>
                <w:lang w:val="en-US" w:eastAsia="zh-CN" w:bidi="ar-SA"/>
              </w:rPr>
            </w:pPr>
            <w:r>
              <w:rPr>
                <w:rFonts w:hint="eastAsia" w:ascii="宋体" w:cs="仿宋_GB2312"/>
                <w:color w:val="auto"/>
                <w:sz w:val="24"/>
                <w:szCs w:val="24"/>
                <w:lang w:eastAsia="zh-CN"/>
              </w:rPr>
              <w:t>被委托人身份证（复印件）</w:t>
            </w:r>
          </w:p>
        </w:tc>
        <w:tc>
          <w:tcPr>
            <w:tcW w:w="2323" w:type="dxa"/>
            <w:vAlign w:val="center"/>
          </w:tcPr>
          <w:p>
            <w:pPr>
              <w:ind w:right="-108" w:rightChars="0"/>
              <w:jc w:val="both"/>
              <w:rPr>
                <w:rFonts w:hint="eastAsia" w:ascii="宋体" w:hAnsi="宋体" w:cs="仿宋_GB2312"/>
                <w:sz w:val="24"/>
                <w:szCs w:val="24"/>
              </w:rPr>
            </w:pPr>
            <w:r>
              <w:rPr>
                <w:rFonts w:hint="eastAsia" w:ascii="宋体" w:hAnsi="宋体" w:cs="仿宋_GB2312"/>
                <w:sz w:val="24"/>
                <w:szCs w:val="24"/>
              </w:rPr>
              <w:t>有</w:t>
            </w:r>
            <w:r>
              <w:rPr>
                <w:rFonts w:hint="eastAsia" w:ascii="宋体" w:hAnsi="宋体" w:cs="仿宋_GB2312"/>
                <w:sz w:val="24"/>
                <w:szCs w:val="24"/>
                <w:lang w:eastAsia="zh-CN"/>
              </w:rPr>
              <w:t>效</w:t>
            </w:r>
            <w:r>
              <w:rPr>
                <w:rFonts w:hint="eastAsia" w:ascii="宋体" w:hAnsi="宋体" w:cs="仿宋_GB2312"/>
                <w:sz w:val="24"/>
                <w:szCs w:val="24"/>
              </w:rPr>
              <w:t>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37" w:type="dxa"/>
            <w:vAlign w:val="center"/>
          </w:tcPr>
          <w:p>
            <w:pPr>
              <w:ind w:right="-108"/>
              <w:jc w:val="center"/>
              <w:rPr>
                <w:rFonts w:hint="default" w:ascii="宋体" w:hAnsi="宋体" w:cs="仿宋_GB2312"/>
                <w:color w:val="auto"/>
                <w:sz w:val="24"/>
                <w:szCs w:val="24"/>
                <w:lang w:val="en-US" w:eastAsia="zh-CN"/>
              </w:rPr>
            </w:pPr>
            <w:r>
              <w:rPr>
                <w:rFonts w:hint="eastAsia" w:ascii="宋体" w:hAnsi="宋体" w:cs="仿宋_GB2312"/>
                <w:color w:val="auto"/>
                <w:sz w:val="24"/>
                <w:szCs w:val="24"/>
                <w:lang w:val="en-US" w:eastAsia="zh-CN"/>
              </w:rPr>
              <w:t>5</w:t>
            </w:r>
          </w:p>
        </w:tc>
        <w:tc>
          <w:tcPr>
            <w:tcW w:w="7100" w:type="dxa"/>
            <w:vAlign w:val="center"/>
          </w:tcPr>
          <w:p>
            <w:pPr>
              <w:ind w:right="540" w:rightChars="0"/>
              <w:rPr>
                <w:rFonts w:hint="eastAsia" w:asciiTheme="minorEastAsia" w:hAnsiTheme="minorEastAsia" w:eastAsiaTheme="minorEastAsia" w:cstheme="minorEastAsia"/>
                <w:color w:val="auto"/>
                <w:kern w:val="0"/>
                <w:sz w:val="36"/>
                <w:szCs w:val="36"/>
                <w:highlight w:val="yellow"/>
                <w:lang w:val="en-US" w:eastAsia="zh-CN" w:bidi="ar-SA"/>
              </w:rPr>
            </w:pPr>
            <w:r>
              <w:rPr>
                <w:rFonts w:hint="eastAsia" w:ascii="宋体" w:hAnsi="宋体" w:cs="宋体"/>
                <w:i w:val="0"/>
                <w:color w:val="000000"/>
                <w:kern w:val="0"/>
                <w:sz w:val="21"/>
                <w:szCs w:val="21"/>
                <w:u w:val="none"/>
                <w:lang w:val="en-US" w:eastAsia="zh-CN" w:bidi="ar"/>
              </w:rPr>
              <w:t>提交：</w:t>
            </w:r>
            <w:r>
              <w:rPr>
                <w:rFonts w:hint="eastAsia" w:ascii="宋体" w:hAnsi="宋体" w:eastAsia="宋体" w:cs="宋体"/>
                <w:i w:val="0"/>
                <w:color w:val="000000"/>
                <w:kern w:val="0"/>
                <w:sz w:val="21"/>
                <w:szCs w:val="21"/>
                <w:u w:val="none"/>
                <w:lang w:val="en-US" w:eastAsia="zh-CN" w:bidi="ar"/>
              </w:rPr>
              <w:t>符合GB18401-2003“国家纺织品基本安全技术规范”标准中B类。执行标准：GB/T 22796-2009 标准</w:t>
            </w:r>
            <w:r>
              <w:rPr>
                <w:rFonts w:hint="eastAsia" w:ascii="宋体" w:hAnsi="宋体" w:cs="宋体"/>
                <w:i w:val="0"/>
                <w:color w:val="000000"/>
                <w:kern w:val="0"/>
                <w:sz w:val="21"/>
                <w:szCs w:val="21"/>
                <w:u w:val="none"/>
                <w:lang w:val="en-US" w:eastAsia="zh-CN" w:bidi="ar"/>
              </w:rPr>
              <w:t>资质证明材料。（</w:t>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根据报价单内具体技术参数要求提供）</w:t>
            </w:r>
            <w:r>
              <w:rPr>
                <w:rFonts w:hint="eastAsia" w:ascii="宋体" w:hAnsi="宋体" w:eastAsia="宋体" w:cs="宋体"/>
                <w:i w:val="0"/>
                <w:color w:val="000000"/>
                <w:kern w:val="0"/>
                <w:sz w:val="21"/>
                <w:szCs w:val="21"/>
                <w:u w:val="none"/>
                <w:lang w:val="en-US" w:eastAsia="zh-CN" w:bidi="ar"/>
              </w:rPr>
              <w:t xml:space="preserve">                                        </w:t>
            </w:r>
          </w:p>
        </w:tc>
        <w:tc>
          <w:tcPr>
            <w:tcW w:w="2323" w:type="dxa"/>
            <w:vAlign w:val="center"/>
          </w:tcPr>
          <w:p>
            <w:pPr>
              <w:ind w:right="540"/>
              <w:jc w:val="both"/>
              <w:rPr>
                <w:rFonts w:hint="eastAsia" w:ascii="宋体" w:hAnsi="宋体" w:cs="仿宋_GB2312"/>
                <w:sz w:val="24"/>
                <w:szCs w:val="24"/>
              </w:rPr>
            </w:pPr>
            <w:r>
              <w:rPr>
                <w:rFonts w:hint="eastAsia" w:ascii="宋体" w:hAnsi="宋体" w:cs="仿宋_GB2312"/>
                <w:sz w:val="24"/>
                <w:szCs w:val="24"/>
              </w:rPr>
              <w:t>有</w:t>
            </w:r>
            <w:r>
              <w:rPr>
                <w:rFonts w:hint="eastAsia" w:ascii="宋体" w:hAnsi="宋体" w:cs="仿宋_GB2312"/>
                <w:sz w:val="24"/>
                <w:szCs w:val="24"/>
                <w:lang w:eastAsia="zh-CN"/>
              </w:rPr>
              <w:t>效</w:t>
            </w:r>
            <w:r>
              <w:rPr>
                <w:rFonts w:hint="eastAsia" w:ascii="宋体" w:hAnsi="宋体" w:cs="仿宋_GB2312"/>
                <w:sz w:val="24"/>
                <w:szCs w:val="24"/>
              </w:rPr>
              <w:t>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37" w:type="dxa"/>
            <w:vAlign w:val="center"/>
          </w:tcPr>
          <w:p>
            <w:pPr>
              <w:ind w:right="-108"/>
              <w:jc w:val="center"/>
              <w:rPr>
                <w:rFonts w:hint="default" w:ascii="宋体" w:hAnsi="宋体" w:cs="仿宋_GB2312"/>
                <w:color w:val="auto"/>
                <w:sz w:val="24"/>
                <w:szCs w:val="24"/>
                <w:lang w:val="en-US" w:eastAsia="zh-CN"/>
              </w:rPr>
            </w:pPr>
            <w:r>
              <w:rPr>
                <w:rFonts w:hint="eastAsia" w:ascii="宋体" w:hAnsi="宋体" w:cs="仿宋_GB2312"/>
                <w:color w:val="auto"/>
                <w:sz w:val="24"/>
                <w:szCs w:val="24"/>
                <w:lang w:val="en-US" w:eastAsia="zh-CN"/>
              </w:rPr>
              <w:t>6</w:t>
            </w:r>
          </w:p>
        </w:tc>
        <w:tc>
          <w:tcPr>
            <w:tcW w:w="7100" w:type="dxa"/>
            <w:vAlign w:val="center"/>
          </w:tcPr>
          <w:p>
            <w:pPr>
              <w:ind w:right="540" w:rightChars="0"/>
              <w:rPr>
                <w:rFonts w:hint="eastAsia" w:asciiTheme="minorEastAsia" w:hAnsiTheme="minorEastAsia" w:eastAsiaTheme="minorEastAsia" w:cstheme="minorEastAsia"/>
                <w:color w:val="auto"/>
                <w:kern w:val="0"/>
                <w:sz w:val="36"/>
                <w:szCs w:val="36"/>
                <w:highlight w:val="yellow"/>
                <w:lang w:val="en-US" w:eastAsia="zh-CN" w:bidi="ar-SA"/>
              </w:rPr>
            </w:pPr>
            <w:r>
              <w:rPr>
                <w:rFonts w:hint="eastAsia" w:ascii="宋体" w:hAnsi="宋体" w:cs="宋体"/>
                <w:i w:val="0"/>
                <w:color w:val="000000"/>
                <w:kern w:val="0"/>
                <w:sz w:val="21"/>
                <w:szCs w:val="21"/>
                <w:u w:val="none"/>
                <w:lang w:val="en-US" w:eastAsia="zh-CN" w:bidi="ar"/>
              </w:rPr>
              <w:t>提交：</w:t>
            </w:r>
            <w:r>
              <w:rPr>
                <w:rFonts w:hint="eastAsia" w:ascii="宋体" w:hAnsi="宋体" w:eastAsia="宋体" w:cs="宋体"/>
                <w:i w:val="0"/>
                <w:color w:val="000000"/>
                <w:kern w:val="0"/>
                <w:sz w:val="21"/>
                <w:szCs w:val="21"/>
                <w:u w:val="none"/>
                <w:lang w:val="en-US" w:eastAsia="zh-CN" w:bidi="ar"/>
              </w:rPr>
              <w:t>符合ISO9001:2008质量管理体系标准和ISO14001:2004环境管理体系标准</w:t>
            </w:r>
            <w:r>
              <w:rPr>
                <w:rFonts w:hint="eastAsia" w:ascii="宋体" w:hAnsi="宋体" w:cs="宋体"/>
                <w:i w:val="0"/>
                <w:color w:val="000000"/>
                <w:kern w:val="0"/>
                <w:sz w:val="21"/>
                <w:szCs w:val="21"/>
                <w:u w:val="none"/>
                <w:lang w:val="en-US" w:eastAsia="zh-CN" w:bidi="ar"/>
              </w:rPr>
              <w:t>资质证明材料。（</w:t>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根据报价单内具体技术参数要求提供）</w:t>
            </w:r>
            <w:r>
              <w:rPr>
                <w:rFonts w:hint="eastAsia" w:ascii="宋体" w:hAnsi="宋体" w:eastAsia="宋体" w:cs="宋体"/>
                <w:i w:val="0"/>
                <w:color w:val="000000"/>
                <w:kern w:val="0"/>
                <w:sz w:val="21"/>
                <w:szCs w:val="21"/>
                <w:u w:val="none"/>
                <w:lang w:val="en-US" w:eastAsia="zh-CN" w:bidi="ar"/>
              </w:rPr>
              <w:t xml:space="preserve">                                        </w:t>
            </w:r>
          </w:p>
        </w:tc>
        <w:tc>
          <w:tcPr>
            <w:tcW w:w="2323" w:type="dxa"/>
            <w:vAlign w:val="center"/>
          </w:tcPr>
          <w:p>
            <w:pPr>
              <w:ind w:right="540"/>
              <w:jc w:val="both"/>
              <w:rPr>
                <w:rFonts w:hint="eastAsia" w:ascii="宋体" w:hAnsi="宋体" w:cs="仿宋_GB2312"/>
                <w:sz w:val="24"/>
                <w:szCs w:val="24"/>
              </w:rPr>
            </w:pPr>
            <w:r>
              <w:rPr>
                <w:rFonts w:hint="eastAsia" w:ascii="宋体" w:hAnsi="宋体" w:cs="仿宋_GB2312"/>
                <w:sz w:val="24"/>
                <w:szCs w:val="24"/>
              </w:rPr>
              <w:t>有</w:t>
            </w:r>
            <w:r>
              <w:rPr>
                <w:rFonts w:hint="eastAsia" w:ascii="宋体" w:hAnsi="宋体" w:cs="仿宋_GB2312"/>
                <w:sz w:val="24"/>
                <w:szCs w:val="24"/>
                <w:lang w:eastAsia="zh-CN"/>
              </w:rPr>
              <w:t>效</w:t>
            </w:r>
            <w:r>
              <w:rPr>
                <w:rFonts w:hint="eastAsia" w:ascii="宋体" w:hAnsi="宋体" w:cs="仿宋_GB2312"/>
                <w:sz w:val="24"/>
                <w:szCs w:val="24"/>
              </w:rPr>
              <w:t>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37" w:type="dxa"/>
            <w:vAlign w:val="center"/>
          </w:tcPr>
          <w:p>
            <w:pPr>
              <w:ind w:right="-108"/>
              <w:jc w:val="center"/>
              <w:rPr>
                <w:rFonts w:hint="default" w:ascii="宋体" w:hAnsi="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7</w:t>
            </w:r>
          </w:p>
        </w:tc>
        <w:tc>
          <w:tcPr>
            <w:tcW w:w="7100" w:type="dxa"/>
            <w:vAlign w:val="center"/>
          </w:tcPr>
          <w:p>
            <w:pPr>
              <w:ind w:right="540" w:rightChars="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提交：GB/T22864-2009标准一等要求资质证明材料。</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根据报价单内具体技术参数要求提供）</w:t>
            </w:r>
            <w:r>
              <w:rPr>
                <w:rFonts w:hint="eastAsia" w:ascii="宋体" w:hAnsi="宋体" w:eastAsia="宋体" w:cs="宋体"/>
                <w:i w:val="0"/>
                <w:color w:val="000000"/>
                <w:kern w:val="0"/>
                <w:sz w:val="21"/>
                <w:szCs w:val="21"/>
                <w:u w:val="none"/>
                <w:lang w:val="en-US" w:eastAsia="zh-CN" w:bidi="ar"/>
              </w:rPr>
              <w:t xml:space="preserve">                                        </w:t>
            </w:r>
          </w:p>
        </w:tc>
        <w:tc>
          <w:tcPr>
            <w:tcW w:w="2323" w:type="dxa"/>
            <w:vAlign w:val="center"/>
          </w:tcPr>
          <w:p>
            <w:pPr>
              <w:ind w:right="540"/>
              <w:jc w:val="both"/>
              <w:rPr>
                <w:rFonts w:hint="eastAsia" w:ascii="宋体" w:hAnsi="宋体" w:cs="仿宋_GB2312"/>
                <w:sz w:val="24"/>
                <w:szCs w:val="24"/>
              </w:rPr>
            </w:pPr>
            <w:r>
              <w:rPr>
                <w:rFonts w:hint="eastAsia" w:ascii="宋体" w:hAnsi="宋体" w:cs="仿宋_GB2312"/>
                <w:sz w:val="24"/>
                <w:szCs w:val="24"/>
              </w:rPr>
              <w:t>有</w:t>
            </w:r>
            <w:r>
              <w:rPr>
                <w:rFonts w:hint="eastAsia" w:ascii="宋体" w:hAnsi="宋体" w:cs="仿宋_GB2312"/>
                <w:sz w:val="24"/>
                <w:szCs w:val="24"/>
                <w:lang w:eastAsia="zh-CN"/>
              </w:rPr>
              <w:t>效</w:t>
            </w:r>
            <w:r>
              <w:rPr>
                <w:rFonts w:hint="eastAsia" w:ascii="宋体" w:hAnsi="宋体" w:cs="仿宋_GB2312"/>
                <w:sz w:val="24"/>
                <w:szCs w:val="24"/>
              </w:rPr>
              <w:t>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37" w:type="dxa"/>
            <w:vAlign w:val="center"/>
          </w:tcPr>
          <w:p>
            <w:pPr>
              <w:ind w:right="-108"/>
              <w:jc w:val="center"/>
              <w:rPr>
                <w:rFonts w:hint="default" w:ascii="宋体" w:hAnsi="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8</w:t>
            </w:r>
          </w:p>
        </w:tc>
        <w:tc>
          <w:tcPr>
            <w:tcW w:w="7100" w:type="dxa"/>
            <w:vAlign w:val="center"/>
          </w:tcPr>
          <w:p>
            <w:pPr>
              <w:ind w:right="540" w:rightChars="0"/>
              <w:rPr>
                <w:rFonts w:hint="eastAsia" w:ascii="宋体" w:cs="仿宋_GB2312"/>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SA"/>
              </w:rPr>
              <w:t>由第三方检测机构出具的产品检验（测）报告。</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根据报价单内具体技术参数要求提供）</w:t>
            </w:r>
            <w:r>
              <w:rPr>
                <w:rFonts w:hint="eastAsia" w:ascii="宋体" w:hAnsi="宋体" w:eastAsia="宋体" w:cs="宋体"/>
                <w:i w:val="0"/>
                <w:color w:val="000000"/>
                <w:kern w:val="0"/>
                <w:sz w:val="21"/>
                <w:szCs w:val="21"/>
                <w:u w:val="none"/>
                <w:lang w:val="en-US" w:eastAsia="zh-CN" w:bidi="ar"/>
              </w:rPr>
              <w:t xml:space="preserve">                                        </w:t>
            </w:r>
          </w:p>
        </w:tc>
        <w:tc>
          <w:tcPr>
            <w:tcW w:w="2323" w:type="dxa"/>
            <w:vAlign w:val="center"/>
          </w:tcPr>
          <w:p>
            <w:pPr>
              <w:ind w:right="540"/>
              <w:jc w:val="both"/>
              <w:rPr>
                <w:rFonts w:hint="eastAsia" w:ascii="宋体" w:hAnsi="宋体" w:cs="仿宋_GB2312"/>
                <w:sz w:val="24"/>
                <w:szCs w:val="24"/>
                <w:lang w:val="en-US" w:eastAsia="zh-CN"/>
              </w:rPr>
            </w:pPr>
            <w:r>
              <w:rPr>
                <w:rFonts w:hint="eastAsia" w:ascii="宋体" w:hAnsi="宋体" w:cs="仿宋_GB2312"/>
                <w:sz w:val="24"/>
                <w:szCs w:val="24"/>
              </w:rPr>
              <w:t>有</w:t>
            </w:r>
            <w:r>
              <w:rPr>
                <w:rFonts w:hint="eastAsia" w:ascii="宋体" w:hAnsi="宋体" w:cs="仿宋_GB2312"/>
                <w:sz w:val="24"/>
                <w:szCs w:val="24"/>
                <w:lang w:eastAsia="zh-CN"/>
              </w:rPr>
              <w:t>效</w:t>
            </w:r>
            <w:r>
              <w:rPr>
                <w:rFonts w:hint="eastAsia" w:ascii="宋体" w:hAnsi="宋体" w:cs="仿宋_GB2312"/>
                <w:sz w:val="24"/>
                <w:szCs w:val="24"/>
              </w:rPr>
              <w:t>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37" w:type="dxa"/>
            <w:vAlign w:val="center"/>
          </w:tcPr>
          <w:p>
            <w:pPr>
              <w:ind w:right="-108"/>
              <w:jc w:val="center"/>
              <w:rPr>
                <w:rFonts w:hint="default" w:ascii="宋体" w:hAnsi="宋体" w:cs="仿宋_GB2312"/>
                <w:color w:val="auto"/>
                <w:sz w:val="24"/>
                <w:szCs w:val="24"/>
                <w:lang w:val="en-US" w:eastAsia="zh-CN"/>
              </w:rPr>
            </w:pPr>
            <w:r>
              <w:rPr>
                <w:rFonts w:hint="eastAsia" w:ascii="宋体" w:hAnsi="宋体" w:cs="仿宋_GB2312"/>
                <w:color w:val="auto"/>
                <w:sz w:val="24"/>
                <w:szCs w:val="24"/>
                <w:lang w:val="en-US" w:eastAsia="zh-CN"/>
              </w:rPr>
              <w:t>9</w:t>
            </w:r>
          </w:p>
        </w:tc>
        <w:tc>
          <w:tcPr>
            <w:tcW w:w="7100" w:type="dxa"/>
            <w:vAlign w:val="center"/>
          </w:tcPr>
          <w:p>
            <w:pPr>
              <w:ind w:right="540" w:rightChars="0"/>
              <w:rPr>
                <w:rFonts w:hint="eastAsia" w:ascii="宋体" w:hAnsi="Calibri" w:eastAsia="宋体" w:cs="仿宋_GB2312"/>
                <w:color w:val="auto"/>
                <w:kern w:val="2"/>
                <w:sz w:val="24"/>
                <w:szCs w:val="24"/>
                <w:lang w:val="en-US" w:eastAsia="zh-CN" w:bidi="ar-SA"/>
              </w:rPr>
            </w:pPr>
            <w:r>
              <w:rPr>
                <w:rFonts w:hint="eastAsia" w:ascii="宋体" w:cs="仿宋_GB2312"/>
                <w:color w:val="auto"/>
                <w:sz w:val="24"/>
                <w:szCs w:val="24"/>
                <w:lang w:eastAsia="zh-CN"/>
              </w:rPr>
              <w:t>供应商基本情况表</w:t>
            </w:r>
          </w:p>
        </w:tc>
        <w:tc>
          <w:tcPr>
            <w:tcW w:w="2323" w:type="dxa"/>
            <w:vAlign w:val="center"/>
          </w:tcPr>
          <w:p>
            <w:pPr>
              <w:ind w:right="540"/>
              <w:jc w:val="both"/>
              <w:rPr>
                <w:rFonts w:hint="eastAsia" w:ascii="宋体" w:hAnsi="宋体"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37" w:type="dxa"/>
            <w:vAlign w:val="center"/>
          </w:tcPr>
          <w:p>
            <w:pPr>
              <w:ind w:right="-108"/>
              <w:jc w:val="center"/>
              <w:rPr>
                <w:rFonts w:hint="default" w:ascii="宋体" w:eastAsia="宋体" w:cs="仿宋_GB2312"/>
                <w:color w:val="auto"/>
                <w:sz w:val="24"/>
                <w:szCs w:val="24"/>
                <w:lang w:val="en-US" w:eastAsia="zh-CN"/>
              </w:rPr>
            </w:pPr>
            <w:r>
              <w:rPr>
                <w:rFonts w:hint="eastAsia" w:ascii="宋体" w:hAnsi="宋体" w:cs="仿宋_GB2312"/>
                <w:color w:val="auto"/>
                <w:sz w:val="24"/>
                <w:szCs w:val="24"/>
                <w:lang w:val="en-US" w:eastAsia="zh-CN"/>
              </w:rPr>
              <w:t>10</w:t>
            </w:r>
          </w:p>
        </w:tc>
        <w:tc>
          <w:tcPr>
            <w:tcW w:w="7100" w:type="dxa"/>
            <w:vAlign w:val="center"/>
          </w:tcPr>
          <w:p>
            <w:pPr>
              <w:ind w:right="540" w:rightChars="0"/>
              <w:rPr>
                <w:rFonts w:hint="eastAsia" w:ascii="宋体" w:hAnsi="Calibri" w:eastAsia="宋体" w:cs="仿宋_GB2312"/>
                <w:color w:val="auto"/>
                <w:kern w:val="2"/>
                <w:sz w:val="24"/>
                <w:szCs w:val="24"/>
                <w:lang w:val="en-US" w:eastAsia="zh-CN" w:bidi="ar-SA"/>
              </w:rPr>
            </w:pPr>
            <w:r>
              <w:rPr>
                <w:rFonts w:hint="eastAsia" w:ascii="宋体" w:hAnsi="宋体" w:cs="仿宋_GB2312"/>
                <w:sz w:val="24"/>
                <w:szCs w:val="24"/>
                <w:lang w:eastAsia="zh-CN"/>
              </w:rPr>
              <w:t>无重大违法记录声明书</w:t>
            </w:r>
          </w:p>
        </w:tc>
        <w:tc>
          <w:tcPr>
            <w:tcW w:w="2323" w:type="dxa"/>
            <w:vAlign w:val="center"/>
          </w:tcPr>
          <w:p>
            <w:pPr>
              <w:ind w:right="540"/>
              <w:rPr>
                <w:rFonts w:hint="eastAsia" w:ascii="宋体" w:eastAsia="宋体" w:cs="仿宋_GB2312"/>
                <w:sz w:val="24"/>
                <w:szCs w:val="24"/>
                <w:lang w:eastAsia="zh-CN"/>
              </w:rPr>
            </w:pPr>
            <w:r>
              <w:rPr>
                <w:rFonts w:hint="eastAsia" w:ascii="宋体" w:hAnsi="宋体" w:cs="仿宋_GB2312"/>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37" w:type="dxa"/>
            <w:vAlign w:val="center"/>
          </w:tcPr>
          <w:p>
            <w:pPr>
              <w:ind w:right="-108"/>
              <w:jc w:val="center"/>
              <w:rPr>
                <w:rFonts w:hint="default" w:ascii="宋体" w:eastAsia="宋体" w:cs="仿宋_GB2312"/>
                <w:color w:val="auto"/>
                <w:sz w:val="24"/>
                <w:szCs w:val="24"/>
                <w:lang w:val="en-US" w:eastAsia="zh-CN"/>
              </w:rPr>
            </w:pPr>
            <w:r>
              <w:rPr>
                <w:rFonts w:hint="eastAsia" w:ascii="宋体" w:hAnsi="宋体" w:cs="仿宋_GB2312"/>
                <w:color w:val="auto"/>
                <w:sz w:val="24"/>
                <w:szCs w:val="24"/>
                <w:lang w:val="en-US" w:eastAsia="zh-CN"/>
              </w:rPr>
              <w:t>11</w:t>
            </w:r>
          </w:p>
        </w:tc>
        <w:tc>
          <w:tcPr>
            <w:tcW w:w="7100" w:type="dxa"/>
            <w:vAlign w:val="center"/>
          </w:tcPr>
          <w:p>
            <w:pPr>
              <w:ind w:right="540" w:rightChars="0"/>
              <w:rPr>
                <w:rFonts w:hint="eastAsia" w:ascii="宋体" w:hAnsi="宋体" w:eastAsia="宋体" w:cs="仿宋_GB2312"/>
                <w:kern w:val="2"/>
                <w:sz w:val="24"/>
                <w:szCs w:val="24"/>
                <w:lang w:val="en-US" w:eastAsia="zh-CN" w:bidi="ar-SA"/>
              </w:rPr>
            </w:pPr>
            <w:r>
              <w:rPr>
                <w:rFonts w:hint="eastAsia" w:ascii="宋体" w:hAnsi="宋体" w:cs="仿宋_GB2312"/>
                <w:sz w:val="24"/>
                <w:szCs w:val="24"/>
                <w:lang w:eastAsia="zh-CN"/>
              </w:rPr>
              <w:t>磋商声明书</w:t>
            </w:r>
          </w:p>
        </w:tc>
        <w:tc>
          <w:tcPr>
            <w:tcW w:w="2323" w:type="dxa"/>
            <w:vAlign w:val="center"/>
          </w:tcPr>
          <w:p>
            <w:pPr>
              <w:ind w:right="-108"/>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37" w:type="dxa"/>
            <w:vAlign w:val="center"/>
          </w:tcPr>
          <w:p>
            <w:pPr>
              <w:ind w:right="-108" w:rightChars="0"/>
              <w:jc w:val="center"/>
              <w:rPr>
                <w:rFonts w:hint="default" w:ascii="宋体" w:hAnsi="宋体" w:cs="仿宋_GB2312"/>
                <w:sz w:val="24"/>
                <w:szCs w:val="24"/>
                <w:lang w:val="en-US" w:eastAsia="zh-CN"/>
              </w:rPr>
            </w:pPr>
            <w:r>
              <w:rPr>
                <w:rFonts w:hint="eastAsia" w:ascii="宋体" w:hAnsi="宋体" w:cs="仿宋_GB2312"/>
                <w:sz w:val="24"/>
                <w:szCs w:val="24"/>
                <w:lang w:val="en-US" w:eastAsia="zh-CN"/>
              </w:rPr>
              <w:t>12</w:t>
            </w:r>
          </w:p>
        </w:tc>
        <w:tc>
          <w:tcPr>
            <w:tcW w:w="7100" w:type="dxa"/>
            <w:vAlign w:val="center"/>
          </w:tcPr>
          <w:p>
            <w:pPr>
              <w:ind w:right="540" w:rightChars="0"/>
              <w:rPr>
                <w:rFonts w:hint="eastAsia" w:ascii="宋体" w:hAnsi="宋体" w:eastAsia="宋体" w:cs="仿宋_GB2312"/>
                <w:kern w:val="2"/>
                <w:sz w:val="24"/>
                <w:szCs w:val="24"/>
                <w:lang w:val="en-US" w:eastAsia="zh-CN" w:bidi="ar-SA"/>
              </w:rPr>
            </w:pPr>
            <w:r>
              <w:rPr>
                <w:rFonts w:hint="eastAsia" w:ascii="宋体" w:hAnsi="宋体" w:cs="仿宋_GB2312"/>
                <w:sz w:val="24"/>
                <w:szCs w:val="24"/>
                <w:lang w:eastAsia="zh-CN"/>
              </w:rPr>
              <w:t>诚信承诺书</w:t>
            </w:r>
          </w:p>
        </w:tc>
        <w:tc>
          <w:tcPr>
            <w:tcW w:w="2323" w:type="dxa"/>
            <w:vAlign w:val="center"/>
          </w:tcPr>
          <w:p>
            <w:pPr>
              <w:ind w:right="-108"/>
              <w:jc w:val="left"/>
              <w:rPr>
                <w:rFonts w:hint="eastAsia" w:ascii="宋体" w:hAnsi="宋体" w:eastAsia="宋体"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37" w:type="dxa"/>
            <w:vAlign w:val="center"/>
          </w:tcPr>
          <w:p>
            <w:pPr>
              <w:ind w:right="-108" w:rightChars="0"/>
              <w:jc w:val="center"/>
              <w:rPr>
                <w:rFonts w:hint="default" w:ascii="宋体" w:hAnsi="宋体" w:cs="仿宋_GB2312"/>
                <w:sz w:val="24"/>
                <w:szCs w:val="24"/>
                <w:lang w:val="en-US" w:eastAsia="zh-CN"/>
              </w:rPr>
            </w:pPr>
            <w:r>
              <w:rPr>
                <w:rFonts w:hint="eastAsia" w:ascii="宋体" w:hAnsi="宋体" w:cs="仿宋_GB2312"/>
                <w:sz w:val="24"/>
                <w:szCs w:val="24"/>
                <w:lang w:val="en-US" w:eastAsia="zh-CN"/>
              </w:rPr>
              <w:t>13</w:t>
            </w:r>
          </w:p>
        </w:tc>
        <w:tc>
          <w:tcPr>
            <w:tcW w:w="7100" w:type="dxa"/>
            <w:vAlign w:val="center"/>
          </w:tcPr>
          <w:p>
            <w:pPr>
              <w:ind w:right="540" w:rightChars="0"/>
              <w:rPr>
                <w:rFonts w:hint="eastAsia" w:ascii="宋体" w:hAnsi="宋体" w:eastAsia="宋体" w:cs="仿宋_GB2312"/>
                <w:kern w:val="2"/>
                <w:sz w:val="24"/>
                <w:szCs w:val="24"/>
                <w:lang w:val="en-US" w:eastAsia="zh-CN" w:bidi="ar-SA"/>
              </w:rPr>
            </w:pPr>
            <w:r>
              <w:rPr>
                <w:rFonts w:hint="eastAsia" w:ascii="宋体" w:hAnsi="宋体" w:cs="仿宋_GB2312"/>
                <w:sz w:val="24"/>
                <w:szCs w:val="24"/>
                <w:lang w:eastAsia="zh-CN"/>
              </w:rPr>
              <w:t>供应商总体实力</w:t>
            </w:r>
          </w:p>
        </w:tc>
        <w:tc>
          <w:tcPr>
            <w:tcW w:w="2323" w:type="dxa"/>
            <w:vAlign w:val="center"/>
          </w:tcPr>
          <w:p>
            <w:pPr>
              <w:ind w:right="-108"/>
              <w:jc w:val="left"/>
              <w:rPr>
                <w:rFonts w:hint="eastAsia" w:ascii="宋体" w:hAnsi="宋体" w:eastAsia="宋体"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37" w:type="dxa"/>
            <w:vAlign w:val="center"/>
          </w:tcPr>
          <w:p>
            <w:pPr>
              <w:ind w:right="-108" w:rightChars="0"/>
              <w:jc w:val="center"/>
              <w:rPr>
                <w:rFonts w:hint="default" w:ascii="宋体" w:hAnsi="宋体" w:eastAsia="宋体" w:cs="仿宋_GB2312"/>
                <w:sz w:val="24"/>
                <w:szCs w:val="24"/>
                <w:lang w:val="en-US" w:eastAsia="zh-CN"/>
              </w:rPr>
            </w:pPr>
            <w:r>
              <w:rPr>
                <w:rFonts w:hint="eastAsia" w:ascii="宋体" w:hAnsi="宋体" w:cs="仿宋_GB2312"/>
                <w:sz w:val="24"/>
                <w:szCs w:val="24"/>
                <w:lang w:val="en-US" w:eastAsia="zh-CN"/>
              </w:rPr>
              <w:t>14</w:t>
            </w:r>
          </w:p>
        </w:tc>
        <w:tc>
          <w:tcPr>
            <w:tcW w:w="7100" w:type="dxa"/>
            <w:vAlign w:val="center"/>
          </w:tcPr>
          <w:p>
            <w:pPr>
              <w:ind w:right="540" w:rightChars="0"/>
              <w:rPr>
                <w:rFonts w:hint="eastAsia" w:ascii="宋体" w:hAnsi="Calibri" w:eastAsia="宋体" w:cs="仿宋_GB2312"/>
                <w:kern w:val="2"/>
                <w:sz w:val="24"/>
                <w:szCs w:val="24"/>
                <w:lang w:val="en-US" w:eastAsia="zh-CN" w:bidi="ar-SA"/>
              </w:rPr>
            </w:pPr>
            <w:r>
              <w:rPr>
                <w:rFonts w:hint="eastAsia" w:ascii="宋体" w:eastAsia="宋体" w:cs="仿宋_GB2312"/>
                <w:sz w:val="24"/>
                <w:szCs w:val="24"/>
                <w:lang w:eastAsia="zh-CN"/>
              </w:rPr>
              <w:t>售后服务承诺、响应能力</w:t>
            </w:r>
          </w:p>
        </w:tc>
        <w:tc>
          <w:tcPr>
            <w:tcW w:w="2323" w:type="dxa"/>
            <w:vAlign w:val="center"/>
          </w:tcPr>
          <w:p>
            <w:pPr>
              <w:ind w:right="-108"/>
              <w:rPr>
                <w:rFonts w:hint="eastAsia" w:ascii="宋体" w:eastAsia="宋体"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37" w:type="dxa"/>
            <w:vAlign w:val="center"/>
          </w:tcPr>
          <w:p>
            <w:pPr>
              <w:ind w:right="-108" w:rightChars="0"/>
              <w:jc w:val="center"/>
              <w:rPr>
                <w:rFonts w:hint="default" w:ascii="宋体" w:hAnsi="宋体" w:cs="仿宋_GB2312"/>
                <w:sz w:val="24"/>
                <w:szCs w:val="24"/>
                <w:lang w:val="en-US" w:eastAsia="zh-CN"/>
              </w:rPr>
            </w:pPr>
            <w:r>
              <w:rPr>
                <w:rFonts w:hint="eastAsia" w:ascii="宋体" w:hAnsi="宋体" w:cs="仿宋_GB2312"/>
                <w:sz w:val="24"/>
                <w:szCs w:val="24"/>
                <w:lang w:val="en-US" w:eastAsia="zh-CN"/>
              </w:rPr>
              <w:t>15</w:t>
            </w:r>
          </w:p>
        </w:tc>
        <w:tc>
          <w:tcPr>
            <w:tcW w:w="7100" w:type="dxa"/>
            <w:vAlign w:val="center"/>
          </w:tcPr>
          <w:p>
            <w:pPr>
              <w:ind w:right="540" w:rightChars="0"/>
              <w:rPr>
                <w:rFonts w:hint="eastAsia" w:ascii="宋体" w:hAnsi="Calibri" w:eastAsia="宋体" w:cs="仿宋_GB2312"/>
                <w:kern w:val="2"/>
                <w:sz w:val="24"/>
                <w:szCs w:val="24"/>
                <w:lang w:val="en-US" w:eastAsia="zh-CN" w:bidi="ar-SA"/>
              </w:rPr>
            </w:pPr>
            <w:r>
              <w:rPr>
                <w:rFonts w:hint="eastAsia" w:ascii="宋体" w:cs="仿宋_GB2312"/>
                <w:sz w:val="24"/>
                <w:szCs w:val="24"/>
                <w:lang w:eastAsia="zh-CN"/>
              </w:rPr>
              <w:t>其他资信证明</w:t>
            </w:r>
          </w:p>
        </w:tc>
        <w:tc>
          <w:tcPr>
            <w:tcW w:w="2323" w:type="dxa"/>
            <w:vAlign w:val="center"/>
          </w:tcPr>
          <w:p>
            <w:pPr>
              <w:ind w:right="-108"/>
              <w:rPr>
                <w:rFonts w:ascii="宋体" w:cs="仿宋_GB2312"/>
                <w:sz w:val="24"/>
                <w:szCs w:val="24"/>
              </w:rPr>
            </w:pPr>
            <w:r>
              <w:rPr>
                <w:rFonts w:hint="eastAsia" w:ascii="宋体" w:cs="仿宋_GB2312"/>
                <w:sz w:val="24"/>
                <w:szCs w:val="24"/>
                <w:lang w:eastAsia="zh-CN"/>
              </w:rPr>
              <w:t>如有提供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37" w:type="dxa"/>
            <w:vAlign w:val="center"/>
          </w:tcPr>
          <w:p>
            <w:pPr>
              <w:ind w:right="-108" w:rightChars="0"/>
              <w:jc w:val="center"/>
              <w:rPr>
                <w:rFonts w:hint="default" w:ascii="宋体" w:hAnsi="宋体" w:cs="仿宋_GB2312"/>
                <w:sz w:val="24"/>
                <w:szCs w:val="24"/>
                <w:lang w:val="en-US" w:eastAsia="zh-CN"/>
              </w:rPr>
            </w:pPr>
          </w:p>
        </w:tc>
        <w:tc>
          <w:tcPr>
            <w:tcW w:w="7100" w:type="dxa"/>
            <w:vAlign w:val="center"/>
          </w:tcPr>
          <w:p>
            <w:pPr>
              <w:ind w:right="540" w:rightChars="0"/>
              <w:rPr>
                <w:rFonts w:hint="eastAsia" w:ascii="宋体" w:hAnsi="Calibri" w:eastAsia="宋体" w:cs="仿宋_GB2312"/>
                <w:kern w:val="2"/>
                <w:sz w:val="24"/>
                <w:szCs w:val="24"/>
                <w:lang w:val="en-US" w:eastAsia="zh-CN" w:bidi="ar-SA"/>
              </w:rPr>
            </w:pPr>
          </w:p>
        </w:tc>
        <w:tc>
          <w:tcPr>
            <w:tcW w:w="2323" w:type="dxa"/>
            <w:vAlign w:val="center"/>
          </w:tcPr>
          <w:p>
            <w:pPr>
              <w:ind w:right="-108"/>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37" w:type="dxa"/>
            <w:vAlign w:val="center"/>
          </w:tcPr>
          <w:p>
            <w:pPr>
              <w:ind w:right="-108" w:rightChars="0"/>
              <w:jc w:val="center"/>
              <w:rPr>
                <w:rFonts w:hint="default" w:ascii="宋体" w:hAnsi="宋体" w:cs="仿宋_GB2312"/>
                <w:sz w:val="24"/>
                <w:szCs w:val="24"/>
                <w:lang w:val="en-US" w:eastAsia="zh-CN"/>
              </w:rPr>
            </w:pPr>
          </w:p>
        </w:tc>
        <w:tc>
          <w:tcPr>
            <w:tcW w:w="7100" w:type="dxa"/>
            <w:vAlign w:val="center"/>
          </w:tcPr>
          <w:p>
            <w:pPr>
              <w:ind w:right="540" w:rightChars="0"/>
              <w:rPr>
                <w:rFonts w:hint="eastAsia" w:ascii="宋体" w:eastAsia="宋体" w:cs="仿宋_GB2312"/>
                <w:sz w:val="24"/>
                <w:szCs w:val="24"/>
                <w:lang w:eastAsia="zh-CN"/>
              </w:rPr>
            </w:pPr>
          </w:p>
        </w:tc>
        <w:tc>
          <w:tcPr>
            <w:tcW w:w="2323" w:type="dxa"/>
            <w:vAlign w:val="center"/>
          </w:tcPr>
          <w:p>
            <w:pPr>
              <w:ind w:right="-108"/>
              <w:rPr>
                <w:rFonts w:hint="eastAsia" w:ascii="宋体" w:eastAsia="宋体"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37" w:type="dxa"/>
            <w:vAlign w:val="center"/>
          </w:tcPr>
          <w:p>
            <w:pPr>
              <w:ind w:right="-108" w:rightChars="0"/>
              <w:jc w:val="center"/>
              <w:rPr>
                <w:rFonts w:hint="default" w:ascii="宋体" w:hAnsi="宋体" w:cs="仿宋_GB2312"/>
                <w:sz w:val="24"/>
                <w:szCs w:val="24"/>
                <w:lang w:val="en-US" w:eastAsia="zh-CN"/>
              </w:rPr>
            </w:pPr>
          </w:p>
        </w:tc>
        <w:tc>
          <w:tcPr>
            <w:tcW w:w="7100" w:type="dxa"/>
            <w:vAlign w:val="center"/>
          </w:tcPr>
          <w:p>
            <w:pPr>
              <w:ind w:right="540" w:rightChars="0"/>
              <w:rPr>
                <w:rFonts w:hint="eastAsia" w:ascii="宋体" w:eastAsia="宋体" w:cs="仿宋_GB2312"/>
                <w:sz w:val="24"/>
                <w:szCs w:val="24"/>
                <w:lang w:eastAsia="zh-CN"/>
              </w:rPr>
            </w:pPr>
          </w:p>
        </w:tc>
        <w:tc>
          <w:tcPr>
            <w:tcW w:w="2323" w:type="dxa"/>
            <w:vAlign w:val="center"/>
          </w:tcPr>
          <w:p>
            <w:pPr>
              <w:ind w:right="-108"/>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260" w:type="dxa"/>
            <w:gridSpan w:val="3"/>
            <w:vAlign w:val="center"/>
          </w:tcPr>
          <w:p>
            <w:pPr>
              <w:ind w:right="540"/>
              <w:rPr>
                <w:rFonts w:hint="eastAsia" w:ascii="宋体" w:eastAsia="宋体" w:cs="仿宋_GB2312"/>
                <w:sz w:val="24"/>
                <w:szCs w:val="24"/>
                <w:lang w:eastAsia="zh-CN"/>
              </w:rPr>
            </w:pPr>
            <w:r>
              <w:rPr>
                <w:rFonts w:hint="eastAsia" w:ascii="宋体" w:hAnsi="宋体" w:cs="仿宋_GB2312"/>
                <w:sz w:val="24"/>
                <w:szCs w:val="24"/>
              </w:rPr>
              <w:t>备注：上述原件核实材料</w:t>
            </w:r>
            <w:r>
              <w:rPr>
                <w:rFonts w:hint="eastAsia" w:ascii="宋体" w:hAnsi="宋体" w:cs="仿宋_GB2312"/>
                <w:sz w:val="24"/>
                <w:szCs w:val="24"/>
                <w:lang w:eastAsia="zh-CN"/>
              </w:rPr>
              <w:t>及技术文件</w:t>
            </w:r>
            <w:r>
              <w:rPr>
                <w:rFonts w:hint="eastAsia" w:ascii="宋体" w:hAnsi="宋体" w:cs="仿宋_GB2312"/>
                <w:sz w:val="24"/>
                <w:szCs w:val="24"/>
              </w:rPr>
              <w:t>请按照此顺序叠放</w:t>
            </w:r>
            <w:r>
              <w:rPr>
                <w:rFonts w:hint="eastAsia" w:ascii="宋体" w:hAnsi="宋体" w:cs="仿宋_GB2312"/>
                <w:sz w:val="24"/>
                <w:szCs w:val="24"/>
                <w:lang w:eastAsia="zh-CN"/>
              </w:rPr>
              <w:t>，复印件均需加盖单位公章</w:t>
            </w:r>
          </w:p>
        </w:tc>
      </w:tr>
    </w:tbl>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ascii="宋体" w:hAnsi="宋体"/>
          <w:b/>
          <w:bCs/>
          <w:sz w:val="32"/>
          <w:szCs w:val="32"/>
        </w:rPr>
      </w:pPr>
      <w:r>
        <w:rPr>
          <w:rFonts w:hint="eastAsia" w:ascii="宋体" w:hAnsi="宋体"/>
          <w:b/>
          <w:bCs/>
          <w:sz w:val="32"/>
          <w:szCs w:val="32"/>
        </w:rPr>
        <w:t>授权委托书</w:t>
      </w:r>
    </w:p>
    <w:p>
      <w:pPr>
        <w:pStyle w:val="18"/>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eastAsia="zh-CN"/>
        </w:rPr>
        <w:t>公司</w:t>
      </w:r>
      <w:r>
        <w:rPr>
          <w:rFonts w:hint="eastAsia" w:asciiTheme="minorEastAsia" w:hAnsiTheme="minorEastAsia" w:eastAsiaTheme="minorEastAsia" w:cstheme="minorEastAsia"/>
          <w:sz w:val="24"/>
          <w:szCs w:val="24"/>
        </w:rPr>
        <w:t>：</w:t>
      </w:r>
    </w:p>
    <w:p>
      <w:pPr>
        <w:pStyle w:val="18"/>
        <w:autoSpaceDE w:val="0"/>
        <w:autoSpaceDN w:val="0"/>
        <w:spacing w:line="440" w:lineRule="exact"/>
        <w:textAlignment w:val="bottom"/>
        <w:rPr>
          <w:rFonts w:ascii="宋体" w:hAnsi="宋体"/>
          <w:sz w:val="24"/>
          <w:szCs w:val="24"/>
        </w:rPr>
      </w:pPr>
      <w:r>
        <w:rPr>
          <w:rFonts w:hint="eastAsia" w:asciiTheme="minorEastAsia" w:hAnsiTheme="minorEastAsia" w:eastAsiaTheme="minorEastAsia" w:cstheme="minorEastAsia"/>
          <w:sz w:val="24"/>
          <w:szCs w:val="24"/>
        </w:rPr>
        <w:t xml:space="preserve">     我</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lang w:eastAsia="zh-CN"/>
        </w:rPr>
        <w:t>负责人姓名</w:t>
      </w: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供应商单位</w:t>
      </w:r>
      <w:r>
        <w:rPr>
          <w:rFonts w:hint="eastAsia" w:asciiTheme="minorEastAsia" w:hAnsiTheme="minorEastAsia" w:eastAsiaTheme="minorEastAsia" w:cstheme="minorEastAsia"/>
          <w:sz w:val="24"/>
          <w:szCs w:val="24"/>
        </w:rPr>
        <w:t>全称）的</w:t>
      </w:r>
      <w:r>
        <w:rPr>
          <w:rFonts w:hint="eastAsia" w:asciiTheme="minorEastAsia" w:hAnsiTheme="minorEastAsia" w:eastAsiaTheme="minorEastAsia" w:cstheme="minorEastAsia"/>
          <w:sz w:val="24"/>
          <w:szCs w:val="24"/>
          <w:lang w:eastAsia="zh-CN"/>
        </w:rPr>
        <w:t>法定代表人（经营者或自然人）</w:t>
      </w:r>
      <w:r>
        <w:rPr>
          <w:rFonts w:hint="eastAsia" w:asciiTheme="minorEastAsia" w:hAnsiTheme="minorEastAsia" w:eastAsiaTheme="minorEastAsia" w:cstheme="minorEastAsia"/>
          <w:sz w:val="24"/>
          <w:szCs w:val="24"/>
        </w:rPr>
        <w:t>，现授权委托</w:t>
      </w:r>
      <w:r>
        <w:rPr>
          <w:rFonts w:hint="eastAsia" w:asciiTheme="minorEastAsia" w:hAnsiTheme="minorEastAsia" w:eastAsiaTheme="minorEastAsia" w:cstheme="minorEastAsia"/>
          <w:sz w:val="24"/>
          <w:szCs w:val="24"/>
          <w:u w:val="single"/>
        </w:rPr>
        <w:t xml:space="preserve">           （姓名）</w:t>
      </w:r>
      <w:r>
        <w:rPr>
          <w:rFonts w:hint="eastAsia" w:asciiTheme="minorEastAsia" w:hAnsiTheme="minorEastAsia" w:eastAsiaTheme="minorEastAsia" w:cstheme="minorEastAsia"/>
          <w:sz w:val="24"/>
          <w:szCs w:val="24"/>
        </w:rPr>
        <w:t>以我方的名义参加就贵方组织的</w:t>
      </w:r>
      <w:r>
        <w:rPr>
          <w:rFonts w:hint="eastAsia" w:ascii="宋体" w:hAnsi="宋体"/>
          <w:sz w:val="24"/>
          <w:szCs w:val="24"/>
          <w:u w:val="single"/>
        </w:rPr>
        <w:t xml:space="preserve">                         （采购项目名称）</w:t>
      </w:r>
      <w:r>
        <w:rPr>
          <w:rFonts w:hint="eastAsia" w:ascii="宋体" w:hAnsi="宋体"/>
          <w:sz w:val="24"/>
          <w:szCs w:val="24"/>
        </w:rPr>
        <w:t>（采购编号：</w:t>
      </w:r>
      <w:r>
        <w:rPr>
          <w:rFonts w:hint="eastAsia" w:ascii="宋体" w:hAnsi="宋体"/>
          <w:sz w:val="24"/>
          <w:szCs w:val="24"/>
          <w:u w:val="single"/>
        </w:rPr>
        <w:t>　　　　</w:t>
      </w:r>
      <w:r>
        <w:rPr>
          <w:rFonts w:hint="eastAsia" w:ascii="宋体" w:hAnsi="宋体"/>
          <w:sz w:val="24"/>
          <w:szCs w:val="24"/>
        </w:rPr>
        <w:t>）项目的</w:t>
      </w:r>
      <w:r>
        <w:rPr>
          <w:rFonts w:hint="eastAsia" w:ascii="宋体" w:hAnsi="宋体"/>
          <w:b/>
          <w:bCs/>
          <w:sz w:val="24"/>
          <w:szCs w:val="24"/>
          <w:lang w:eastAsia="zh-CN"/>
        </w:rPr>
        <w:t>磋商</w:t>
      </w:r>
      <w:r>
        <w:rPr>
          <w:rFonts w:hint="eastAsia" w:ascii="宋体" w:hAnsi="宋体"/>
          <w:b/>
          <w:bCs/>
          <w:sz w:val="24"/>
          <w:szCs w:val="24"/>
        </w:rPr>
        <w:t>活动</w:t>
      </w:r>
      <w:r>
        <w:rPr>
          <w:rFonts w:hint="eastAsia" w:ascii="宋体" w:hAnsi="宋体"/>
          <w:sz w:val="24"/>
          <w:szCs w:val="24"/>
        </w:rPr>
        <w:t>，并代表我方全权办理针对上述项目的</w:t>
      </w:r>
      <w:r>
        <w:rPr>
          <w:rFonts w:hint="eastAsia" w:ascii="宋体" w:hAnsi="宋体"/>
          <w:sz w:val="24"/>
          <w:szCs w:val="24"/>
          <w:lang w:eastAsia="zh-CN"/>
        </w:rPr>
        <w:t>磋商</w:t>
      </w:r>
      <w:r>
        <w:rPr>
          <w:rFonts w:hint="eastAsia" w:ascii="宋体" w:hAnsi="宋体"/>
          <w:sz w:val="24"/>
          <w:szCs w:val="24"/>
        </w:rPr>
        <w:t>具体事务和签署相关文件。</w:t>
      </w:r>
    </w:p>
    <w:p>
      <w:pPr>
        <w:pStyle w:val="18"/>
        <w:autoSpaceDE w:val="0"/>
        <w:autoSpaceDN w:val="0"/>
        <w:spacing w:line="440" w:lineRule="exact"/>
        <w:textAlignment w:val="bottom"/>
        <w:rPr>
          <w:rFonts w:ascii="宋体" w:hAnsi="宋体"/>
          <w:sz w:val="24"/>
          <w:szCs w:val="24"/>
        </w:rPr>
      </w:pPr>
      <w:r>
        <w:rPr>
          <w:rFonts w:hint="eastAsia" w:ascii="宋体" w:hAnsi="宋体"/>
          <w:sz w:val="24"/>
          <w:szCs w:val="24"/>
        </w:rPr>
        <w:t xml:space="preserve">    我方对委托代理人的签字或盖章事项负全部责任。</w:t>
      </w:r>
    </w:p>
    <w:p>
      <w:pPr>
        <w:pStyle w:val="18"/>
        <w:spacing w:line="440" w:lineRule="exact"/>
        <w:ind w:firstLine="480"/>
        <w:rPr>
          <w:rFonts w:ascii="宋体" w:hAnsi="宋体"/>
          <w:color w:val="auto"/>
          <w:sz w:val="24"/>
          <w:szCs w:val="24"/>
        </w:rPr>
      </w:pPr>
      <w:r>
        <w:rPr>
          <w:rFonts w:hint="eastAsia" w:ascii="宋体" w:hAnsi="宋体"/>
          <w:color w:val="auto"/>
          <w:sz w:val="24"/>
          <w:szCs w:val="24"/>
        </w:rPr>
        <w:t>本授权书自签署之日起生效，在撤销授权的书面通知送达贵方以前，本授权委托书一直有效。委托代理人在授权书有效期内签署的所有文件不因授权的撤销而失效。</w:t>
      </w:r>
    </w:p>
    <w:p>
      <w:pPr>
        <w:pStyle w:val="18"/>
        <w:spacing w:line="440" w:lineRule="exact"/>
        <w:ind w:firstLine="480"/>
        <w:rPr>
          <w:rFonts w:ascii="宋体" w:hAnsi="宋体"/>
          <w:sz w:val="24"/>
          <w:szCs w:val="24"/>
        </w:rPr>
      </w:pPr>
      <w:r>
        <w:rPr>
          <w:rFonts w:hint="eastAsia" w:ascii="宋体" w:hAnsi="宋体"/>
          <w:sz w:val="24"/>
          <w:szCs w:val="24"/>
        </w:rPr>
        <w:t>委托代理人无转委托权，特此声明。</w:t>
      </w:r>
    </w:p>
    <w:p>
      <w:pPr>
        <w:pStyle w:val="18"/>
        <w:spacing w:line="440" w:lineRule="exact"/>
        <w:ind w:firstLine="480"/>
        <w:rPr>
          <w:rFonts w:ascii="宋体" w:hAnsi="宋体"/>
          <w:sz w:val="24"/>
          <w:szCs w:val="24"/>
        </w:rPr>
      </w:pPr>
    </w:p>
    <w:p>
      <w:pPr>
        <w:pStyle w:val="7"/>
        <w:spacing w:line="480" w:lineRule="auto"/>
        <w:ind w:firstLine="3920" w:firstLineChars="1400"/>
        <w:rPr>
          <w:rFonts w:hAnsi="宋体"/>
          <w:spacing w:val="20"/>
          <w:sz w:val="24"/>
          <w:szCs w:val="24"/>
        </w:rPr>
      </w:pPr>
      <w:r>
        <w:rPr>
          <w:rFonts w:hint="eastAsia" w:hAnsi="宋体"/>
          <w:spacing w:val="20"/>
          <w:sz w:val="24"/>
          <w:szCs w:val="24"/>
          <w:lang w:eastAsia="zh-CN"/>
        </w:rPr>
        <w:t>负责人（</w:t>
      </w:r>
      <w:r>
        <w:rPr>
          <w:rFonts w:hint="eastAsia" w:hAnsi="宋体"/>
          <w:spacing w:val="20"/>
          <w:sz w:val="24"/>
          <w:szCs w:val="24"/>
        </w:rPr>
        <w:t>签字或盖章</w:t>
      </w:r>
      <w:r>
        <w:rPr>
          <w:rFonts w:hint="eastAsia" w:hAnsi="宋体"/>
          <w:spacing w:val="20"/>
          <w:sz w:val="24"/>
          <w:szCs w:val="24"/>
          <w:lang w:eastAsia="zh-CN"/>
        </w:rPr>
        <w:t>）</w:t>
      </w:r>
      <w:r>
        <w:rPr>
          <w:rFonts w:hint="eastAsia" w:hAnsi="宋体"/>
          <w:spacing w:val="20"/>
          <w:sz w:val="24"/>
          <w:szCs w:val="24"/>
        </w:rPr>
        <w:t>：</w:t>
      </w:r>
      <w:r>
        <w:rPr>
          <w:rFonts w:hint="eastAsia" w:hAnsi="宋体"/>
          <w:spacing w:val="20"/>
          <w:sz w:val="24"/>
          <w:szCs w:val="24"/>
          <w:u w:val="single"/>
        </w:rPr>
        <w:t xml:space="preserve">            </w:t>
      </w:r>
      <w:r>
        <w:rPr>
          <w:rFonts w:hint="eastAsia" w:hAnsi="宋体"/>
          <w:spacing w:val="20"/>
          <w:sz w:val="24"/>
          <w:szCs w:val="24"/>
        </w:rPr>
        <w:t xml:space="preserve"> </w:t>
      </w:r>
    </w:p>
    <w:p>
      <w:pPr>
        <w:pStyle w:val="7"/>
        <w:spacing w:line="480" w:lineRule="auto"/>
        <w:ind w:firstLine="5320" w:firstLineChars="1900"/>
        <w:rPr>
          <w:rFonts w:hAnsi="宋体"/>
          <w:spacing w:val="20"/>
          <w:sz w:val="24"/>
          <w:szCs w:val="24"/>
          <w:u w:val="single"/>
        </w:rPr>
      </w:pPr>
      <w:r>
        <w:rPr>
          <w:rFonts w:hint="eastAsia" w:hAnsi="宋体"/>
          <w:spacing w:val="20"/>
          <w:sz w:val="24"/>
          <w:szCs w:val="24"/>
        </w:rPr>
        <w:t>供应商盖章：</w:t>
      </w:r>
      <w:r>
        <w:rPr>
          <w:rFonts w:hint="eastAsia" w:hAnsi="宋体"/>
          <w:spacing w:val="20"/>
          <w:sz w:val="24"/>
          <w:szCs w:val="24"/>
          <w:u w:val="single"/>
        </w:rPr>
        <w:t xml:space="preserve">            </w:t>
      </w:r>
    </w:p>
    <w:p>
      <w:pPr>
        <w:pStyle w:val="7"/>
        <w:spacing w:line="480" w:lineRule="auto"/>
        <w:ind w:firstLine="5320" w:firstLineChars="1900"/>
        <w:rPr>
          <w:rFonts w:hAnsi="宋体"/>
          <w:spacing w:val="20"/>
          <w:sz w:val="24"/>
          <w:szCs w:val="24"/>
          <w:u w:val="single"/>
        </w:rPr>
      </w:pPr>
      <w:r>
        <w:rPr>
          <w:rFonts w:hint="eastAsia" w:hAnsi="宋体"/>
          <w:spacing w:val="20"/>
          <w:sz w:val="24"/>
          <w:szCs w:val="24"/>
        </w:rPr>
        <w:t>日     期：</w:t>
      </w:r>
      <w:r>
        <w:rPr>
          <w:rFonts w:hint="eastAsia" w:hAnsi="宋体"/>
          <w:spacing w:val="20"/>
          <w:sz w:val="24"/>
          <w:szCs w:val="24"/>
          <w:u w:val="single"/>
        </w:rPr>
        <w:t xml:space="preserve">            </w:t>
      </w:r>
    </w:p>
    <w:p>
      <w:pPr>
        <w:pStyle w:val="18"/>
        <w:pBdr>
          <w:bottom w:val="single" w:color="auto" w:sz="4" w:space="0"/>
        </w:pBdr>
        <w:spacing w:line="440" w:lineRule="exact"/>
        <w:ind w:firstLine="4560" w:firstLineChars="1900"/>
        <w:rPr>
          <w:rFonts w:hint="eastAsia" w:ascii="宋体" w:hAnsi="宋体"/>
          <w:sz w:val="24"/>
          <w:szCs w:val="24"/>
          <w:lang w:val="en-US" w:eastAsia="zh-CN"/>
        </w:rPr>
      </w:pPr>
      <w:r>
        <w:rPr>
          <w:rFonts w:hint="eastAsia" w:ascii="宋体" w:hAnsi="宋体"/>
          <w:sz w:val="24"/>
          <w:szCs w:val="24"/>
          <w:lang w:val="en-US" w:eastAsia="zh-CN"/>
        </w:rPr>
        <w:t xml:space="preserve">           </w:t>
      </w:r>
      <w:r>
        <w:rPr>
          <w:rFonts w:hint="eastAsia" w:ascii="宋体" w:hAnsi="宋体"/>
          <w:sz w:val="24"/>
          <w:szCs w:val="24"/>
          <w:lang w:eastAsia="zh-CN"/>
        </w:rPr>
        <w:t xml:space="preserve"> </w:t>
      </w:r>
      <w:r>
        <w:rPr>
          <w:rFonts w:hint="eastAsia" w:ascii="宋体" w:hAnsi="宋体"/>
          <w:sz w:val="24"/>
          <w:szCs w:val="24"/>
          <w:lang w:val="en-US" w:eastAsia="zh-CN"/>
        </w:rPr>
        <w:t xml:space="preserve"> </w:t>
      </w:r>
      <w:r>
        <w:rPr>
          <w:rFonts w:hint="eastAsia" w:ascii="宋体" w:hAnsi="宋体"/>
          <w:sz w:val="24"/>
          <w:szCs w:val="24"/>
          <w:lang w:eastAsia="zh-CN"/>
        </w:rPr>
        <w:t xml:space="preserve">  </w:t>
      </w:r>
      <w:r>
        <w:rPr>
          <w:rFonts w:hint="eastAsia" w:ascii="宋体" w:hAnsi="宋体"/>
          <w:sz w:val="24"/>
          <w:szCs w:val="24"/>
          <w:lang w:val="en-US" w:eastAsia="zh-CN"/>
        </w:rPr>
        <w:t xml:space="preserve"> </w:t>
      </w:r>
    </w:p>
    <w:p>
      <w:pPr>
        <w:pStyle w:val="18"/>
        <w:spacing w:line="440" w:lineRule="exact"/>
        <w:ind w:left="893" w:leftChars="342" w:hanging="175" w:hangingChars="73"/>
        <w:rPr>
          <w:rFonts w:hint="eastAsia" w:ascii="宋体" w:hAnsi="宋体"/>
          <w:sz w:val="24"/>
          <w:szCs w:val="24"/>
          <w:lang w:eastAsia="zh-CN"/>
        </w:rPr>
      </w:pPr>
      <w:r>
        <w:rPr>
          <w:rFonts w:hint="eastAsia" w:ascii="宋体" w:hAnsi="宋体"/>
          <w:sz w:val="24"/>
          <w:szCs w:val="24"/>
        </w:rPr>
        <w:t>附：</w:t>
      </w:r>
      <w:r>
        <w:rPr>
          <w:rFonts w:hint="eastAsia" w:ascii="宋体" w:hAnsi="宋体"/>
          <w:sz w:val="24"/>
          <w:szCs w:val="24"/>
          <w:lang w:val="en-US" w:eastAsia="zh-CN"/>
        </w:rPr>
        <w:t xml:space="preserve">  </w:t>
      </w:r>
      <w:r>
        <w:rPr>
          <w:rFonts w:hint="eastAsia" w:ascii="宋体" w:hAnsi="宋体"/>
          <w:sz w:val="24"/>
          <w:szCs w:val="24"/>
        </w:rPr>
        <w:t>1</w:t>
      </w:r>
      <w:r>
        <w:rPr>
          <w:rFonts w:hint="eastAsia" w:ascii="宋体" w:hAnsi="宋体"/>
          <w:sz w:val="24"/>
          <w:szCs w:val="24"/>
          <w:lang w:eastAsia="zh-CN"/>
        </w:rPr>
        <w:t>负责人身份证复印件（正、反面）加盖单位公章</w:t>
      </w:r>
    </w:p>
    <w:p>
      <w:pPr>
        <w:pStyle w:val="18"/>
        <w:spacing w:line="440" w:lineRule="exact"/>
        <w:ind w:firstLine="480"/>
        <w:rPr>
          <w:rFonts w:ascii="宋体" w:hAnsi="宋体"/>
          <w:sz w:val="24"/>
          <w:szCs w:val="24"/>
        </w:rPr>
      </w:pPr>
      <w:r>
        <w:rPr>
          <w:rFonts w:hint="eastAsia" w:ascii="宋体" w:hAnsi="宋体"/>
          <w:sz w:val="24"/>
          <w:szCs w:val="24"/>
          <w:lang w:val="en-US" w:eastAsia="zh-CN"/>
        </w:rPr>
        <w:t xml:space="preserve">        2被授权人身份证复印件（正、反面）加盖单位公章</w:t>
      </w:r>
      <w:r>
        <w:rPr>
          <w:rFonts w:hint="eastAsia" w:ascii="宋体" w:hAnsi="宋体"/>
          <w:sz w:val="24"/>
          <w:szCs w:val="24"/>
        </w:rPr>
        <w:t xml:space="preserve">   </w:t>
      </w:r>
    </w:p>
    <w:p>
      <w:pPr>
        <w:pStyle w:val="18"/>
        <w:spacing w:line="360" w:lineRule="auto"/>
        <w:ind w:firstLine="420"/>
        <w:rPr>
          <w:rFonts w:ascii="宋体" w:hAnsi="宋体"/>
          <w:b/>
          <w:sz w:val="24"/>
          <w:szCs w:val="24"/>
        </w:rPr>
      </w:pPr>
    </w:p>
    <w:p>
      <w:pPr>
        <w:pStyle w:val="18"/>
        <w:spacing w:line="360" w:lineRule="auto"/>
        <w:ind w:firstLine="420"/>
        <w:rPr>
          <w:rFonts w:ascii="宋体" w:hAnsi="宋体"/>
          <w:b/>
          <w:sz w:val="24"/>
          <w:szCs w:val="24"/>
        </w:rPr>
      </w:pPr>
    </w:p>
    <w:p>
      <w:pPr>
        <w:pStyle w:val="18"/>
        <w:spacing w:line="360" w:lineRule="auto"/>
        <w:ind w:firstLine="420"/>
        <w:rPr>
          <w:rFonts w:ascii="宋体" w:hAnsi="宋体"/>
          <w:b/>
          <w:sz w:val="24"/>
          <w:szCs w:val="24"/>
        </w:rPr>
      </w:pPr>
    </w:p>
    <w:p>
      <w:pPr>
        <w:pStyle w:val="18"/>
        <w:spacing w:line="360" w:lineRule="auto"/>
        <w:ind w:firstLine="420"/>
        <w:rPr>
          <w:rFonts w:ascii="宋体" w:hAnsi="宋体"/>
          <w:b/>
          <w:sz w:val="24"/>
          <w:szCs w:val="24"/>
        </w:rPr>
      </w:pPr>
    </w:p>
    <w:p>
      <w:pPr>
        <w:pStyle w:val="18"/>
        <w:spacing w:line="360" w:lineRule="auto"/>
        <w:ind w:firstLine="420"/>
        <w:rPr>
          <w:rFonts w:ascii="宋体" w:hAnsi="宋体"/>
          <w:b/>
          <w:sz w:val="24"/>
          <w:szCs w:val="24"/>
        </w:rPr>
      </w:pPr>
    </w:p>
    <w:p>
      <w:pPr>
        <w:pStyle w:val="18"/>
        <w:spacing w:line="360" w:lineRule="auto"/>
        <w:ind w:firstLine="420"/>
        <w:rPr>
          <w:rFonts w:ascii="宋体" w:hAnsi="宋体"/>
          <w:b/>
          <w:sz w:val="24"/>
          <w:szCs w:val="24"/>
        </w:rPr>
      </w:pPr>
    </w:p>
    <w:p>
      <w:pPr>
        <w:pStyle w:val="18"/>
        <w:spacing w:line="360" w:lineRule="auto"/>
        <w:ind w:firstLine="420"/>
        <w:rPr>
          <w:rFonts w:ascii="宋体" w:hAnsi="宋体"/>
          <w:b/>
          <w:sz w:val="24"/>
          <w:szCs w:val="24"/>
        </w:rPr>
      </w:pPr>
    </w:p>
    <w:p>
      <w:pPr>
        <w:pStyle w:val="18"/>
        <w:spacing w:line="360" w:lineRule="auto"/>
        <w:ind w:firstLine="420"/>
        <w:rPr>
          <w:rFonts w:ascii="宋体" w:hAnsi="宋体"/>
          <w:b/>
          <w:sz w:val="24"/>
          <w:szCs w:val="24"/>
        </w:rPr>
      </w:pPr>
    </w:p>
    <w:p>
      <w:pPr>
        <w:pStyle w:val="18"/>
        <w:spacing w:line="360" w:lineRule="auto"/>
        <w:ind w:firstLine="420"/>
        <w:rPr>
          <w:rFonts w:ascii="宋体" w:hAnsi="宋体"/>
          <w:b/>
          <w:sz w:val="24"/>
          <w:szCs w:val="24"/>
        </w:rPr>
      </w:pPr>
    </w:p>
    <w:p>
      <w:pPr>
        <w:pStyle w:val="18"/>
        <w:spacing w:line="360" w:lineRule="auto"/>
        <w:ind w:firstLine="420"/>
        <w:rPr>
          <w:rFonts w:ascii="宋体" w:hAnsi="宋体"/>
          <w:b/>
          <w:sz w:val="24"/>
          <w:szCs w:val="24"/>
        </w:rPr>
      </w:pPr>
    </w:p>
    <w:p>
      <w:pPr>
        <w:spacing w:line="240" w:lineRule="atLeast"/>
        <w:jc w:val="center"/>
        <w:rPr>
          <w:rFonts w:hint="eastAsia" w:ascii="宋体" w:hAnsi="宋体" w:cs="仿宋_GB2312"/>
          <w:b/>
          <w:sz w:val="32"/>
          <w:szCs w:val="32"/>
          <w:lang w:eastAsia="zh-CN"/>
        </w:rPr>
      </w:pPr>
    </w:p>
    <w:p>
      <w:pPr>
        <w:spacing w:line="240" w:lineRule="atLeast"/>
        <w:jc w:val="center"/>
        <w:rPr>
          <w:rFonts w:hint="eastAsia" w:ascii="宋体" w:hAnsi="宋体" w:cs="仿宋_GB2312"/>
          <w:b/>
          <w:sz w:val="32"/>
          <w:szCs w:val="32"/>
          <w:lang w:eastAsia="zh-CN"/>
        </w:rPr>
      </w:pPr>
    </w:p>
    <w:p>
      <w:pPr>
        <w:spacing w:line="240" w:lineRule="atLeast"/>
        <w:jc w:val="center"/>
        <w:rPr>
          <w:rFonts w:ascii="宋体" w:cs="仿宋_GB2312"/>
          <w:b w:val="0"/>
          <w:bCs/>
          <w:sz w:val="32"/>
          <w:szCs w:val="32"/>
        </w:rPr>
      </w:pPr>
      <w:r>
        <w:rPr>
          <w:rFonts w:hint="eastAsia" w:ascii="宋体" w:hAnsi="宋体" w:cs="仿宋_GB2312"/>
          <w:b w:val="0"/>
          <w:bCs/>
          <w:sz w:val="32"/>
          <w:szCs w:val="32"/>
          <w:lang w:eastAsia="zh-CN"/>
        </w:rPr>
        <w:t>供应商</w:t>
      </w:r>
      <w:r>
        <w:rPr>
          <w:rFonts w:hint="eastAsia" w:ascii="宋体" w:hAnsi="宋体" w:cs="仿宋_GB2312"/>
          <w:b w:val="0"/>
          <w:bCs/>
          <w:sz w:val="32"/>
          <w:szCs w:val="32"/>
        </w:rPr>
        <w:t>基本情况表</w:t>
      </w:r>
    </w:p>
    <w:tbl>
      <w:tblPr>
        <w:tblStyle w:val="12"/>
        <w:tblpPr w:leftFromText="180" w:rightFromText="180" w:vertAnchor="text" w:horzAnchor="margin" w:tblpXSpec="center" w:tblpY="79"/>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992"/>
        <w:gridCol w:w="992"/>
        <w:gridCol w:w="2665"/>
        <w:gridCol w:w="1869"/>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02" w:type="dxa"/>
            <w:vMerge w:val="restart"/>
            <w:textDirection w:val="tbRlV"/>
            <w:vAlign w:val="center"/>
          </w:tcPr>
          <w:p>
            <w:pPr>
              <w:keepNext w:val="0"/>
              <w:keepLines w:val="0"/>
              <w:pageBreakBefore w:val="0"/>
              <w:kinsoku/>
              <w:wordWrap/>
              <w:overflowPunct/>
              <w:topLinePunct w:val="0"/>
              <w:autoSpaceDE/>
              <w:autoSpaceDN/>
              <w:bidi w:val="0"/>
              <w:adjustRightInd/>
              <w:snapToGrid/>
              <w:spacing w:line="280" w:lineRule="exact"/>
              <w:ind w:left="113" w:right="113"/>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基本情况表</w:t>
            </w: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商家名称</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p>
        </w:tc>
        <w:tc>
          <w:tcPr>
            <w:tcW w:w="18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性质</w:t>
            </w:r>
          </w:p>
        </w:tc>
        <w:tc>
          <w:tcPr>
            <w:tcW w:w="232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sz w:val="28"/>
                <w:szCs w:val="28"/>
              </w:rPr>
            </w:pP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经营地点</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p>
        </w:tc>
        <w:tc>
          <w:tcPr>
            <w:tcW w:w="18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eastAsia="zh-CN"/>
              </w:rPr>
              <w:t>法定代表人(经营者或自然人）姓名</w:t>
            </w:r>
          </w:p>
        </w:tc>
        <w:tc>
          <w:tcPr>
            <w:tcW w:w="232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sz w:val="28"/>
                <w:szCs w:val="28"/>
              </w:rPr>
            </w:pP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营业执照编码</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p>
        </w:tc>
        <w:tc>
          <w:tcPr>
            <w:tcW w:w="18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注册资金</w:t>
            </w:r>
          </w:p>
        </w:tc>
        <w:tc>
          <w:tcPr>
            <w:tcW w:w="232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sz w:val="28"/>
                <w:szCs w:val="28"/>
              </w:rPr>
            </w:pP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p>
        </w:tc>
        <w:tc>
          <w:tcPr>
            <w:tcW w:w="18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账号</w:t>
            </w:r>
          </w:p>
        </w:tc>
        <w:tc>
          <w:tcPr>
            <w:tcW w:w="232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sz w:val="28"/>
                <w:szCs w:val="28"/>
              </w:rPr>
            </w:pPr>
          </w:p>
        </w:tc>
        <w:tc>
          <w:tcPr>
            <w:tcW w:w="992"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业务</w:t>
            </w: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p>
        </w:tc>
        <w:tc>
          <w:tcPr>
            <w:tcW w:w="18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电话</w:t>
            </w:r>
          </w:p>
        </w:tc>
        <w:tc>
          <w:tcPr>
            <w:tcW w:w="232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sz w:val="28"/>
                <w:szCs w:val="28"/>
              </w:rPr>
            </w:pPr>
          </w:p>
        </w:tc>
        <w:tc>
          <w:tcPr>
            <w:tcW w:w="99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sz w:val="24"/>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传真</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p>
        </w:tc>
        <w:tc>
          <w:tcPr>
            <w:tcW w:w="18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电子邮箱</w:t>
            </w:r>
          </w:p>
        </w:tc>
        <w:tc>
          <w:tcPr>
            <w:tcW w:w="232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sz w:val="28"/>
                <w:szCs w:val="28"/>
              </w:rPr>
            </w:pP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采购项目编号</w:t>
            </w:r>
          </w:p>
        </w:tc>
        <w:tc>
          <w:tcPr>
            <w:tcW w:w="6854" w:type="dxa"/>
            <w:gridSpan w:val="3"/>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p>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sz w:val="28"/>
                <w:szCs w:val="28"/>
              </w:rPr>
            </w:pP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主营项目</w:t>
            </w:r>
          </w:p>
        </w:tc>
        <w:tc>
          <w:tcPr>
            <w:tcW w:w="6854" w:type="dxa"/>
            <w:gridSpan w:val="3"/>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2886" w:type="dxa"/>
            <w:gridSpan w:val="3"/>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情况介绍</w:t>
            </w:r>
          </w:p>
        </w:tc>
        <w:tc>
          <w:tcPr>
            <w:tcW w:w="6854" w:type="dxa"/>
            <w:gridSpan w:val="3"/>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4" w:hRule="atLeast"/>
        </w:trPr>
        <w:tc>
          <w:tcPr>
            <w:tcW w:w="9740" w:type="dxa"/>
            <w:gridSpan w:val="6"/>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如有目前正在经营场所，照片黏贴处。</w:t>
            </w:r>
          </w:p>
        </w:tc>
      </w:tr>
    </w:tbl>
    <w:p>
      <w:pPr>
        <w:pStyle w:val="7"/>
        <w:spacing w:line="480" w:lineRule="auto"/>
        <w:ind w:firstLine="840" w:firstLineChars="300"/>
        <w:jc w:val="left"/>
        <w:rPr>
          <w:rFonts w:hint="eastAsia" w:asciiTheme="minorEastAsia" w:hAnsiTheme="minorEastAsia" w:cstheme="minorEastAsia"/>
          <w:spacing w:val="20"/>
          <w:sz w:val="24"/>
          <w:lang w:eastAsia="zh-CN"/>
        </w:rPr>
      </w:pPr>
    </w:p>
    <w:p>
      <w:pPr>
        <w:pStyle w:val="7"/>
        <w:spacing w:line="480" w:lineRule="auto"/>
        <w:ind w:firstLine="2520" w:firstLineChars="900"/>
        <w:jc w:val="left"/>
        <w:rPr>
          <w:rFonts w:hint="eastAsia" w:asciiTheme="minorEastAsia" w:hAnsiTheme="minorEastAsia" w:eastAsiaTheme="minorEastAsia" w:cstheme="minorEastAsia"/>
          <w:spacing w:val="20"/>
          <w:sz w:val="24"/>
        </w:rPr>
      </w:pPr>
      <w:r>
        <w:rPr>
          <w:rFonts w:hint="eastAsia" w:asciiTheme="minorEastAsia" w:hAnsiTheme="minorEastAsia" w:cstheme="minorEastAsia"/>
          <w:spacing w:val="20"/>
          <w:sz w:val="24"/>
          <w:lang w:eastAsia="zh-CN"/>
        </w:rPr>
        <w:t>负责人(或委托代理人）签字或盖章</w:t>
      </w:r>
      <w:r>
        <w:rPr>
          <w:rFonts w:hint="eastAsia" w:asciiTheme="minorEastAsia" w:hAnsiTheme="minorEastAsia" w:eastAsiaTheme="minorEastAsia" w:cstheme="minorEastAsia"/>
          <w:spacing w:val="20"/>
          <w:sz w:val="24"/>
        </w:rPr>
        <w:t>：</w:t>
      </w:r>
      <w:r>
        <w:rPr>
          <w:rFonts w:hint="eastAsia" w:asciiTheme="minorEastAsia" w:hAnsiTheme="minorEastAsia" w:eastAsiaTheme="minorEastAsia" w:cstheme="minorEastAsia"/>
          <w:spacing w:val="20"/>
          <w:sz w:val="24"/>
          <w:u w:val="single"/>
        </w:rPr>
        <w:t xml:space="preserve">   </w:t>
      </w:r>
      <w:r>
        <w:rPr>
          <w:rFonts w:hint="eastAsia" w:asciiTheme="minorEastAsia" w:hAnsiTheme="minorEastAsia" w:cstheme="minorEastAsia"/>
          <w:spacing w:val="20"/>
          <w:sz w:val="24"/>
          <w:u w:val="single"/>
          <w:lang w:val="en-US" w:eastAsia="zh-CN"/>
        </w:rPr>
        <w:t xml:space="preserve">      </w:t>
      </w:r>
      <w:r>
        <w:rPr>
          <w:rFonts w:hint="eastAsia" w:asciiTheme="minorEastAsia" w:hAnsiTheme="minorEastAsia" w:eastAsiaTheme="minorEastAsia" w:cstheme="minorEastAsia"/>
          <w:spacing w:val="20"/>
          <w:sz w:val="24"/>
          <w:u w:val="single"/>
        </w:rPr>
        <w:t xml:space="preserve">         </w:t>
      </w:r>
      <w:r>
        <w:rPr>
          <w:rFonts w:hint="eastAsia" w:asciiTheme="minorEastAsia" w:hAnsiTheme="minorEastAsia" w:eastAsiaTheme="minorEastAsia" w:cstheme="minorEastAsia"/>
          <w:spacing w:val="20"/>
          <w:sz w:val="24"/>
        </w:rPr>
        <w:t xml:space="preserve"> </w:t>
      </w:r>
    </w:p>
    <w:p>
      <w:pPr>
        <w:pStyle w:val="7"/>
        <w:spacing w:line="480" w:lineRule="auto"/>
        <w:ind w:firstLine="5600" w:firstLineChars="2000"/>
        <w:rPr>
          <w:rFonts w:hint="eastAsia" w:asciiTheme="minorEastAsia" w:hAnsiTheme="minorEastAsia" w:eastAsiaTheme="minorEastAsia" w:cstheme="minorEastAsia"/>
          <w:spacing w:val="20"/>
          <w:sz w:val="24"/>
          <w:u w:val="single"/>
        </w:rPr>
      </w:pPr>
      <w:r>
        <w:rPr>
          <w:rFonts w:hint="eastAsia" w:asciiTheme="minorEastAsia" w:hAnsiTheme="minorEastAsia" w:eastAsiaTheme="minorEastAsia" w:cstheme="minorEastAsia"/>
          <w:spacing w:val="20"/>
          <w:sz w:val="24"/>
        </w:rPr>
        <w:t>供应商盖章：</w:t>
      </w:r>
      <w:r>
        <w:rPr>
          <w:rFonts w:hint="eastAsia" w:asciiTheme="minorEastAsia" w:hAnsiTheme="minorEastAsia" w:eastAsiaTheme="minorEastAsia" w:cstheme="minorEastAsia"/>
          <w:spacing w:val="20"/>
          <w:sz w:val="24"/>
          <w:u w:val="single"/>
        </w:rPr>
        <w:t xml:space="preserve">    </w:t>
      </w:r>
      <w:r>
        <w:rPr>
          <w:rFonts w:hint="eastAsia" w:asciiTheme="minorEastAsia" w:hAnsiTheme="minorEastAsia" w:cstheme="minorEastAsia"/>
          <w:spacing w:val="20"/>
          <w:sz w:val="24"/>
          <w:u w:val="single"/>
          <w:lang w:val="en-US" w:eastAsia="zh-CN"/>
        </w:rPr>
        <w:t xml:space="preserve">   </w:t>
      </w:r>
      <w:r>
        <w:rPr>
          <w:rFonts w:hint="eastAsia" w:asciiTheme="minorEastAsia" w:hAnsiTheme="minorEastAsia" w:eastAsiaTheme="minorEastAsia" w:cstheme="minorEastAsia"/>
          <w:spacing w:val="20"/>
          <w:sz w:val="24"/>
          <w:u w:val="single"/>
        </w:rPr>
        <w:t xml:space="preserve">        </w:t>
      </w:r>
    </w:p>
    <w:p>
      <w:pPr>
        <w:widowControl/>
        <w:spacing w:line="360" w:lineRule="auto"/>
        <w:ind w:firstLine="5600" w:firstLineChars="2000"/>
        <w:jc w:val="left"/>
        <w:outlineLvl w:val="0"/>
        <w:rPr>
          <w:rFonts w:hint="eastAsia" w:asciiTheme="minorEastAsia" w:hAnsiTheme="minorEastAsia" w:eastAsiaTheme="minorEastAsia" w:cstheme="minorEastAsia"/>
          <w:spacing w:val="20"/>
          <w:sz w:val="24"/>
          <w:u w:val="single"/>
        </w:rPr>
      </w:pPr>
      <w:r>
        <w:rPr>
          <w:rFonts w:hint="eastAsia" w:asciiTheme="minorEastAsia" w:hAnsiTheme="minorEastAsia" w:eastAsiaTheme="minorEastAsia" w:cstheme="minorEastAsia"/>
          <w:spacing w:val="20"/>
          <w:sz w:val="24"/>
        </w:rPr>
        <w:t>日     期：</w:t>
      </w:r>
      <w:r>
        <w:rPr>
          <w:rFonts w:hint="eastAsia" w:asciiTheme="minorEastAsia" w:hAnsiTheme="minorEastAsia" w:eastAsiaTheme="minorEastAsia" w:cstheme="minorEastAsia"/>
          <w:spacing w:val="20"/>
          <w:sz w:val="24"/>
          <w:u w:val="single"/>
        </w:rPr>
        <w:t xml:space="preserve">     </w:t>
      </w:r>
      <w:r>
        <w:rPr>
          <w:rFonts w:hint="eastAsia" w:asciiTheme="minorEastAsia" w:hAnsiTheme="minorEastAsia" w:cstheme="minorEastAsia"/>
          <w:spacing w:val="20"/>
          <w:sz w:val="24"/>
          <w:u w:val="single"/>
          <w:lang w:val="en-US" w:eastAsia="zh-CN"/>
        </w:rPr>
        <w:t xml:space="preserve">    </w:t>
      </w:r>
      <w:r>
        <w:rPr>
          <w:rFonts w:hint="eastAsia" w:asciiTheme="minorEastAsia" w:hAnsiTheme="minorEastAsia" w:eastAsiaTheme="minorEastAsia" w:cstheme="minorEastAsia"/>
          <w:spacing w:val="20"/>
          <w:sz w:val="24"/>
          <w:u w:val="single"/>
        </w:rPr>
        <w:t xml:space="preserve">      </w:t>
      </w:r>
    </w:p>
    <w:p>
      <w:pPr>
        <w:spacing w:line="360" w:lineRule="auto"/>
        <w:jc w:val="center"/>
        <w:rPr>
          <w:rFonts w:hint="eastAsia" w:ascii="宋体" w:hAnsi="宋体" w:cs="仿宋_GB2312"/>
          <w:b/>
          <w:sz w:val="32"/>
          <w:szCs w:val="32"/>
          <w:lang w:eastAsia="zh-CN"/>
        </w:rPr>
      </w:pPr>
      <w:r>
        <w:rPr>
          <w:rFonts w:hint="eastAsia" w:hAnsi="宋体"/>
          <w:b/>
          <w:bCs/>
          <w:sz w:val="32"/>
          <w:szCs w:val="32"/>
          <w:lang w:eastAsia="zh-CN"/>
        </w:rPr>
        <w:object>
          <v:shape id="_x0000_i1025" o:spt="75" type="#_x0000_t75" style="height:665.25pt;width:483pt;" o:ole="t" filled="f" o:preferrelative="t" stroked="f" coordsize="21600,21600">
            <v:path/>
            <v:fill on="f" focussize="0,0"/>
            <v:stroke on="f"/>
            <v:imagedata r:id="rId8" o:title=""/>
            <o:lock v:ext="edit" aspectratio="t"/>
            <w10:wrap type="none"/>
            <w10:anchorlock/>
          </v:shape>
          <o:OLEObject Type="Embed" ProgID="Word.Document.12" ShapeID="_x0000_i1025" DrawAspect="Content" ObjectID="_1468075725" r:id="rId7">
            <o:LockedField>false</o:LockedField>
          </o:OLEObject>
        </w:object>
      </w:r>
    </w:p>
    <w:p>
      <w:pPr>
        <w:spacing w:line="360" w:lineRule="auto"/>
        <w:jc w:val="center"/>
        <w:rPr>
          <w:rFonts w:hint="eastAsia" w:ascii="宋体" w:hAnsi="宋体" w:cs="仿宋_GB2312"/>
          <w:b w:val="0"/>
          <w:bCs/>
          <w:sz w:val="32"/>
          <w:szCs w:val="32"/>
          <w:lang w:eastAsia="zh-CN"/>
        </w:rPr>
      </w:pPr>
    </w:p>
    <w:p>
      <w:pPr>
        <w:spacing w:line="360" w:lineRule="auto"/>
        <w:jc w:val="center"/>
        <w:rPr>
          <w:rFonts w:ascii="宋体" w:cs="仿宋_GB2312"/>
          <w:b w:val="0"/>
          <w:bCs/>
          <w:sz w:val="32"/>
          <w:szCs w:val="32"/>
        </w:rPr>
      </w:pPr>
      <w:r>
        <w:rPr>
          <w:rFonts w:hint="eastAsia" w:ascii="宋体" w:hAnsi="宋体" w:cs="仿宋_GB2312"/>
          <w:b w:val="0"/>
          <w:bCs/>
          <w:sz w:val="32"/>
          <w:szCs w:val="32"/>
          <w:lang w:eastAsia="zh-CN"/>
        </w:rPr>
        <w:t>磋商声明书</w:t>
      </w:r>
    </w:p>
    <w:p>
      <w:pPr>
        <w:spacing w:line="360" w:lineRule="auto"/>
        <w:jc w:val="center"/>
        <w:rPr>
          <w:rFonts w:ascii="宋体" w:cs="仿宋_GB2312"/>
          <w:b/>
          <w:sz w:val="36"/>
          <w:szCs w:val="36"/>
        </w:rPr>
      </w:pPr>
    </w:p>
    <w:p>
      <w:pPr>
        <w:pStyle w:val="17"/>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致：</w:t>
      </w:r>
      <w:r>
        <w:rPr>
          <w:rFonts w:hint="eastAsia" w:asciiTheme="minorEastAsia" w:hAnsiTheme="minorEastAsia" w:eastAsiaTheme="minorEastAsia" w:cstheme="minorEastAsia"/>
          <w:sz w:val="24"/>
          <w:szCs w:val="24"/>
          <w:lang w:eastAsia="zh-CN"/>
        </w:rPr>
        <w:t>丽水市万达科教实业有限公司</w:t>
      </w:r>
      <w:r>
        <w:rPr>
          <w:rFonts w:hint="eastAsia" w:asciiTheme="minorEastAsia" w:hAnsiTheme="minorEastAsia" w:eastAsiaTheme="minorEastAsia" w:cstheme="minorEastAsia"/>
          <w:sz w:val="24"/>
          <w:szCs w:val="24"/>
        </w:rPr>
        <w:t>：</w:t>
      </w:r>
    </w:p>
    <w:p>
      <w:pPr>
        <w:pStyle w:val="17"/>
        <w:snapToGrid w:val="0"/>
        <w:spacing w:line="360" w:lineRule="auto"/>
        <w:ind w:firstLine="720" w:firstLineChars="300"/>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b w:val="0"/>
          <w:bCs w:val="0"/>
          <w:color w:val="000000" w:themeColor="text1"/>
          <w:sz w:val="24"/>
          <w:szCs w:val="24"/>
          <w:u w:val="singl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u w:val="single"/>
          <w:lang w:eastAsia="zh-CN"/>
          <w14:textFill>
            <w14:solidFill>
              <w14:schemeClr w14:val="tx1"/>
            </w14:solidFill>
          </w14:textFill>
        </w:rPr>
        <w:t>供应商</w:t>
      </w:r>
      <w:r>
        <w:rPr>
          <w:rFonts w:hint="eastAsia" w:asciiTheme="minorEastAsia" w:hAnsiTheme="minorEastAsia" w:eastAsiaTheme="minorEastAsia" w:cstheme="minorEastAsia"/>
          <w:b w:val="0"/>
          <w:bCs w:val="0"/>
          <w:color w:val="000000" w:themeColor="text1"/>
          <w:sz w:val="24"/>
          <w:szCs w:val="24"/>
          <w:u w:val="single"/>
          <w14:textFill>
            <w14:solidFill>
              <w14:schemeClr w14:val="tx1"/>
            </w14:solidFill>
          </w14:textFill>
        </w:rPr>
        <w:t>单位全称）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系中华人民共和国合法企业</w:t>
      </w:r>
      <w:r>
        <w:rPr>
          <w:rFonts w:hint="eastAsia" w:asciiTheme="minorEastAsia" w:hAnsiTheme="minorEastAsia" w:cstheme="minorEastAsia"/>
          <w:color w:val="000000" w:themeColor="text1"/>
          <w:sz w:val="24"/>
          <w:szCs w:val="24"/>
          <w:lang w:eastAsia="zh-CN"/>
          <w14:textFill>
            <w14:solidFill>
              <w14:schemeClr w14:val="tx1"/>
            </w14:solidFill>
          </w14:textFill>
        </w:rPr>
        <w:t>（个体工商户、自然人）</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经营地址</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我</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r>
        <w:rPr>
          <w:rFonts w:hint="eastAsia" w:asciiTheme="minorEastAsia" w:hAnsiTheme="minorEastAsia" w:cstheme="minorEastAsia"/>
          <w:color w:val="000000" w:themeColor="text1"/>
          <w:sz w:val="24"/>
          <w:szCs w:val="24"/>
          <w:u w:val="single"/>
          <w:lang w:eastAsia="zh-CN"/>
          <w14:textFill>
            <w14:solidFill>
              <w14:schemeClr w14:val="tx1"/>
            </w14:solidFill>
          </w14:textFill>
        </w:rPr>
        <w:t>负责人姓名</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系</w:t>
      </w:r>
      <w:r>
        <w:rPr>
          <w:rFonts w:hint="eastAsia" w:asciiTheme="minorEastAsia" w:hAnsiTheme="minorEastAsia" w:eastAsiaTheme="minorEastAsia" w:cstheme="minorEastAsia"/>
          <w:b w:val="0"/>
          <w:bCs w:val="0"/>
          <w:color w:val="000000" w:themeColor="text1"/>
          <w:sz w:val="24"/>
          <w:szCs w:val="24"/>
          <w:u w:val="singl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u w:val="single"/>
          <w:lang w:eastAsia="zh-CN"/>
          <w14:textFill>
            <w14:solidFill>
              <w14:schemeClr w14:val="tx1"/>
            </w14:solidFill>
          </w14:textFill>
        </w:rPr>
        <w:t>供应商</w:t>
      </w:r>
      <w:r>
        <w:rPr>
          <w:rFonts w:hint="eastAsia" w:asciiTheme="minorEastAsia" w:hAnsiTheme="minorEastAsia" w:eastAsiaTheme="minorEastAsia" w:cstheme="minorEastAsia"/>
          <w:b w:val="0"/>
          <w:bCs w:val="0"/>
          <w:color w:val="000000" w:themeColor="text1"/>
          <w:sz w:val="24"/>
          <w:szCs w:val="24"/>
          <w:u w:val="single"/>
          <w14:textFill>
            <w14:solidFill>
              <w14:schemeClr w14:val="tx1"/>
            </w14:solidFill>
          </w14:textFill>
        </w:rPr>
        <w:t>单位全称）</w:t>
      </w:r>
      <w:r>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负责人，我方自愿参加贵方组织的</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（项目名称）（采购编号：</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的磋商。为便于贵方公正、择优地确定成交供应商以及采购产品和服务，</w:t>
      </w:r>
      <w:r>
        <w:rPr>
          <w:rFonts w:hint="eastAsia" w:asciiTheme="minorEastAsia" w:hAnsiTheme="minorEastAsia" w:eastAsiaTheme="minorEastAsia" w:cstheme="minorEastAsia"/>
          <w:sz w:val="24"/>
          <w:szCs w:val="24"/>
          <w:u w:val="none"/>
          <w:lang w:eastAsia="zh-CN"/>
        </w:rPr>
        <w:t>我方就本次磋商有关事项郑重承诺如下：</w:t>
      </w:r>
    </w:p>
    <w:p>
      <w:pPr>
        <w:pStyle w:val="17"/>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none"/>
          <w:lang w:val="en-US" w:eastAsia="zh-CN"/>
        </w:rPr>
        <w:t>1.</w:t>
      </w:r>
      <w:r>
        <w:rPr>
          <w:rFonts w:hint="eastAsia" w:asciiTheme="minorEastAsia" w:hAnsiTheme="minorEastAsia" w:eastAsiaTheme="minorEastAsia" w:cstheme="minorEastAsia"/>
          <w:sz w:val="24"/>
          <w:szCs w:val="24"/>
          <w:lang w:eastAsia="zh-CN"/>
        </w:rPr>
        <w:t>我方向贵方</w:t>
      </w:r>
      <w:r>
        <w:rPr>
          <w:rFonts w:hint="eastAsia" w:asciiTheme="minorEastAsia" w:hAnsiTheme="minorEastAsia" w:eastAsiaTheme="minorEastAsia" w:cstheme="minorEastAsia"/>
          <w:sz w:val="24"/>
          <w:szCs w:val="24"/>
        </w:rPr>
        <w:t>提交的</w:t>
      </w:r>
      <w:r>
        <w:rPr>
          <w:rFonts w:hint="eastAsia" w:asciiTheme="minorEastAsia" w:hAnsiTheme="minorEastAsia" w:eastAsiaTheme="minorEastAsia" w:cstheme="minorEastAsia"/>
          <w:sz w:val="24"/>
          <w:szCs w:val="24"/>
          <w:lang w:eastAsia="zh-CN"/>
        </w:rPr>
        <w:t>所有磋商文件</w:t>
      </w:r>
      <w:r>
        <w:rPr>
          <w:rFonts w:hint="eastAsia" w:asciiTheme="minorEastAsia" w:hAnsiTheme="minorEastAsia" w:eastAsiaTheme="minorEastAsia" w:cstheme="minorEastAsia"/>
          <w:sz w:val="24"/>
          <w:szCs w:val="24"/>
        </w:rPr>
        <w:t>资料均真实、准确</w:t>
      </w:r>
      <w:r>
        <w:rPr>
          <w:rFonts w:hint="eastAsia" w:asciiTheme="minorEastAsia" w:hAnsiTheme="minorEastAsia" w:eastAsiaTheme="minorEastAsia" w:cstheme="minorEastAsia"/>
          <w:sz w:val="24"/>
          <w:szCs w:val="24"/>
          <w:lang w:eastAsia="zh-CN"/>
        </w:rPr>
        <w:t>。</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.我方已详细阅读全部</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，包括</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的补充规定（如有）。我方完全理解并完全接受本</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中的规定。如果</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有相互矛盾之处，我方同意按贵方的解释处理。</w:t>
      </w:r>
    </w:p>
    <w:p>
      <w:pPr>
        <w:pStyle w:val="17"/>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.我方保证忠实地执行本次签订的合同。</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.贵方所提供的一切文件均已经过认真、严格的审核，其内容已充分表达了我方的真实意愿，没有任何遗漏、虚假、侵权之处，我方若出现违背诚实信用和商业道德之行为，愿独自承担相应的法律责任。</w:t>
      </w:r>
    </w:p>
    <w:p>
      <w:pPr>
        <w:pStyle w:val="17"/>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我方</w:t>
      </w:r>
      <w:r>
        <w:rPr>
          <w:rFonts w:hint="eastAsia" w:asciiTheme="minorEastAsia" w:hAnsiTheme="minorEastAsia" w:eastAsiaTheme="minorEastAsia" w:cstheme="minorEastAsia"/>
          <w:sz w:val="24"/>
          <w:szCs w:val="24"/>
        </w:rPr>
        <w:t>愿意向贵方提供任何与该项</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有关的数据、情况和技术资料。</w:t>
      </w:r>
    </w:p>
    <w:p>
      <w:pPr>
        <w:pStyle w:val="17"/>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自</w:t>
      </w:r>
      <w:r>
        <w:rPr>
          <w:rFonts w:hint="eastAsia" w:asciiTheme="minorEastAsia" w:hAnsiTheme="minorEastAsia" w:eastAsiaTheme="minorEastAsia" w:cstheme="minorEastAsia"/>
          <w:sz w:val="24"/>
          <w:szCs w:val="24"/>
          <w:lang w:eastAsia="zh-CN"/>
        </w:rPr>
        <w:t>成交</w:t>
      </w:r>
      <w:r>
        <w:rPr>
          <w:rFonts w:hint="eastAsia" w:asciiTheme="minorEastAsia" w:hAnsiTheme="minorEastAsia" w:eastAsiaTheme="minorEastAsia" w:cstheme="minorEastAsia"/>
          <w:sz w:val="24"/>
          <w:szCs w:val="24"/>
        </w:rPr>
        <w:t>之日起30日内有效（</w:t>
      </w:r>
      <w:r>
        <w:rPr>
          <w:rFonts w:hint="eastAsia" w:asciiTheme="minorEastAsia" w:hAnsiTheme="minorEastAsia" w:eastAsiaTheme="minorEastAsia" w:cstheme="minorEastAsia"/>
          <w:sz w:val="24"/>
          <w:szCs w:val="24"/>
          <w:lang w:eastAsia="zh-CN"/>
        </w:rPr>
        <w:t>成交</w:t>
      </w:r>
      <w:r>
        <w:rPr>
          <w:rFonts w:hint="eastAsia" w:asciiTheme="minorEastAsia" w:hAnsiTheme="minorEastAsia" w:eastAsiaTheme="minorEastAsia" w:cstheme="minorEastAsia"/>
          <w:sz w:val="24"/>
          <w:szCs w:val="24"/>
        </w:rPr>
        <w:t>单位，顺延至合同结束）。</w:t>
      </w:r>
    </w:p>
    <w:p>
      <w:pPr>
        <w:pStyle w:val="7"/>
        <w:spacing w:line="480" w:lineRule="auto"/>
        <w:rPr>
          <w:rFonts w:hint="eastAsia" w:asciiTheme="minorEastAsia" w:hAnsiTheme="minorEastAsia" w:eastAsiaTheme="minorEastAsia" w:cstheme="minorEastAsia"/>
          <w:spacing w:val="20"/>
          <w:sz w:val="24"/>
          <w:szCs w:val="20"/>
          <w:lang w:eastAsia="zh-CN"/>
        </w:rPr>
      </w:pPr>
    </w:p>
    <w:p>
      <w:pPr>
        <w:pStyle w:val="7"/>
        <w:spacing w:line="480" w:lineRule="auto"/>
        <w:rPr>
          <w:rFonts w:hint="eastAsia" w:asciiTheme="minorEastAsia" w:hAnsiTheme="minorEastAsia" w:eastAsiaTheme="minorEastAsia" w:cstheme="minorEastAsia"/>
          <w:spacing w:val="20"/>
          <w:sz w:val="24"/>
          <w:szCs w:val="20"/>
          <w:lang w:eastAsia="zh-CN"/>
        </w:rPr>
      </w:pPr>
    </w:p>
    <w:p>
      <w:pPr>
        <w:pStyle w:val="7"/>
        <w:spacing w:line="480" w:lineRule="auto"/>
        <w:rPr>
          <w:rFonts w:hint="eastAsia" w:asciiTheme="minorEastAsia" w:hAnsiTheme="minorEastAsia" w:eastAsiaTheme="minorEastAsia" w:cstheme="minorEastAsia"/>
          <w:spacing w:val="20"/>
          <w:sz w:val="24"/>
          <w:szCs w:val="20"/>
          <w:lang w:eastAsia="zh-CN"/>
        </w:rPr>
      </w:pPr>
    </w:p>
    <w:p>
      <w:pPr>
        <w:pStyle w:val="7"/>
        <w:spacing w:line="480" w:lineRule="auto"/>
        <w:rPr>
          <w:rFonts w:hint="eastAsia" w:asciiTheme="minorEastAsia" w:hAnsiTheme="minorEastAsia" w:eastAsiaTheme="minorEastAsia" w:cstheme="minorEastAsia"/>
          <w:spacing w:val="20"/>
          <w:sz w:val="24"/>
          <w:szCs w:val="20"/>
          <w:lang w:eastAsia="zh-CN"/>
        </w:rPr>
      </w:pPr>
    </w:p>
    <w:p>
      <w:pPr>
        <w:pStyle w:val="7"/>
        <w:spacing w:line="480" w:lineRule="auto"/>
        <w:rPr>
          <w:rFonts w:hint="eastAsia" w:asciiTheme="minorEastAsia" w:hAnsiTheme="minorEastAsia" w:eastAsiaTheme="minorEastAsia" w:cstheme="minorEastAsia"/>
          <w:spacing w:val="20"/>
          <w:sz w:val="24"/>
          <w:szCs w:val="20"/>
          <w:lang w:eastAsia="zh-CN"/>
        </w:rPr>
      </w:pPr>
    </w:p>
    <w:p>
      <w:pPr>
        <w:pStyle w:val="7"/>
        <w:spacing w:line="480" w:lineRule="auto"/>
        <w:ind w:firstLine="2520" w:firstLineChars="900"/>
        <w:rPr>
          <w:rFonts w:hint="eastAsia" w:asciiTheme="minorEastAsia" w:hAnsiTheme="minorEastAsia" w:eastAsiaTheme="minorEastAsia" w:cstheme="minorEastAsia"/>
          <w:spacing w:val="20"/>
          <w:sz w:val="24"/>
          <w:szCs w:val="20"/>
        </w:rPr>
      </w:pPr>
      <w:r>
        <w:rPr>
          <w:rFonts w:hint="eastAsia" w:asciiTheme="minorEastAsia" w:hAnsiTheme="minorEastAsia" w:eastAsiaTheme="minorEastAsia" w:cstheme="minorEastAsia"/>
          <w:spacing w:val="20"/>
          <w:sz w:val="24"/>
          <w:szCs w:val="20"/>
          <w:lang w:eastAsia="zh-CN"/>
        </w:rPr>
        <w:t>负责人(或委托代理人）签字或盖章</w:t>
      </w:r>
      <w:r>
        <w:rPr>
          <w:rFonts w:hint="eastAsia" w:asciiTheme="minorEastAsia" w:hAnsiTheme="minorEastAsia" w:eastAsiaTheme="minorEastAsia" w:cstheme="minorEastAsia"/>
          <w:spacing w:val="20"/>
          <w:sz w:val="24"/>
          <w:szCs w:val="20"/>
        </w:rPr>
        <w:t>：</w:t>
      </w:r>
      <w:r>
        <w:rPr>
          <w:rFonts w:hint="eastAsia" w:asciiTheme="minorEastAsia" w:hAnsiTheme="minorEastAsia" w:eastAsiaTheme="minorEastAsia" w:cstheme="minorEastAsia"/>
          <w:spacing w:val="20"/>
          <w:sz w:val="24"/>
          <w:szCs w:val="20"/>
          <w:u w:val="single"/>
        </w:rPr>
        <w:t xml:space="preserve">            </w:t>
      </w:r>
      <w:r>
        <w:rPr>
          <w:rFonts w:hint="eastAsia" w:asciiTheme="minorEastAsia" w:hAnsiTheme="minorEastAsia" w:eastAsiaTheme="minorEastAsia" w:cstheme="minorEastAsia"/>
          <w:spacing w:val="20"/>
          <w:sz w:val="24"/>
          <w:szCs w:val="20"/>
        </w:rPr>
        <w:t xml:space="preserve"> </w:t>
      </w:r>
    </w:p>
    <w:p>
      <w:pPr>
        <w:pStyle w:val="7"/>
        <w:spacing w:line="480" w:lineRule="auto"/>
        <w:ind w:firstLine="5600" w:firstLineChars="2000"/>
        <w:rPr>
          <w:rFonts w:hint="eastAsia" w:asciiTheme="minorEastAsia" w:hAnsiTheme="minorEastAsia" w:eastAsiaTheme="minorEastAsia" w:cstheme="minorEastAsia"/>
          <w:spacing w:val="20"/>
          <w:sz w:val="24"/>
          <w:u w:val="single"/>
        </w:rPr>
      </w:pPr>
      <w:r>
        <w:rPr>
          <w:rFonts w:hint="eastAsia" w:asciiTheme="minorEastAsia" w:hAnsiTheme="minorEastAsia" w:eastAsiaTheme="minorEastAsia" w:cstheme="minorEastAsia"/>
          <w:spacing w:val="20"/>
          <w:sz w:val="24"/>
        </w:rPr>
        <w:t>供应商盖章：</w:t>
      </w:r>
      <w:r>
        <w:rPr>
          <w:rFonts w:hint="eastAsia" w:asciiTheme="minorEastAsia" w:hAnsiTheme="minorEastAsia" w:eastAsiaTheme="minorEastAsia" w:cstheme="minorEastAsia"/>
          <w:spacing w:val="20"/>
          <w:sz w:val="24"/>
          <w:u w:val="single"/>
        </w:rPr>
        <w:t xml:space="preserve">            </w:t>
      </w:r>
    </w:p>
    <w:p>
      <w:pPr>
        <w:pStyle w:val="7"/>
        <w:spacing w:line="480" w:lineRule="auto"/>
        <w:ind w:firstLine="5600" w:firstLineChars="2000"/>
        <w:rPr>
          <w:rFonts w:hint="eastAsia" w:asciiTheme="minorEastAsia" w:hAnsiTheme="minorEastAsia" w:eastAsiaTheme="minorEastAsia" w:cstheme="minorEastAsia"/>
          <w:spacing w:val="20"/>
          <w:sz w:val="24"/>
          <w:u w:val="single"/>
        </w:rPr>
      </w:pPr>
      <w:r>
        <w:rPr>
          <w:rFonts w:hint="eastAsia" w:asciiTheme="minorEastAsia" w:hAnsiTheme="minorEastAsia" w:eastAsiaTheme="minorEastAsia" w:cstheme="minorEastAsia"/>
          <w:spacing w:val="20"/>
          <w:sz w:val="24"/>
        </w:rPr>
        <w:t>日     期：</w:t>
      </w:r>
      <w:r>
        <w:rPr>
          <w:rFonts w:hint="eastAsia" w:asciiTheme="minorEastAsia" w:hAnsiTheme="minorEastAsia" w:eastAsiaTheme="minorEastAsia" w:cstheme="minorEastAsia"/>
          <w:spacing w:val="20"/>
          <w:sz w:val="24"/>
          <w:u w:val="single"/>
        </w:rPr>
        <w:t xml:space="preserve">            </w:t>
      </w:r>
    </w:p>
    <w:p>
      <w:pPr>
        <w:pStyle w:val="7"/>
        <w:spacing w:line="480" w:lineRule="auto"/>
        <w:ind w:firstLine="5600" w:firstLineChars="2000"/>
        <w:rPr>
          <w:rFonts w:hint="eastAsia" w:asciiTheme="minorEastAsia" w:hAnsiTheme="minorEastAsia" w:eastAsiaTheme="minorEastAsia" w:cstheme="minorEastAsia"/>
          <w:spacing w:val="20"/>
          <w:sz w:val="24"/>
          <w:u w:val="single"/>
        </w:rPr>
      </w:pPr>
    </w:p>
    <w:p>
      <w:pPr>
        <w:pStyle w:val="7"/>
        <w:spacing w:line="480" w:lineRule="auto"/>
        <w:ind w:firstLine="5600" w:firstLineChars="2000"/>
        <w:rPr>
          <w:rFonts w:hint="eastAsia" w:asciiTheme="minorEastAsia" w:hAnsiTheme="minorEastAsia" w:eastAsiaTheme="minorEastAsia" w:cstheme="minorEastAsia"/>
          <w:spacing w:val="20"/>
          <w:sz w:val="24"/>
          <w:u w:val="single"/>
        </w:rPr>
      </w:pPr>
    </w:p>
    <w:p>
      <w:pPr>
        <w:pStyle w:val="17"/>
        <w:snapToGrid w:val="0"/>
        <w:spacing w:line="360" w:lineRule="auto"/>
        <w:ind w:left="1442" w:leftChars="0" w:hanging="1442" w:hangingChars="449"/>
        <w:jc w:val="left"/>
        <w:rPr>
          <w:rFonts w:hint="eastAsia" w:hAnsi="宋体"/>
          <w:b/>
          <w:bCs/>
          <w:sz w:val="32"/>
          <w:szCs w:val="32"/>
          <w:lang w:val="en-US" w:eastAsia="zh-CN"/>
        </w:rPr>
      </w:pPr>
      <w:r>
        <w:rPr>
          <w:rFonts w:hint="eastAsia" w:hAnsi="宋体"/>
          <w:b/>
          <w:bCs/>
          <w:sz w:val="32"/>
          <w:szCs w:val="32"/>
          <w:lang w:val="en-US" w:eastAsia="zh-CN"/>
        </w:rPr>
        <w:t xml:space="preserve">           </w:t>
      </w:r>
    </w:p>
    <w:p>
      <w:pPr>
        <w:pStyle w:val="17"/>
        <w:snapToGrid w:val="0"/>
        <w:spacing w:line="360" w:lineRule="auto"/>
        <w:ind w:left="1600" w:leftChars="762" w:firstLine="2088" w:firstLineChars="650"/>
        <w:jc w:val="left"/>
        <w:rPr>
          <w:rFonts w:hint="eastAsia" w:asciiTheme="majorEastAsia" w:hAnsiTheme="majorEastAsia" w:eastAsiaTheme="majorEastAsia" w:cstheme="majorEastAsia"/>
          <w:b w:val="0"/>
          <w:bCs/>
          <w:sz w:val="32"/>
          <w:szCs w:val="32"/>
        </w:rPr>
      </w:pPr>
      <w:r>
        <w:rPr>
          <w:rFonts w:hint="eastAsia" w:hAnsi="宋体"/>
          <w:b/>
          <w:bCs/>
          <w:sz w:val="32"/>
          <w:szCs w:val="32"/>
          <w:lang w:val="en-US" w:eastAsia="zh-CN"/>
        </w:rPr>
        <w:t xml:space="preserve"> </w:t>
      </w:r>
      <w:r>
        <w:rPr>
          <w:rFonts w:hint="eastAsia" w:asciiTheme="majorEastAsia" w:hAnsiTheme="majorEastAsia" w:eastAsiaTheme="majorEastAsia" w:cstheme="majorEastAsia"/>
          <w:b w:val="0"/>
          <w:bCs/>
          <w:sz w:val="32"/>
          <w:szCs w:val="32"/>
        </w:rPr>
        <w:t>诚信承诺书</w:t>
      </w:r>
    </w:p>
    <w:p>
      <w:pPr>
        <w:pStyle w:val="17"/>
        <w:snapToGrid w:val="0"/>
        <w:spacing w:line="360" w:lineRule="auto"/>
        <w:ind w:left="1442" w:leftChars="0" w:hanging="1442" w:hangingChars="449"/>
        <w:jc w:val="left"/>
        <w:rPr>
          <w:rFonts w:hint="eastAsia" w:asciiTheme="majorEastAsia" w:hAnsiTheme="majorEastAsia" w:eastAsiaTheme="majorEastAsia" w:cstheme="majorEastAsia"/>
          <w:b/>
          <w:bCs w:val="0"/>
          <w:sz w:val="32"/>
          <w:szCs w:val="32"/>
        </w:rPr>
      </w:pPr>
    </w:p>
    <w:p>
      <w:pPr>
        <w:keepNext w:val="0"/>
        <w:keepLines w:val="0"/>
        <w:pageBreakBefore w:val="0"/>
        <w:widowControl w:val="0"/>
        <w:kinsoku/>
        <w:wordWrap/>
        <w:overflowPunct/>
        <w:topLinePunct w:val="0"/>
        <w:autoSpaceDE/>
        <w:autoSpaceDN/>
        <w:bidi w:val="0"/>
        <w:adjustRightInd/>
        <w:spacing w:line="480" w:lineRule="auto"/>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lang w:val="en-US" w:eastAsia="zh-CN"/>
        </w:rPr>
        <w:t xml:space="preserve"> 丽水市万达科教实业有限公司 </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pacing w:line="480" w:lineRule="auto"/>
        <w:ind w:left="239" w:leftChars="114"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很高兴参加贵公司组织的</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项  目   名   称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采购编号：</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sz w:val="24"/>
          <w:szCs w:val="24"/>
          <w:lang w:eastAsia="zh-CN"/>
        </w:rPr>
        <w:t>此</w:t>
      </w:r>
      <w:r>
        <w:rPr>
          <w:rFonts w:hint="eastAsia" w:asciiTheme="minorEastAsia" w:hAnsiTheme="minorEastAsia" w:eastAsiaTheme="minorEastAsia" w:cstheme="minorEastAsia"/>
          <w:sz w:val="24"/>
          <w:szCs w:val="24"/>
        </w:rPr>
        <w:t>向贵公司承诺自主报价，无合谋</w:t>
      </w:r>
      <w:r>
        <w:rPr>
          <w:rFonts w:hint="eastAsia" w:asciiTheme="minorEastAsia" w:hAnsiTheme="minorEastAsia" w:eastAsiaTheme="minorEastAsia" w:cstheme="minorEastAsia"/>
          <w:sz w:val="24"/>
          <w:szCs w:val="24"/>
          <w:lang w:eastAsia="zh-CN"/>
        </w:rPr>
        <w:t>价格串通</w:t>
      </w:r>
      <w:r>
        <w:rPr>
          <w:rFonts w:hint="eastAsia" w:asciiTheme="minorEastAsia" w:hAnsiTheme="minorEastAsia" w:eastAsiaTheme="minorEastAsia" w:cstheme="minorEastAsia"/>
          <w:sz w:val="24"/>
          <w:szCs w:val="24"/>
        </w:rPr>
        <w:t>。事后如有查实，愿承担相应责任。</w:t>
      </w: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特此承诺！ </w:t>
      </w: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sz w:val="24"/>
          <w:szCs w:val="24"/>
        </w:rPr>
      </w:pPr>
    </w:p>
    <w:p>
      <w:pPr>
        <w:pStyle w:val="7"/>
        <w:spacing w:line="480" w:lineRule="auto"/>
        <w:ind w:firstLine="2880" w:firstLineChars="1200"/>
        <w:rPr>
          <w:rFonts w:hint="eastAsia"/>
          <w:sz w:val="24"/>
          <w:szCs w:val="24"/>
          <w:lang w:val="en-US" w:eastAsia="zh-CN"/>
        </w:rPr>
      </w:pPr>
    </w:p>
    <w:p>
      <w:pPr>
        <w:pStyle w:val="7"/>
        <w:spacing w:line="480" w:lineRule="auto"/>
        <w:ind w:firstLine="2880" w:firstLineChars="1200"/>
        <w:rPr>
          <w:rFonts w:hint="eastAsia"/>
          <w:sz w:val="24"/>
          <w:szCs w:val="24"/>
          <w:lang w:val="en-US" w:eastAsia="zh-CN"/>
        </w:rPr>
      </w:pPr>
    </w:p>
    <w:p>
      <w:pPr>
        <w:pStyle w:val="7"/>
        <w:spacing w:line="480" w:lineRule="auto"/>
        <w:ind w:firstLine="2880" w:firstLineChars="1200"/>
        <w:rPr>
          <w:rFonts w:hint="eastAsia"/>
          <w:sz w:val="24"/>
          <w:szCs w:val="24"/>
        </w:rPr>
      </w:pPr>
      <w:r>
        <w:rPr>
          <w:rFonts w:hint="eastAsia"/>
          <w:sz w:val="24"/>
          <w:szCs w:val="24"/>
          <w:lang w:val="en-US" w:eastAsia="zh-CN"/>
        </w:rPr>
        <w:t xml:space="preserve"> </w:t>
      </w:r>
      <w:r>
        <w:rPr>
          <w:rFonts w:hint="eastAsia"/>
          <w:sz w:val="24"/>
          <w:szCs w:val="24"/>
        </w:rPr>
        <w:t xml:space="preserve">   </w:t>
      </w:r>
    </w:p>
    <w:p>
      <w:pPr>
        <w:pStyle w:val="7"/>
        <w:spacing w:line="480" w:lineRule="auto"/>
        <w:ind w:firstLine="2880" w:firstLineChars="1200"/>
        <w:rPr>
          <w:rFonts w:hint="eastAsia"/>
          <w:sz w:val="24"/>
          <w:szCs w:val="24"/>
        </w:rPr>
      </w:pPr>
    </w:p>
    <w:p>
      <w:pPr>
        <w:pStyle w:val="7"/>
        <w:spacing w:line="480" w:lineRule="auto"/>
        <w:ind w:firstLine="3120" w:firstLineChars="1300"/>
        <w:rPr>
          <w:rFonts w:hint="eastAsia" w:asciiTheme="minorEastAsia" w:hAnsiTheme="minorEastAsia" w:eastAsiaTheme="minorEastAsia" w:cstheme="minorEastAsia"/>
          <w:spacing w:val="20"/>
          <w:sz w:val="24"/>
        </w:rPr>
      </w:pPr>
      <w:r>
        <w:rPr>
          <w:rFonts w:hint="eastAsia"/>
          <w:sz w:val="24"/>
          <w:szCs w:val="24"/>
        </w:rPr>
        <w:t xml:space="preserve"> </w:t>
      </w:r>
      <w:r>
        <w:rPr>
          <w:rFonts w:hint="eastAsia" w:asciiTheme="minorEastAsia" w:hAnsiTheme="minorEastAsia" w:eastAsiaTheme="minorEastAsia" w:cstheme="minorEastAsia"/>
          <w:spacing w:val="20"/>
          <w:sz w:val="24"/>
          <w:lang w:eastAsia="zh-CN"/>
        </w:rPr>
        <w:t>负责人(或委托代理人）签字或盖章</w:t>
      </w:r>
      <w:r>
        <w:rPr>
          <w:rFonts w:hint="eastAsia" w:asciiTheme="minorEastAsia" w:hAnsiTheme="minorEastAsia" w:eastAsiaTheme="minorEastAsia" w:cstheme="minorEastAsia"/>
          <w:spacing w:val="20"/>
          <w:sz w:val="24"/>
        </w:rPr>
        <w:t>：</w:t>
      </w:r>
      <w:r>
        <w:rPr>
          <w:rFonts w:hint="eastAsia" w:asciiTheme="minorEastAsia" w:hAnsiTheme="minorEastAsia" w:eastAsiaTheme="minorEastAsia" w:cstheme="minorEastAsia"/>
          <w:spacing w:val="20"/>
          <w:sz w:val="24"/>
          <w:u w:val="single"/>
        </w:rPr>
        <w:t xml:space="preserve">            </w:t>
      </w:r>
      <w:r>
        <w:rPr>
          <w:rFonts w:hint="eastAsia" w:asciiTheme="minorEastAsia" w:hAnsiTheme="minorEastAsia" w:eastAsiaTheme="minorEastAsia" w:cstheme="minorEastAsia"/>
          <w:spacing w:val="20"/>
          <w:sz w:val="24"/>
        </w:rPr>
        <w:t xml:space="preserve"> </w:t>
      </w:r>
    </w:p>
    <w:p>
      <w:pPr>
        <w:pStyle w:val="7"/>
        <w:spacing w:line="480" w:lineRule="auto"/>
        <w:ind w:firstLine="6160" w:firstLineChars="2200"/>
        <w:rPr>
          <w:rFonts w:hint="eastAsia" w:asciiTheme="minorEastAsia" w:hAnsiTheme="minorEastAsia" w:eastAsiaTheme="minorEastAsia" w:cstheme="minorEastAsia"/>
          <w:spacing w:val="20"/>
          <w:sz w:val="24"/>
          <w:u w:val="single"/>
        </w:rPr>
      </w:pPr>
      <w:r>
        <w:rPr>
          <w:rFonts w:hint="eastAsia" w:asciiTheme="minorEastAsia" w:hAnsiTheme="minorEastAsia" w:eastAsiaTheme="minorEastAsia" w:cstheme="minorEastAsia"/>
          <w:spacing w:val="20"/>
          <w:sz w:val="24"/>
        </w:rPr>
        <w:t>供应商盖章：</w:t>
      </w:r>
      <w:r>
        <w:rPr>
          <w:rFonts w:hint="eastAsia" w:asciiTheme="minorEastAsia" w:hAnsiTheme="minorEastAsia" w:eastAsiaTheme="minorEastAsia" w:cstheme="minorEastAsia"/>
          <w:spacing w:val="20"/>
          <w:sz w:val="24"/>
          <w:u w:val="single"/>
        </w:rPr>
        <w:t xml:space="preserve">            </w:t>
      </w:r>
    </w:p>
    <w:p>
      <w:pPr>
        <w:pStyle w:val="7"/>
        <w:spacing w:line="480" w:lineRule="auto"/>
        <w:ind w:firstLine="6160" w:firstLineChars="2200"/>
        <w:rPr>
          <w:rFonts w:hint="eastAsia" w:asciiTheme="minorEastAsia" w:hAnsiTheme="minorEastAsia" w:eastAsiaTheme="minorEastAsia" w:cstheme="minorEastAsia"/>
          <w:spacing w:val="20"/>
          <w:sz w:val="24"/>
          <w:u w:val="single"/>
        </w:rPr>
      </w:pPr>
      <w:r>
        <w:rPr>
          <w:rFonts w:hint="eastAsia" w:asciiTheme="minorEastAsia" w:hAnsiTheme="minorEastAsia" w:eastAsiaTheme="minorEastAsia" w:cstheme="minorEastAsia"/>
          <w:spacing w:val="20"/>
          <w:sz w:val="24"/>
        </w:rPr>
        <w:t>日     期：</w:t>
      </w:r>
      <w:r>
        <w:rPr>
          <w:rFonts w:hint="eastAsia" w:asciiTheme="minorEastAsia" w:hAnsiTheme="minorEastAsia" w:eastAsiaTheme="minorEastAsia" w:cstheme="minorEastAsia"/>
          <w:spacing w:val="20"/>
          <w:sz w:val="24"/>
          <w:u w:val="single"/>
        </w:rPr>
        <w:t xml:space="preserve">            </w:t>
      </w:r>
    </w:p>
    <w:p>
      <w:pPr>
        <w:pStyle w:val="7"/>
        <w:spacing w:line="480" w:lineRule="auto"/>
        <w:ind w:firstLine="6160" w:firstLineChars="2200"/>
        <w:rPr>
          <w:rFonts w:hint="eastAsia" w:asciiTheme="minorEastAsia" w:hAnsiTheme="minorEastAsia" w:eastAsiaTheme="minorEastAsia" w:cstheme="minorEastAsia"/>
          <w:spacing w:val="20"/>
          <w:sz w:val="24"/>
          <w:u w:val="single"/>
        </w:rPr>
      </w:pPr>
    </w:p>
    <w:p>
      <w:pPr>
        <w:pStyle w:val="7"/>
        <w:spacing w:line="480" w:lineRule="auto"/>
        <w:ind w:firstLine="6160" w:firstLineChars="2200"/>
        <w:rPr>
          <w:rFonts w:hint="eastAsia" w:asciiTheme="minorEastAsia" w:hAnsiTheme="minorEastAsia" w:eastAsiaTheme="minorEastAsia" w:cstheme="minorEastAsia"/>
          <w:spacing w:val="20"/>
          <w:sz w:val="24"/>
          <w:u w:val="single"/>
        </w:rPr>
      </w:pPr>
    </w:p>
    <w:p>
      <w:pPr>
        <w:pStyle w:val="7"/>
        <w:spacing w:line="480" w:lineRule="auto"/>
        <w:ind w:firstLine="3600" w:firstLineChars="1000"/>
        <w:jc w:val="both"/>
        <w:rPr>
          <w:rFonts w:hint="eastAsia" w:asciiTheme="minorEastAsia" w:hAnsiTheme="minorEastAsia" w:eastAsiaTheme="minorEastAsia" w:cstheme="minorEastAsia"/>
          <w:spacing w:val="20"/>
          <w:sz w:val="32"/>
          <w:szCs w:val="32"/>
          <w:u w:val="none"/>
          <w:lang w:eastAsia="zh-CN"/>
        </w:rPr>
      </w:pPr>
      <w:r>
        <w:rPr>
          <w:rFonts w:hint="eastAsia" w:asciiTheme="minorEastAsia" w:hAnsiTheme="minorEastAsia" w:eastAsiaTheme="minorEastAsia" w:cstheme="minorEastAsia"/>
          <w:spacing w:val="20"/>
          <w:sz w:val="32"/>
          <w:szCs w:val="32"/>
          <w:u w:val="none"/>
          <w:lang w:eastAsia="zh-CN"/>
        </w:rPr>
        <w:t>供应商总体实力</w:t>
      </w:r>
    </w:p>
    <w:p>
      <w:pPr>
        <w:pStyle w:val="7"/>
        <w:spacing w:line="480" w:lineRule="auto"/>
        <w:ind w:firstLine="280" w:firstLineChars="100"/>
        <w:jc w:val="left"/>
        <w:rPr>
          <w:rFonts w:hint="eastAsia" w:asciiTheme="minorEastAsia" w:hAnsiTheme="minorEastAsia" w:eastAsiaTheme="minorEastAsia" w:cstheme="minorEastAsia"/>
          <w:spacing w:val="20"/>
          <w:sz w:val="24"/>
          <w:u w:val="none"/>
          <w:lang w:eastAsia="zh-CN"/>
        </w:rPr>
      </w:pPr>
      <w:r>
        <w:rPr>
          <w:rFonts w:hint="eastAsia" w:asciiTheme="minorEastAsia" w:hAnsiTheme="minorEastAsia" w:eastAsiaTheme="minorEastAsia" w:cstheme="minorEastAsia"/>
          <w:spacing w:val="20"/>
          <w:sz w:val="24"/>
          <w:u w:val="none"/>
          <w:lang w:eastAsia="zh-CN"/>
        </w:rPr>
        <w:t>内容要求：</w:t>
      </w:r>
    </w:p>
    <w:p>
      <w:pPr>
        <w:pStyle w:val="7"/>
        <w:spacing w:line="480" w:lineRule="auto"/>
        <w:ind w:firstLine="280" w:firstLineChars="100"/>
        <w:jc w:val="left"/>
        <w:rPr>
          <w:rFonts w:hint="eastAsia" w:asciiTheme="minorEastAsia" w:hAnsiTheme="minorEastAsia" w:eastAsiaTheme="minorEastAsia" w:cstheme="minorEastAsia"/>
          <w:spacing w:val="20"/>
          <w:sz w:val="24"/>
          <w:u w:val="none"/>
          <w:lang w:val="en-US" w:eastAsia="zh-CN"/>
        </w:rPr>
      </w:pPr>
      <w:r>
        <w:rPr>
          <w:rFonts w:hint="eastAsia" w:asciiTheme="minorEastAsia" w:hAnsiTheme="minorEastAsia" w:eastAsiaTheme="minorEastAsia" w:cstheme="minorEastAsia"/>
          <w:spacing w:val="20"/>
          <w:sz w:val="24"/>
          <w:u w:val="none"/>
          <w:lang w:val="en-US" w:eastAsia="zh-CN"/>
        </w:rPr>
        <w:t xml:space="preserve">    供应商需从经营总体实力，产品材料、品质及品牌、产品销售业绩等方面做出综合阐述。格式自拟</w:t>
      </w:r>
    </w:p>
    <w:p>
      <w:pPr>
        <w:pStyle w:val="7"/>
        <w:spacing w:line="480" w:lineRule="auto"/>
        <w:ind w:firstLine="280" w:firstLineChars="100"/>
        <w:jc w:val="left"/>
        <w:rPr>
          <w:rFonts w:hint="eastAsia" w:asciiTheme="minorEastAsia" w:hAnsiTheme="minorEastAsia" w:eastAsiaTheme="minorEastAsia" w:cstheme="minorEastAsia"/>
          <w:spacing w:val="20"/>
          <w:sz w:val="24"/>
          <w:u w:val="none"/>
          <w:lang w:val="en-US" w:eastAsia="zh-CN"/>
        </w:rPr>
      </w:pPr>
    </w:p>
    <w:p>
      <w:pPr>
        <w:pStyle w:val="7"/>
        <w:spacing w:line="480" w:lineRule="auto"/>
        <w:ind w:firstLine="280" w:firstLineChars="100"/>
        <w:jc w:val="left"/>
        <w:rPr>
          <w:rFonts w:hint="eastAsia" w:asciiTheme="minorEastAsia" w:hAnsiTheme="minorEastAsia" w:eastAsiaTheme="minorEastAsia" w:cstheme="minorEastAsia"/>
          <w:spacing w:val="20"/>
          <w:sz w:val="24"/>
          <w:u w:val="none"/>
          <w:lang w:val="en-US" w:eastAsia="zh-CN"/>
        </w:rPr>
      </w:pPr>
    </w:p>
    <w:p>
      <w:pPr>
        <w:pStyle w:val="7"/>
        <w:spacing w:line="480" w:lineRule="auto"/>
        <w:ind w:firstLine="280" w:firstLineChars="100"/>
        <w:jc w:val="left"/>
        <w:rPr>
          <w:rFonts w:hint="eastAsia" w:asciiTheme="minorEastAsia" w:hAnsiTheme="minorEastAsia" w:eastAsiaTheme="minorEastAsia" w:cstheme="minorEastAsia"/>
          <w:spacing w:val="20"/>
          <w:sz w:val="24"/>
          <w:u w:val="none"/>
          <w:lang w:val="en-US" w:eastAsia="zh-CN"/>
        </w:rPr>
      </w:pPr>
    </w:p>
    <w:p>
      <w:pPr>
        <w:pStyle w:val="7"/>
        <w:spacing w:line="480" w:lineRule="auto"/>
        <w:ind w:firstLine="280" w:firstLineChars="100"/>
        <w:jc w:val="left"/>
        <w:rPr>
          <w:rFonts w:hint="eastAsia" w:asciiTheme="minorEastAsia" w:hAnsiTheme="minorEastAsia" w:eastAsiaTheme="minorEastAsia" w:cstheme="minorEastAsia"/>
          <w:spacing w:val="20"/>
          <w:sz w:val="24"/>
          <w:u w:val="none"/>
          <w:lang w:val="en-US" w:eastAsia="zh-CN"/>
        </w:rPr>
      </w:pPr>
    </w:p>
    <w:p>
      <w:pPr>
        <w:pStyle w:val="7"/>
        <w:spacing w:line="480" w:lineRule="auto"/>
        <w:ind w:firstLine="280" w:firstLineChars="100"/>
        <w:jc w:val="left"/>
        <w:rPr>
          <w:rFonts w:hint="eastAsia" w:asciiTheme="minorEastAsia" w:hAnsiTheme="minorEastAsia" w:eastAsiaTheme="minorEastAsia" w:cstheme="minorEastAsia"/>
          <w:spacing w:val="20"/>
          <w:sz w:val="24"/>
          <w:u w:val="none"/>
          <w:lang w:val="en-US" w:eastAsia="zh-CN"/>
        </w:rPr>
      </w:pPr>
    </w:p>
    <w:p>
      <w:pPr>
        <w:pStyle w:val="7"/>
        <w:spacing w:line="480" w:lineRule="auto"/>
        <w:ind w:firstLine="280" w:firstLineChars="100"/>
        <w:jc w:val="left"/>
        <w:rPr>
          <w:rFonts w:hint="eastAsia" w:asciiTheme="minorEastAsia" w:hAnsiTheme="minorEastAsia" w:eastAsiaTheme="minorEastAsia" w:cstheme="minorEastAsia"/>
          <w:spacing w:val="20"/>
          <w:sz w:val="24"/>
          <w:u w:val="none"/>
          <w:lang w:val="en-US" w:eastAsia="zh-CN"/>
        </w:rPr>
      </w:pPr>
    </w:p>
    <w:p>
      <w:pPr>
        <w:pStyle w:val="7"/>
        <w:spacing w:line="480" w:lineRule="auto"/>
        <w:ind w:firstLine="280" w:firstLineChars="100"/>
        <w:jc w:val="left"/>
        <w:rPr>
          <w:rFonts w:hint="eastAsia" w:asciiTheme="minorEastAsia" w:hAnsiTheme="minorEastAsia" w:eastAsiaTheme="minorEastAsia" w:cstheme="minorEastAsia"/>
          <w:spacing w:val="20"/>
          <w:sz w:val="24"/>
          <w:u w:val="none"/>
          <w:lang w:val="en-US" w:eastAsia="zh-CN"/>
        </w:rPr>
      </w:pPr>
    </w:p>
    <w:p>
      <w:pPr>
        <w:pStyle w:val="7"/>
        <w:spacing w:line="480" w:lineRule="auto"/>
        <w:ind w:firstLine="280" w:firstLineChars="100"/>
        <w:jc w:val="left"/>
        <w:rPr>
          <w:rFonts w:hint="eastAsia" w:asciiTheme="minorEastAsia" w:hAnsiTheme="minorEastAsia" w:eastAsiaTheme="minorEastAsia" w:cstheme="minorEastAsia"/>
          <w:spacing w:val="20"/>
          <w:sz w:val="24"/>
          <w:u w:val="none"/>
          <w:lang w:val="en-US" w:eastAsia="zh-CN"/>
        </w:rPr>
      </w:pPr>
    </w:p>
    <w:p>
      <w:pPr>
        <w:pStyle w:val="7"/>
        <w:spacing w:line="480" w:lineRule="auto"/>
        <w:ind w:firstLine="280" w:firstLineChars="100"/>
        <w:jc w:val="left"/>
        <w:rPr>
          <w:rFonts w:hint="eastAsia" w:asciiTheme="minorEastAsia" w:hAnsiTheme="minorEastAsia" w:eastAsiaTheme="minorEastAsia" w:cstheme="minorEastAsia"/>
          <w:spacing w:val="20"/>
          <w:sz w:val="24"/>
          <w:u w:val="none"/>
          <w:lang w:val="en-US" w:eastAsia="zh-CN"/>
        </w:rPr>
      </w:pPr>
    </w:p>
    <w:p>
      <w:pPr>
        <w:pStyle w:val="7"/>
        <w:spacing w:line="480" w:lineRule="auto"/>
        <w:ind w:firstLine="280" w:firstLineChars="100"/>
        <w:jc w:val="left"/>
        <w:rPr>
          <w:rFonts w:hint="eastAsia" w:asciiTheme="minorEastAsia" w:hAnsiTheme="minorEastAsia" w:eastAsiaTheme="minorEastAsia" w:cstheme="minorEastAsia"/>
          <w:spacing w:val="20"/>
          <w:sz w:val="24"/>
          <w:u w:val="none"/>
          <w:lang w:val="en-US" w:eastAsia="zh-CN"/>
        </w:rPr>
      </w:pPr>
    </w:p>
    <w:p>
      <w:pPr>
        <w:pStyle w:val="7"/>
        <w:spacing w:line="480" w:lineRule="auto"/>
        <w:ind w:firstLine="280" w:firstLineChars="100"/>
        <w:jc w:val="left"/>
        <w:rPr>
          <w:rFonts w:hint="eastAsia" w:asciiTheme="minorEastAsia" w:hAnsiTheme="minorEastAsia" w:eastAsiaTheme="minorEastAsia" w:cstheme="minorEastAsia"/>
          <w:spacing w:val="20"/>
          <w:sz w:val="24"/>
          <w:u w:val="none"/>
          <w:lang w:val="en-US" w:eastAsia="zh-CN"/>
        </w:rPr>
      </w:pPr>
    </w:p>
    <w:p>
      <w:pPr>
        <w:pStyle w:val="7"/>
        <w:spacing w:line="480" w:lineRule="auto"/>
        <w:ind w:firstLine="280" w:firstLineChars="100"/>
        <w:jc w:val="left"/>
        <w:rPr>
          <w:rFonts w:hint="eastAsia" w:asciiTheme="minorEastAsia" w:hAnsiTheme="minorEastAsia" w:eastAsiaTheme="minorEastAsia" w:cstheme="minorEastAsia"/>
          <w:spacing w:val="20"/>
          <w:sz w:val="24"/>
          <w:u w:val="none"/>
          <w:lang w:val="en-US" w:eastAsia="zh-CN"/>
        </w:rPr>
      </w:pPr>
    </w:p>
    <w:p>
      <w:pPr>
        <w:pStyle w:val="7"/>
        <w:spacing w:line="480" w:lineRule="auto"/>
        <w:ind w:firstLine="280" w:firstLineChars="100"/>
        <w:jc w:val="left"/>
        <w:rPr>
          <w:rFonts w:hint="eastAsia" w:asciiTheme="minorEastAsia" w:hAnsiTheme="minorEastAsia" w:eastAsiaTheme="minorEastAsia" w:cstheme="minorEastAsia"/>
          <w:spacing w:val="20"/>
          <w:sz w:val="24"/>
          <w:u w:val="none"/>
          <w:lang w:val="en-US" w:eastAsia="zh-CN"/>
        </w:rPr>
      </w:pPr>
    </w:p>
    <w:p>
      <w:pPr>
        <w:pStyle w:val="7"/>
        <w:spacing w:line="480" w:lineRule="auto"/>
        <w:ind w:firstLine="280" w:firstLineChars="100"/>
        <w:jc w:val="left"/>
        <w:rPr>
          <w:rFonts w:hint="eastAsia" w:asciiTheme="minorEastAsia" w:hAnsiTheme="minorEastAsia" w:eastAsiaTheme="minorEastAsia" w:cstheme="minorEastAsia"/>
          <w:spacing w:val="20"/>
          <w:sz w:val="24"/>
          <w:u w:val="none"/>
          <w:lang w:val="en-US" w:eastAsia="zh-CN"/>
        </w:rPr>
      </w:pPr>
    </w:p>
    <w:p>
      <w:pPr>
        <w:pStyle w:val="7"/>
        <w:spacing w:line="480" w:lineRule="auto"/>
        <w:ind w:firstLine="3080" w:firstLineChars="1100"/>
        <w:rPr>
          <w:rFonts w:hAnsi="宋体"/>
          <w:spacing w:val="20"/>
          <w:sz w:val="24"/>
        </w:rPr>
      </w:pPr>
      <w:r>
        <w:rPr>
          <w:rFonts w:hint="eastAsia" w:hAnsi="宋体"/>
          <w:spacing w:val="20"/>
          <w:sz w:val="24"/>
          <w:lang w:eastAsia="zh-CN"/>
        </w:rPr>
        <w:t xml:space="preserve">负责人(或委托代理人）签字或盖章 </w:t>
      </w:r>
      <w:r>
        <w:rPr>
          <w:rFonts w:hint="eastAsia" w:hAnsi="宋体"/>
          <w:spacing w:val="20"/>
          <w:sz w:val="24"/>
        </w:rPr>
        <w:t>：</w:t>
      </w:r>
      <w:r>
        <w:rPr>
          <w:rFonts w:hint="eastAsia" w:hAnsi="宋体"/>
          <w:spacing w:val="20"/>
          <w:sz w:val="24"/>
          <w:u w:val="single"/>
        </w:rPr>
        <w:t xml:space="preserve">            </w:t>
      </w:r>
      <w:r>
        <w:rPr>
          <w:rFonts w:hint="eastAsia" w:hAnsi="宋体"/>
          <w:spacing w:val="20"/>
          <w:sz w:val="24"/>
        </w:rPr>
        <w:t xml:space="preserve"> </w:t>
      </w:r>
    </w:p>
    <w:p>
      <w:pPr>
        <w:pStyle w:val="7"/>
        <w:spacing w:line="480" w:lineRule="auto"/>
        <w:ind w:firstLine="6160" w:firstLineChars="2200"/>
        <w:rPr>
          <w:rFonts w:hAnsi="宋体"/>
          <w:spacing w:val="20"/>
          <w:sz w:val="24"/>
          <w:u w:val="single"/>
        </w:rPr>
      </w:pPr>
      <w:r>
        <w:rPr>
          <w:rFonts w:hint="eastAsia" w:hAnsi="宋体"/>
          <w:spacing w:val="20"/>
          <w:sz w:val="24"/>
        </w:rPr>
        <w:t>供应商盖章：</w:t>
      </w:r>
      <w:r>
        <w:rPr>
          <w:rFonts w:hint="eastAsia" w:hAnsi="宋体"/>
          <w:spacing w:val="20"/>
          <w:sz w:val="24"/>
          <w:u w:val="single"/>
        </w:rPr>
        <w:t xml:space="preserve">            </w:t>
      </w:r>
    </w:p>
    <w:p>
      <w:pPr>
        <w:pStyle w:val="7"/>
        <w:spacing w:line="480" w:lineRule="auto"/>
        <w:ind w:firstLine="6160" w:firstLineChars="2200"/>
        <w:rPr>
          <w:rFonts w:hint="eastAsia" w:hAnsi="宋体"/>
          <w:spacing w:val="20"/>
          <w:sz w:val="24"/>
          <w:u w:val="single"/>
        </w:rPr>
      </w:pPr>
      <w:r>
        <w:rPr>
          <w:rFonts w:hint="eastAsia" w:hAnsi="宋体"/>
          <w:spacing w:val="20"/>
          <w:sz w:val="24"/>
        </w:rPr>
        <w:t>日     期：</w:t>
      </w:r>
      <w:r>
        <w:rPr>
          <w:rFonts w:hint="eastAsia" w:hAnsi="宋体"/>
          <w:spacing w:val="20"/>
          <w:sz w:val="24"/>
          <w:u w:val="single"/>
        </w:rPr>
        <w:t xml:space="preserve">            </w:t>
      </w:r>
    </w:p>
    <w:p>
      <w:pPr>
        <w:pStyle w:val="7"/>
        <w:spacing w:line="480" w:lineRule="auto"/>
        <w:ind w:firstLine="6160" w:firstLineChars="2200"/>
        <w:rPr>
          <w:rFonts w:hint="eastAsia" w:hAnsi="宋体"/>
          <w:spacing w:val="20"/>
          <w:sz w:val="24"/>
          <w:u w:val="single"/>
        </w:rPr>
      </w:pPr>
    </w:p>
    <w:p>
      <w:pPr>
        <w:pStyle w:val="7"/>
        <w:spacing w:line="480" w:lineRule="auto"/>
        <w:ind w:firstLine="280" w:firstLineChars="100"/>
        <w:jc w:val="left"/>
        <w:rPr>
          <w:rFonts w:hint="eastAsia" w:asciiTheme="minorEastAsia" w:hAnsiTheme="minorEastAsia" w:eastAsiaTheme="minorEastAsia" w:cstheme="minorEastAsia"/>
          <w:spacing w:val="20"/>
          <w:sz w:val="24"/>
          <w:u w:val="none"/>
          <w:lang w:val="en-US" w:eastAsia="zh-CN"/>
        </w:rPr>
      </w:pPr>
    </w:p>
    <w:p>
      <w:pPr>
        <w:spacing w:line="360" w:lineRule="auto"/>
        <w:ind w:right="280" w:firstLine="3520" w:firstLineChars="1100"/>
        <w:jc w:val="both"/>
        <w:rPr>
          <w:rFonts w:hint="default" w:ascii="宋体" w:hAnsi="宋体" w:cs="仿宋_GB2312"/>
          <w:sz w:val="40"/>
          <w:szCs w:val="40"/>
          <w:lang w:val="en-US" w:eastAsia="zh-CN"/>
        </w:rPr>
      </w:pPr>
      <w:r>
        <w:rPr>
          <w:rFonts w:hint="eastAsia" w:cs="宋体"/>
          <w:color w:val="000000"/>
          <w:sz w:val="32"/>
          <w:szCs w:val="32"/>
        </w:rPr>
        <w:t>售后服务</w:t>
      </w:r>
      <w:r>
        <w:rPr>
          <w:rFonts w:hint="eastAsia" w:cs="宋体"/>
          <w:color w:val="000000"/>
          <w:sz w:val="32"/>
          <w:szCs w:val="32"/>
          <w:lang w:eastAsia="zh-CN"/>
        </w:rPr>
        <w:t>承诺、响应</w:t>
      </w:r>
      <w:r>
        <w:rPr>
          <w:rFonts w:hint="eastAsia" w:cs="宋体"/>
          <w:color w:val="000000"/>
          <w:sz w:val="32"/>
          <w:szCs w:val="32"/>
        </w:rPr>
        <w:t>能力</w:t>
      </w:r>
    </w:p>
    <w:p>
      <w:pPr>
        <w:spacing w:line="360" w:lineRule="auto"/>
        <w:ind w:right="280"/>
        <w:jc w:val="both"/>
        <w:rPr>
          <w:rFonts w:hint="eastAsia" w:ascii="宋体" w:hAnsi="宋体" w:cs="仿宋_GB2312"/>
          <w:sz w:val="24"/>
          <w:szCs w:val="24"/>
          <w:lang w:eastAsia="zh-CN"/>
        </w:rPr>
      </w:pPr>
      <w:r>
        <w:rPr>
          <w:rFonts w:hint="eastAsia" w:ascii="宋体" w:hAnsi="宋体" w:cs="仿宋_GB2312"/>
          <w:sz w:val="24"/>
          <w:szCs w:val="24"/>
          <w:lang w:eastAsia="zh-CN"/>
        </w:rPr>
        <w:t>内容要求：</w:t>
      </w:r>
    </w:p>
    <w:p>
      <w:pPr>
        <w:spacing w:line="360" w:lineRule="auto"/>
        <w:ind w:right="280" w:firstLine="480"/>
        <w:jc w:val="both"/>
        <w:rPr>
          <w:rFonts w:hint="eastAsia" w:ascii="宋体" w:hAnsi="宋体" w:cs="仿宋_GB2312"/>
          <w:sz w:val="24"/>
          <w:szCs w:val="24"/>
          <w:highlight w:val="none"/>
          <w:lang w:val="en-US" w:eastAsia="zh-CN"/>
        </w:rPr>
      </w:pPr>
      <w:r>
        <w:rPr>
          <w:rFonts w:hint="eastAsia" w:ascii="宋体" w:hAnsi="宋体" w:cs="仿宋_GB2312"/>
          <w:sz w:val="24"/>
          <w:szCs w:val="24"/>
          <w:highlight w:val="none"/>
          <w:lang w:val="en-US" w:eastAsia="zh-CN"/>
        </w:rPr>
        <w:t>供应商需从售后服务承诺、响应能力等方面做出综合阐述，格式自拟。</w:t>
      </w:r>
    </w:p>
    <w:p>
      <w:pPr>
        <w:spacing w:line="360" w:lineRule="auto"/>
        <w:ind w:right="280" w:firstLine="480"/>
        <w:jc w:val="both"/>
        <w:rPr>
          <w:rFonts w:hint="default" w:ascii="宋体" w:hAnsi="宋体" w:cs="仿宋_GB2312"/>
          <w:sz w:val="24"/>
          <w:szCs w:val="24"/>
          <w:highlight w:val="yellow"/>
          <w:lang w:val="en-US" w:eastAsia="zh-CN"/>
        </w:rPr>
      </w:pPr>
    </w:p>
    <w:p>
      <w:pPr>
        <w:spacing w:line="360" w:lineRule="auto"/>
        <w:ind w:right="280" w:firstLine="3500" w:firstLineChars="1250"/>
        <w:jc w:val="right"/>
        <w:rPr>
          <w:rFonts w:ascii="宋体" w:hAnsi="宋体" w:cs="仿宋_GB2312"/>
          <w:color w:val="000000"/>
          <w:sz w:val="28"/>
          <w:szCs w:val="28"/>
        </w:rPr>
      </w:pPr>
    </w:p>
    <w:p>
      <w:pPr>
        <w:pStyle w:val="17"/>
        <w:snapToGrid w:val="0"/>
        <w:spacing w:line="360" w:lineRule="auto"/>
        <w:jc w:val="left"/>
        <w:rPr>
          <w:rFonts w:hAnsi="宋体" w:cs="仿宋_GB2312"/>
          <w:color w:val="000000"/>
          <w:kern w:val="2"/>
          <w:sz w:val="28"/>
          <w:szCs w:val="28"/>
        </w:rPr>
      </w:pPr>
    </w:p>
    <w:p>
      <w:pPr>
        <w:pStyle w:val="7"/>
        <w:spacing w:line="480" w:lineRule="auto"/>
        <w:ind w:firstLine="3080" w:firstLineChars="1100"/>
        <w:rPr>
          <w:rFonts w:hint="eastAsia" w:hAnsi="宋体"/>
          <w:spacing w:val="20"/>
          <w:sz w:val="24"/>
          <w:lang w:eastAsia="zh-CN"/>
        </w:rPr>
      </w:pPr>
    </w:p>
    <w:p>
      <w:pPr>
        <w:pStyle w:val="7"/>
        <w:spacing w:line="480" w:lineRule="auto"/>
        <w:ind w:firstLine="3080" w:firstLineChars="1100"/>
        <w:rPr>
          <w:rFonts w:hint="eastAsia" w:hAnsi="宋体"/>
          <w:spacing w:val="20"/>
          <w:sz w:val="24"/>
          <w:lang w:eastAsia="zh-CN"/>
        </w:rPr>
      </w:pPr>
    </w:p>
    <w:p>
      <w:pPr>
        <w:pStyle w:val="7"/>
        <w:spacing w:line="480" w:lineRule="auto"/>
        <w:ind w:firstLine="3080" w:firstLineChars="1100"/>
        <w:rPr>
          <w:rFonts w:hint="default" w:hAnsi="宋体"/>
          <w:spacing w:val="20"/>
          <w:sz w:val="24"/>
          <w:lang w:val="en-US" w:eastAsia="zh-CN"/>
        </w:rPr>
      </w:pPr>
    </w:p>
    <w:p>
      <w:pPr>
        <w:pStyle w:val="7"/>
        <w:spacing w:line="480" w:lineRule="auto"/>
        <w:ind w:firstLine="3080" w:firstLineChars="1100"/>
        <w:rPr>
          <w:rFonts w:hint="default" w:hAnsi="宋体"/>
          <w:spacing w:val="20"/>
          <w:sz w:val="24"/>
          <w:lang w:val="en-US" w:eastAsia="zh-CN"/>
        </w:rPr>
      </w:pPr>
    </w:p>
    <w:p>
      <w:pPr>
        <w:pStyle w:val="7"/>
        <w:spacing w:line="480" w:lineRule="auto"/>
        <w:ind w:firstLine="3080" w:firstLineChars="1100"/>
        <w:rPr>
          <w:rFonts w:hint="default" w:hAnsi="宋体"/>
          <w:spacing w:val="20"/>
          <w:sz w:val="24"/>
          <w:lang w:val="en-US" w:eastAsia="zh-CN"/>
        </w:rPr>
      </w:pPr>
    </w:p>
    <w:p>
      <w:pPr>
        <w:pStyle w:val="7"/>
        <w:spacing w:line="480" w:lineRule="auto"/>
        <w:ind w:firstLine="3080" w:firstLineChars="1100"/>
        <w:rPr>
          <w:rFonts w:hint="default" w:hAnsi="宋体"/>
          <w:spacing w:val="20"/>
          <w:sz w:val="24"/>
          <w:lang w:val="en-US" w:eastAsia="zh-CN"/>
        </w:rPr>
      </w:pPr>
    </w:p>
    <w:p>
      <w:pPr>
        <w:pStyle w:val="7"/>
        <w:spacing w:line="480" w:lineRule="auto"/>
        <w:ind w:firstLine="3080" w:firstLineChars="1100"/>
        <w:rPr>
          <w:rFonts w:hint="default" w:hAnsi="宋体"/>
          <w:spacing w:val="20"/>
          <w:sz w:val="24"/>
          <w:lang w:val="en-US" w:eastAsia="zh-CN"/>
        </w:rPr>
      </w:pPr>
    </w:p>
    <w:p>
      <w:pPr>
        <w:pStyle w:val="7"/>
        <w:spacing w:line="480" w:lineRule="auto"/>
        <w:ind w:firstLine="3080" w:firstLineChars="1100"/>
        <w:rPr>
          <w:rFonts w:hint="default" w:hAnsi="宋体"/>
          <w:spacing w:val="20"/>
          <w:sz w:val="24"/>
          <w:lang w:val="en-US" w:eastAsia="zh-CN"/>
        </w:rPr>
      </w:pPr>
    </w:p>
    <w:p>
      <w:pPr>
        <w:pStyle w:val="7"/>
        <w:spacing w:line="480" w:lineRule="auto"/>
        <w:ind w:firstLine="3080" w:firstLineChars="1100"/>
        <w:rPr>
          <w:rFonts w:hint="default" w:hAnsi="宋体"/>
          <w:spacing w:val="20"/>
          <w:sz w:val="24"/>
          <w:lang w:val="en-US" w:eastAsia="zh-CN"/>
        </w:rPr>
      </w:pPr>
    </w:p>
    <w:p>
      <w:pPr>
        <w:pStyle w:val="7"/>
        <w:spacing w:line="480" w:lineRule="auto"/>
        <w:ind w:firstLine="3080" w:firstLineChars="1100"/>
        <w:rPr>
          <w:rFonts w:hint="default" w:hAnsi="宋体"/>
          <w:spacing w:val="20"/>
          <w:sz w:val="24"/>
          <w:lang w:val="en-US" w:eastAsia="zh-CN"/>
        </w:rPr>
      </w:pPr>
    </w:p>
    <w:p>
      <w:pPr>
        <w:pStyle w:val="7"/>
        <w:spacing w:line="480" w:lineRule="auto"/>
        <w:ind w:firstLine="3080" w:firstLineChars="1100"/>
        <w:rPr>
          <w:rFonts w:hint="eastAsia" w:hAnsi="宋体"/>
          <w:spacing w:val="20"/>
          <w:sz w:val="24"/>
          <w:lang w:eastAsia="zh-CN"/>
        </w:rPr>
      </w:pPr>
    </w:p>
    <w:p>
      <w:pPr>
        <w:pStyle w:val="7"/>
        <w:spacing w:line="480" w:lineRule="auto"/>
        <w:ind w:firstLine="3080" w:firstLineChars="1100"/>
        <w:rPr>
          <w:rFonts w:hint="eastAsia" w:hAnsi="宋体"/>
          <w:spacing w:val="20"/>
          <w:sz w:val="24"/>
          <w:lang w:eastAsia="zh-CN"/>
        </w:rPr>
      </w:pPr>
    </w:p>
    <w:p>
      <w:pPr>
        <w:pStyle w:val="7"/>
        <w:spacing w:line="480" w:lineRule="auto"/>
        <w:ind w:firstLine="3080" w:firstLineChars="1100"/>
        <w:rPr>
          <w:rFonts w:hint="default" w:hAnsi="宋体"/>
          <w:spacing w:val="20"/>
          <w:sz w:val="24"/>
          <w:lang w:val="en-US" w:eastAsia="zh-CN"/>
        </w:rPr>
      </w:pPr>
      <w:r>
        <w:rPr>
          <w:rFonts w:hint="eastAsia" w:hAnsi="宋体"/>
          <w:spacing w:val="20"/>
          <w:sz w:val="24"/>
          <w:lang w:val="en-US" w:eastAsia="zh-CN"/>
        </w:rPr>
        <w:t>.</w:t>
      </w:r>
    </w:p>
    <w:p>
      <w:pPr>
        <w:pStyle w:val="7"/>
        <w:spacing w:line="480" w:lineRule="auto"/>
        <w:ind w:firstLine="3080" w:firstLineChars="1100"/>
        <w:rPr>
          <w:rFonts w:hAnsi="宋体"/>
          <w:spacing w:val="20"/>
          <w:sz w:val="24"/>
        </w:rPr>
      </w:pPr>
      <w:r>
        <w:rPr>
          <w:rFonts w:hint="eastAsia" w:hAnsi="宋体"/>
          <w:spacing w:val="20"/>
          <w:sz w:val="24"/>
          <w:lang w:eastAsia="zh-CN"/>
        </w:rPr>
        <w:t>负责人(或委托代理人）签字或盖章</w:t>
      </w:r>
      <w:r>
        <w:rPr>
          <w:rFonts w:hint="eastAsia" w:hAnsi="宋体"/>
          <w:spacing w:val="20"/>
          <w:sz w:val="24"/>
        </w:rPr>
        <w:t>：</w:t>
      </w:r>
      <w:r>
        <w:rPr>
          <w:rFonts w:hint="eastAsia" w:hAnsi="宋体"/>
          <w:spacing w:val="20"/>
          <w:sz w:val="24"/>
          <w:u w:val="single"/>
        </w:rPr>
        <w:t xml:space="preserve">           </w:t>
      </w:r>
      <w:r>
        <w:rPr>
          <w:rFonts w:hint="eastAsia" w:hAnsi="宋体"/>
          <w:spacing w:val="20"/>
          <w:sz w:val="24"/>
        </w:rPr>
        <w:t xml:space="preserve"> </w:t>
      </w:r>
    </w:p>
    <w:p>
      <w:pPr>
        <w:pStyle w:val="7"/>
        <w:spacing w:line="480" w:lineRule="auto"/>
        <w:ind w:firstLine="5880" w:firstLineChars="2100"/>
        <w:rPr>
          <w:rFonts w:hAnsi="宋体"/>
          <w:spacing w:val="20"/>
          <w:sz w:val="24"/>
          <w:u w:val="single"/>
        </w:rPr>
      </w:pPr>
      <w:r>
        <w:rPr>
          <w:rFonts w:hint="eastAsia" w:hAnsi="宋体"/>
          <w:spacing w:val="20"/>
          <w:sz w:val="24"/>
        </w:rPr>
        <w:t>供应商盖章：</w:t>
      </w:r>
      <w:r>
        <w:rPr>
          <w:rFonts w:hint="eastAsia" w:hAnsi="宋体"/>
          <w:spacing w:val="20"/>
          <w:sz w:val="24"/>
          <w:u w:val="single"/>
        </w:rPr>
        <w:t xml:space="preserve">            </w:t>
      </w:r>
    </w:p>
    <w:p>
      <w:pPr>
        <w:pStyle w:val="7"/>
        <w:spacing w:line="480" w:lineRule="auto"/>
        <w:ind w:firstLine="5880" w:firstLineChars="2100"/>
        <w:rPr>
          <w:rFonts w:hint="eastAsia" w:hAnsi="宋体"/>
          <w:spacing w:val="20"/>
          <w:sz w:val="24"/>
          <w:u w:val="single"/>
        </w:rPr>
      </w:pPr>
      <w:r>
        <w:rPr>
          <w:rFonts w:hint="eastAsia" w:hAnsi="宋体"/>
          <w:spacing w:val="20"/>
          <w:sz w:val="24"/>
        </w:rPr>
        <w:t>日     期：</w:t>
      </w:r>
      <w:r>
        <w:rPr>
          <w:rFonts w:hint="eastAsia" w:hAnsi="宋体"/>
          <w:spacing w:val="20"/>
          <w:sz w:val="24"/>
          <w:u w:val="single"/>
        </w:rPr>
        <w:t xml:space="preserve">            </w:t>
      </w:r>
    </w:p>
    <w:p>
      <w:pPr>
        <w:pStyle w:val="7"/>
        <w:spacing w:line="480" w:lineRule="auto"/>
        <w:ind w:firstLine="5880" w:firstLineChars="2100"/>
        <w:rPr>
          <w:rFonts w:hint="eastAsia" w:hAnsi="宋体"/>
          <w:spacing w:val="20"/>
          <w:sz w:val="24"/>
          <w:u w:val="single"/>
        </w:rPr>
      </w:pPr>
    </w:p>
    <w:p>
      <w:pPr>
        <w:pStyle w:val="7"/>
        <w:spacing w:line="480" w:lineRule="auto"/>
        <w:ind w:firstLine="5880" w:firstLineChars="2100"/>
        <w:rPr>
          <w:rFonts w:hint="eastAsia" w:hAnsi="宋体"/>
          <w:spacing w:val="20"/>
          <w:sz w:val="24"/>
          <w:u w:val="single"/>
        </w:rPr>
      </w:pPr>
    </w:p>
    <w:p>
      <w:pPr>
        <w:pStyle w:val="7"/>
        <w:spacing w:line="480" w:lineRule="auto"/>
        <w:jc w:val="center"/>
        <w:rPr>
          <w:rFonts w:hint="eastAsia" w:hAnsi="宋体"/>
          <w:b w:val="0"/>
          <w:bCs/>
          <w:color w:val="000000" w:themeColor="text1"/>
          <w:sz w:val="32"/>
          <w:szCs w:val="32"/>
          <w:lang w:eastAsia="zh-CN"/>
          <w14:textFill>
            <w14:solidFill>
              <w14:schemeClr w14:val="tx1"/>
            </w14:solidFill>
          </w14:textFill>
        </w:rPr>
      </w:pPr>
      <w:r>
        <w:rPr>
          <w:rFonts w:hint="eastAsia" w:hAnsi="宋体"/>
          <w:b w:val="0"/>
          <w:bCs/>
          <w:color w:val="000000" w:themeColor="text1"/>
          <w:sz w:val="32"/>
          <w:szCs w:val="32"/>
          <w:lang w:eastAsia="zh-CN"/>
          <w14:textFill>
            <w14:solidFill>
              <w14:schemeClr w14:val="tx1"/>
            </w14:solidFill>
          </w14:textFill>
        </w:rPr>
        <w:t>其他资信证明</w:t>
      </w:r>
    </w:p>
    <w:p>
      <w:pPr>
        <w:pStyle w:val="7"/>
        <w:spacing w:line="480" w:lineRule="auto"/>
        <w:jc w:val="center"/>
        <w:rPr>
          <w:rFonts w:hint="eastAsia" w:hAnsi="宋体"/>
          <w:b/>
          <w:color w:val="000000" w:themeColor="text1"/>
          <w:sz w:val="32"/>
          <w:szCs w:val="32"/>
          <w:lang w:eastAsia="zh-CN"/>
          <w14:textFill>
            <w14:solidFill>
              <w14:schemeClr w14:val="tx1"/>
            </w14:solidFill>
          </w14:textFill>
        </w:rPr>
      </w:pPr>
    </w:p>
    <w:p>
      <w:pPr>
        <w:pStyle w:val="7"/>
        <w:spacing w:line="480" w:lineRule="auto"/>
        <w:rPr>
          <w:rFonts w:hint="eastAsia" w:hAnsi="宋体"/>
          <w:spacing w:val="20"/>
          <w:sz w:val="24"/>
          <w:lang w:eastAsia="zh-CN"/>
        </w:rPr>
      </w:pPr>
      <w:r>
        <w:rPr>
          <w:rFonts w:hint="eastAsia" w:hAnsi="宋体"/>
          <w:spacing w:val="20"/>
          <w:sz w:val="24"/>
          <w:lang w:eastAsia="zh-CN"/>
        </w:rPr>
        <w:t>内容要求：</w:t>
      </w:r>
    </w:p>
    <w:p>
      <w:pPr>
        <w:pStyle w:val="7"/>
        <w:numPr>
          <w:ilvl w:val="0"/>
          <w:numId w:val="0"/>
        </w:numPr>
        <w:spacing w:line="480" w:lineRule="auto"/>
        <w:ind w:firstLine="480" w:firstLineChars="200"/>
        <w:rPr>
          <w:rFonts w:hint="eastAsia" w:hAnsi="宋体"/>
          <w:b w:val="0"/>
          <w:bCs/>
          <w:sz w:val="24"/>
          <w:szCs w:val="24"/>
          <w:lang w:val="en-US" w:eastAsia="zh-CN"/>
        </w:rPr>
      </w:pPr>
      <w:r>
        <w:rPr>
          <w:rFonts w:hint="eastAsia" w:hAnsi="宋体"/>
          <w:b w:val="0"/>
          <w:bCs/>
          <w:sz w:val="24"/>
          <w:szCs w:val="24"/>
          <w:lang w:val="en-US" w:eastAsia="zh-CN"/>
        </w:rPr>
        <w:t xml:space="preserve"> 如供应商觉得前面不能表述清楚或有更多内容需要表述，可自行添加表格，格式自拟。</w:t>
      </w:r>
    </w:p>
    <w:p>
      <w:pPr>
        <w:pStyle w:val="7"/>
        <w:spacing w:line="480" w:lineRule="auto"/>
        <w:rPr>
          <w:rFonts w:hint="default" w:hAnsi="宋体"/>
          <w:b w:val="0"/>
          <w:bCs/>
          <w:sz w:val="24"/>
          <w:szCs w:val="24"/>
          <w:lang w:val="en-US" w:eastAsia="zh-CN"/>
        </w:rPr>
      </w:pPr>
    </w:p>
    <w:p>
      <w:pPr>
        <w:pStyle w:val="7"/>
        <w:spacing w:line="480" w:lineRule="auto"/>
        <w:ind w:firstLine="4760" w:firstLineChars="1700"/>
        <w:rPr>
          <w:rFonts w:hint="eastAsia" w:hAnsi="宋体"/>
          <w:spacing w:val="20"/>
          <w:sz w:val="24"/>
          <w:u w:val="single"/>
        </w:rPr>
      </w:pPr>
    </w:p>
    <w:p>
      <w:pPr>
        <w:pStyle w:val="7"/>
        <w:spacing w:line="480" w:lineRule="auto"/>
        <w:ind w:firstLine="4760" w:firstLineChars="1700"/>
        <w:rPr>
          <w:rFonts w:hint="eastAsia" w:hAnsi="宋体"/>
          <w:spacing w:val="20"/>
          <w:sz w:val="24"/>
          <w:u w:val="single"/>
        </w:rPr>
      </w:pPr>
    </w:p>
    <w:p>
      <w:pPr>
        <w:pStyle w:val="7"/>
        <w:spacing w:line="480" w:lineRule="auto"/>
        <w:ind w:firstLine="4760" w:firstLineChars="1700"/>
        <w:rPr>
          <w:rFonts w:hint="eastAsia" w:hAnsi="宋体"/>
          <w:spacing w:val="20"/>
          <w:sz w:val="24"/>
          <w:u w:val="single"/>
        </w:rPr>
      </w:pPr>
    </w:p>
    <w:p>
      <w:pPr>
        <w:pStyle w:val="7"/>
        <w:spacing w:line="480" w:lineRule="auto"/>
        <w:ind w:firstLine="4760" w:firstLineChars="1700"/>
        <w:rPr>
          <w:rFonts w:hint="eastAsia" w:hAnsi="宋体"/>
          <w:spacing w:val="20"/>
          <w:sz w:val="24"/>
          <w:u w:val="single"/>
        </w:rPr>
      </w:pPr>
    </w:p>
    <w:p>
      <w:pPr>
        <w:pStyle w:val="7"/>
        <w:spacing w:line="480" w:lineRule="auto"/>
        <w:ind w:firstLine="4760" w:firstLineChars="1700"/>
        <w:rPr>
          <w:rFonts w:hint="eastAsia" w:hAnsi="宋体"/>
          <w:spacing w:val="20"/>
          <w:sz w:val="24"/>
          <w:u w:val="single"/>
        </w:rPr>
      </w:pPr>
    </w:p>
    <w:p>
      <w:pPr>
        <w:pStyle w:val="7"/>
        <w:spacing w:line="480" w:lineRule="auto"/>
        <w:ind w:firstLine="4760" w:firstLineChars="1700"/>
        <w:rPr>
          <w:rFonts w:hint="eastAsia" w:hAnsi="宋体"/>
          <w:spacing w:val="20"/>
          <w:sz w:val="24"/>
          <w:u w:val="single"/>
        </w:rPr>
      </w:pPr>
    </w:p>
    <w:p>
      <w:pPr>
        <w:pStyle w:val="7"/>
        <w:spacing w:line="480" w:lineRule="auto"/>
        <w:ind w:firstLine="4760" w:firstLineChars="1700"/>
        <w:rPr>
          <w:rFonts w:hint="eastAsia" w:hAnsi="宋体"/>
          <w:spacing w:val="20"/>
          <w:sz w:val="24"/>
          <w:u w:val="single"/>
        </w:rPr>
      </w:pPr>
    </w:p>
    <w:p>
      <w:pPr>
        <w:pStyle w:val="7"/>
        <w:spacing w:line="480" w:lineRule="auto"/>
        <w:ind w:firstLine="4760" w:firstLineChars="1700"/>
        <w:rPr>
          <w:rFonts w:hint="eastAsia" w:hAnsi="宋体"/>
          <w:spacing w:val="20"/>
          <w:sz w:val="24"/>
          <w:u w:val="single"/>
        </w:rPr>
      </w:pPr>
    </w:p>
    <w:p>
      <w:pPr>
        <w:pStyle w:val="7"/>
        <w:spacing w:line="480" w:lineRule="auto"/>
        <w:ind w:firstLine="4760" w:firstLineChars="1700"/>
        <w:rPr>
          <w:rFonts w:hint="eastAsia" w:hAnsi="宋体"/>
          <w:spacing w:val="20"/>
          <w:sz w:val="24"/>
          <w:u w:val="single"/>
        </w:rPr>
      </w:pPr>
    </w:p>
    <w:p>
      <w:pPr>
        <w:pStyle w:val="7"/>
        <w:spacing w:line="480" w:lineRule="auto"/>
        <w:ind w:firstLine="4760" w:firstLineChars="1700"/>
        <w:rPr>
          <w:rFonts w:hint="eastAsia" w:hAnsi="宋体"/>
          <w:spacing w:val="20"/>
          <w:sz w:val="24"/>
          <w:u w:val="single"/>
        </w:rPr>
      </w:pPr>
    </w:p>
    <w:p>
      <w:pPr>
        <w:pStyle w:val="7"/>
        <w:spacing w:line="480" w:lineRule="auto"/>
        <w:ind w:firstLine="4760" w:firstLineChars="1700"/>
        <w:rPr>
          <w:rFonts w:hint="eastAsia" w:hAnsi="宋体"/>
          <w:spacing w:val="20"/>
          <w:sz w:val="24"/>
          <w:u w:val="single"/>
        </w:rPr>
      </w:pPr>
    </w:p>
    <w:p>
      <w:pPr>
        <w:pStyle w:val="7"/>
        <w:spacing w:line="480" w:lineRule="auto"/>
        <w:ind w:firstLine="4760" w:firstLineChars="1700"/>
        <w:rPr>
          <w:rFonts w:hint="eastAsia" w:hAnsi="宋体"/>
          <w:spacing w:val="20"/>
          <w:sz w:val="24"/>
          <w:u w:val="single"/>
        </w:rPr>
      </w:pPr>
    </w:p>
    <w:p>
      <w:pPr>
        <w:pStyle w:val="7"/>
        <w:spacing w:line="480" w:lineRule="auto"/>
        <w:jc w:val="both"/>
        <w:rPr>
          <w:rFonts w:hint="eastAsia" w:hAnsi="宋体"/>
          <w:spacing w:val="20"/>
          <w:sz w:val="32"/>
          <w:szCs w:val="32"/>
          <w:u w:val="none"/>
          <w:lang w:eastAsia="zh-CN"/>
        </w:rPr>
      </w:pPr>
    </w:p>
    <w:p>
      <w:pPr>
        <w:pStyle w:val="7"/>
        <w:spacing w:line="480" w:lineRule="auto"/>
        <w:jc w:val="both"/>
        <w:rPr>
          <w:rFonts w:hint="eastAsia" w:hAnsi="宋体"/>
          <w:spacing w:val="20"/>
          <w:sz w:val="32"/>
          <w:szCs w:val="32"/>
          <w:u w:val="none"/>
          <w:lang w:eastAsia="zh-CN"/>
        </w:rPr>
      </w:pPr>
    </w:p>
    <w:p>
      <w:pPr>
        <w:pStyle w:val="7"/>
        <w:spacing w:line="480" w:lineRule="auto"/>
        <w:ind w:firstLine="3080" w:firstLineChars="1100"/>
        <w:rPr>
          <w:rFonts w:hAnsi="宋体"/>
          <w:spacing w:val="20"/>
          <w:sz w:val="24"/>
        </w:rPr>
      </w:pPr>
      <w:r>
        <w:rPr>
          <w:rFonts w:hint="eastAsia" w:hAnsi="宋体"/>
          <w:spacing w:val="20"/>
          <w:sz w:val="24"/>
          <w:lang w:eastAsia="zh-CN"/>
        </w:rPr>
        <w:t>负责人(或委托代理人）签字或盖章</w:t>
      </w:r>
      <w:r>
        <w:rPr>
          <w:rFonts w:hint="eastAsia" w:hAnsi="宋体"/>
          <w:spacing w:val="20"/>
          <w:sz w:val="24"/>
        </w:rPr>
        <w:t>：</w:t>
      </w:r>
      <w:r>
        <w:rPr>
          <w:rFonts w:hint="eastAsia" w:hAnsi="宋体"/>
          <w:spacing w:val="20"/>
          <w:sz w:val="24"/>
          <w:u w:val="single"/>
        </w:rPr>
        <w:t xml:space="preserve">           </w:t>
      </w:r>
      <w:r>
        <w:rPr>
          <w:rFonts w:hint="eastAsia" w:hAnsi="宋体"/>
          <w:spacing w:val="20"/>
          <w:sz w:val="24"/>
        </w:rPr>
        <w:t xml:space="preserve"> </w:t>
      </w:r>
    </w:p>
    <w:p>
      <w:pPr>
        <w:pStyle w:val="7"/>
        <w:spacing w:line="480" w:lineRule="auto"/>
        <w:ind w:firstLine="5880" w:firstLineChars="2100"/>
        <w:rPr>
          <w:rFonts w:hAnsi="宋体"/>
          <w:spacing w:val="20"/>
          <w:sz w:val="24"/>
          <w:u w:val="single"/>
        </w:rPr>
      </w:pPr>
      <w:r>
        <w:rPr>
          <w:rFonts w:hint="eastAsia" w:hAnsi="宋体"/>
          <w:spacing w:val="20"/>
          <w:sz w:val="24"/>
        </w:rPr>
        <w:t>供应商盖章：</w:t>
      </w:r>
      <w:r>
        <w:rPr>
          <w:rFonts w:hint="eastAsia" w:hAnsi="宋体"/>
          <w:spacing w:val="20"/>
          <w:sz w:val="24"/>
          <w:u w:val="single"/>
        </w:rPr>
        <w:t xml:space="preserve">            </w:t>
      </w:r>
    </w:p>
    <w:p>
      <w:pPr>
        <w:pStyle w:val="7"/>
        <w:spacing w:line="480" w:lineRule="auto"/>
        <w:ind w:firstLine="5880" w:firstLineChars="2100"/>
        <w:rPr>
          <w:rFonts w:hint="eastAsia" w:hAnsi="宋体"/>
          <w:spacing w:val="20"/>
          <w:sz w:val="24"/>
          <w:u w:val="single"/>
        </w:rPr>
      </w:pPr>
      <w:r>
        <w:rPr>
          <w:rFonts w:hint="eastAsia" w:hAnsi="宋体"/>
          <w:spacing w:val="20"/>
          <w:sz w:val="24"/>
        </w:rPr>
        <w:t>日     期：</w:t>
      </w:r>
      <w:r>
        <w:rPr>
          <w:rFonts w:hint="eastAsia" w:hAnsi="宋体"/>
          <w:spacing w:val="20"/>
          <w:sz w:val="24"/>
          <w:u w:val="single"/>
        </w:rPr>
        <w:t xml:space="preserve">            </w:t>
      </w:r>
    </w:p>
    <w:p>
      <w:pPr>
        <w:pStyle w:val="7"/>
        <w:spacing w:line="480" w:lineRule="auto"/>
        <w:ind w:firstLine="5880" w:firstLineChars="2100"/>
        <w:rPr>
          <w:rFonts w:hint="eastAsia" w:hAnsi="宋体"/>
          <w:spacing w:val="20"/>
          <w:sz w:val="24"/>
          <w:u w:val="single"/>
        </w:rPr>
      </w:pPr>
    </w:p>
    <w:p>
      <w:pPr>
        <w:spacing w:line="360" w:lineRule="auto"/>
        <w:ind w:firstLine="640" w:firstLineChars="200"/>
        <w:jc w:val="center"/>
        <w:rPr>
          <w:rFonts w:hint="eastAsia" w:ascii="宋体" w:hAnsi="宋体"/>
          <w:b w:val="0"/>
          <w:bCs/>
          <w:sz w:val="32"/>
          <w:szCs w:val="32"/>
        </w:rPr>
      </w:pPr>
      <w:r>
        <w:rPr>
          <w:rFonts w:hint="eastAsia" w:ascii="宋体" w:hAnsi="宋体"/>
          <w:b w:val="0"/>
          <w:bCs/>
          <w:sz w:val="32"/>
          <w:szCs w:val="32"/>
          <w:lang w:eastAsia="zh-CN"/>
        </w:rPr>
        <w:t>报价文件</w:t>
      </w:r>
      <w:r>
        <w:rPr>
          <w:rFonts w:hint="eastAsia" w:ascii="宋体" w:hAnsi="宋体"/>
          <w:b w:val="0"/>
          <w:bCs/>
          <w:sz w:val="32"/>
          <w:szCs w:val="32"/>
        </w:rPr>
        <w:t>封面及</w:t>
      </w:r>
      <w:r>
        <w:rPr>
          <w:rFonts w:ascii="宋体" w:hAnsi="宋体"/>
          <w:b w:val="0"/>
          <w:bCs/>
          <w:sz w:val="32"/>
          <w:szCs w:val="32"/>
        </w:rPr>
        <w:t>格式</w:t>
      </w:r>
    </w:p>
    <w:p>
      <w:pPr>
        <w:spacing w:line="480" w:lineRule="auto"/>
        <w:ind w:firstLine="640" w:firstLineChars="200"/>
        <w:jc w:val="left"/>
        <w:rPr>
          <w:rFonts w:hint="eastAsia" w:ascii="宋体" w:hAnsi="宋体"/>
          <w:sz w:val="32"/>
          <w:szCs w:val="32"/>
        </w:rPr>
      </w:pPr>
      <w:r>
        <w:rPr>
          <w:rFonts w:hint="eastAsia" w:ascii="宋体" w:hAnsi="宋体"/>
          <w:sz w:val="32"/>
          <w:szCs w:val="32"/>
          <w:lang w:val="en-US" w:eastAsia="zh-CN"/>
        </w:rPr>
        <w:t xml:space="preserve">                      </w:t>
      </w:r>
      <w:r>
        <w:rPr>
          <w:rFonts w:hint="eastAsia" w:ascii="宋体" w:hAnsi="宋体"/>
          <w:sz w:val="32"/>
          <w:szCs w:val="32"/>
        </w:rPr>
        <w:t>（正本）或（副本）</w:t>
      </w:r>
    </w:p>
    <w:p>
      <w:pPr>
        <w:spacing w:line="480" w:lineRule="auto"/>
        <w:ind w:firstLine="640" w:firstLineChars="200"/>
        <w:jc w:val="left"/>
        <w:rPr>
          <w:rFonts w:hint="default" w:ascii="宋体" w:hAnsi="宋体"/>
          <w:sz w:val="32"/>
          <w:szCs w:val="32"/>
          <w:lang w:val="en-US" w:eastAsia="zh-CN"/>
        </w:rPr>
      </w:pPr>
    </w:p>
    <w:p>
      <w:pPr>
        <w:spacing w:line="480" w:lineRule="auto"/>
        <w:ind w:firstLine="640" w:firstLineChars="200"/>
        <w:jc w:val="left"/>
        <w:rPr>
          <w:rFonts w:hint="eastAsia" w:ascii="宋体" w:hAnsi="宋体"/>
          <w:sz w:val="32"/>
          <w:szCs w:val="32"/>
          <w:lang w:val="en-US" w:eastAsia="zh-CN"/>
        </w:rPr>
      </w:pPr>
      <w:r>
        <w:rPr>
          <w:rFonts w:hint="eastAsia" w:ascii="宋体" w:hAnsi="宋体"/>
          <w:sz w:val="32"/>
          <w:szCs w:val="32"/>
          <w:lang w:eastAsia="zh-CN"/>
        </w:rPr>
        <w:t>采购</w:t>
      </w:r>
      <w:r>
        <w:rPr>
          <w:rFonts w:hint="eastAsia" w:ascii="宋体" w:hAnsi="宋体"/>
          <w:sz w:val="32"/>
          <w:szCs w:val="32"/>
        </w:rPr>
        <w:t>编号：</w:t>
      </w:r>
      <w:r>
        <w:rPr>
          <w:rFonts w:hint="eastAsia" w:ascii="宋体" w:hAnsi="宋体"/>
          <w:sz w:val="32"/>
          <w:szCs w:val="32"/>
          <w:lang w:val="en-US" w:eastAsia="zh-CN"/>
        </w:rPr>
        <w:t>ZHC2020001</w:t>
      </w:r>
    </w:p>
    <w:p>
      <w:pPr>
        <w:spacing w:line="480" w:lineRule="auto"/>
        <w:ind w:firstLine="640" w:firstLineChars="200"/>
        <w:jc w:val="left"/>
        <w:rPr>
          <w:rFonts w:hint="eastAsia" w:ascii="宋体" w:hAnsi="宋体"/>
          <w:sz w:val="32"/>
          <w:szCs w:val="32"/>
          <w:lang w:val="en-US" w:eastAsia="zh-CN"/>
        </w:rPr>
      </w:pPr>
    </w:p>
    <w:p>
      <w:pPr>
        <w:spacing w:line="480" w:lineRule="auto"/>
        <w:ind w:firstLine="640" w:firstLineChars="200"/>
        <w:jc w:val="left"/>
        <w:rPr>
          <w:rFonts w:hint="eastAsia" w:ascii="宋体" w:hAnsi="宋体"/>
          <w:sz w:val="32"/>
          <w:szCs w:val="32"/>
          <w:lang w:val="en-US" w:eastAsia="zh-CN"/>
        </w:rPr>
      </w:pPr>
    </w:p>
    <w:p>
      <w:pPr>
        <w:spacing w:line="240" w:lineRule="atLeast"/>
        <w:ind w:left="2238" w:leftChars="304" w:hanging="1600" w:hangingChars="500"/>
        <w:jc w:val="both"/>
        <w:rPr>
          <w:rFonts w:hint="eastAsia" w:ascii="宋体" w:hAnsi="宋体" w:cs="仿宋_GB2312"/>
          <w:b w:val="0"/>
          <w:bCs/>
          <w:sz w:val="32"/>
          <w:szCs w:val="32"/>
          <w:lang w:val="en-US" w:eastAsia="zh-CN"/>
        </w:rPr>
      </w:pPr>
      <w:r>
        <w:rPr>
          <w:rFonts w:hint="eastAsia" w:ascii="宋体" w:hAnsi="宋体"/>
          <w:sz w:val="32"/>
          <w:szCs w:val="32"/>
        </w:rPr>
        <w:t>项目名称：</w:t>
      </w:r>
      <w:r>
        <w:rPr>
          <w:rFonts w:hint="eastAsia" w:ascii="宋体" w:hAnsi="宋体"/>
          <w:sz w:val="32"/>
          <w:szCs w:val="32"/>
          <w:lang w:eastAsia="zh-CN"/>
        </w:rPr>
        <w:t>丽水学院笔架园公寓客房棉织品采购项目</w:t>
      </w:r>
    </w:p>
    <w:p>
      <w:pPr>
        <w:spacing w:line="480" w:lineRule="auto"/>
        <w:ind w:firstLine="640" w:firstLineChars="200"/>
        <w:jc w:val="left"/>
        <w:rPr>
          <w:rFonts w:hint="eastAsia" w:ascii="宋体" w:hAnsi="宋体"/>
          <w:sz w:val="32"/>
          <w:szCs w:val="32"/>
        </w:rPr>
      </w:pPr>
    </w:p>
    <w:p>
      <w:pPr>
        <w:spacing w:line="480" w:lineRule="auto"/>
        <w:ind w:firstLine="640" w:firstLineChars="200"/>
        <w:jc w:val="left"/>
        <w:rPr>
          <w:rFonts w:hint="eastAsia" w:ascii="宋体" w:hAnsi="宋体"/>
          <w:sz w:val="32"/>
          <w:szCs w:val="32"/>
        </w:rPr>
      </w:pPr>
    </w:p>
    <w:p>
      <w:pPr>
        <w:spacing w:line="480" w:lineRule="auto"/>
        <w:ind w:firstLine="640" w:firstLineChars="200"/>
        <w:jc w:val="left"/>
        <w:rPr>
          <w:rFonts w:hint="eastAsia" w:ascii="宋体" w:hAnsi="宋体"/>
          <w:sz w:val="32"/>
          <w:szCs w:val="32"/>
        </w:rPr>
      </w:pPr>
      <w:r>
        <w:rPr>
          <w:rFonts w:hint="eastAsia" w:ascii="宋体" w:hAnsi="宋体"/>
          <w:sz w:val="32"/>
          <w:szCs w:val="32"/>
        </w:rPr>
        <w:t>供应商名称（盖章）：</w:t>
      </w:r>
    </w:p>
    <w:p>
      <w:pPr>
        <w:spacing w:line="480" w:lineRule="auto"/>
        <w:ind w:firstLine="640" w:firstLineChars="200"/>
        <w:jc w:val="left"/>
        <w:rPr>
          <w:rFonts w:hint="eastAsia" w:ascii="宋体" w:hAnsi="宋体"/>
          <w:sz w:val="32"/>
          <w:szCs w:val="32"/>
        </w:rPr>
      </w:pPr>
    </w:p>
    <w:p>
      <w:pPr>
        <w:spacing w:line="480" w:lineRule="auto"/>
        <w:ind w:firstLine="640" w:firstLineChars="200"/>
        <w:jc w:val="left"/>
        <w:rPr>
          <w:rFonts w:hint="eastAsia" w:ascii="宋体" w:hAnsi="宋体"/>
          <w:sz w:val="32"/>
          <w:szCs w:val="32"/>
        </w:rPr>
      </w:pPr>
    </w:p>
    <w:p>
      <w:pPr>
        <w:spacing w:line="480" w:lineRule="auto"/>
        <w:ind w:firstLine="640" w:firstLineChars="200"/>
        <w:jc w:val="left"/>
        <w:rPr>
          <w:rFonts w:hint="eastAsia" w:ascii="宋体" w:hAnsi="宋体"/>
          <w:sz w:val="32"/>
          <w:szCs w:val="32"/>
        </w:rPr>
      </w:pPr>
      <w:r>
        <w:rPr>
          <w:rFonts w:hint="eastAsia" w:ascii="宋体" w:hAnsi="宋体"/>
          <w:sz w:val="32"/>
          <w:szCs w:val="32"/>
        </w:rPr>
        <w:t>供应商地址：</w:t>
      </w:r>
    </w:p>
    <w:p>
      <w:pPr>
        <w:spacing w:line="480" w:lineRule="auto"/>
        <w:ind w:firstLine="640" w:firstLineChars="200"/>
        <w:jc w:val="left"/>
        <w:rPr>
          <w:rFonts w:hint="eastAsia" w:ascii="宋体" w:hAnsi="宋体"/>
          <w:sz w:val="32"/>
          <w:szCs w:val="32"/>
        </w:rPr>
      </w:pPr>
    </w:p>
    <w:p>
      <w:pPr>
        <w:spacing w:line="480" w:lineRule="auto"/>
        <w:ind w:firstLine="640" w:firstLineChars="200"/>
        <w:jc w:val="left"/>
        <w:rPr>
          <w:rFonts w:hint="eastAsia" w:ascii="宋体" w:hAnsi="宋体"/>
          <w:sz w:val="32"/>
          <w:szCs w:val="32"/>
        </w:rPr>
      </w:pPr>
    </w:p>
    <w:p>
      <w:pPr>
        <w:spacing w:line="480" w:lineRule="auto"/>
        <w:ind w:firstLine="640" w:firstLineChars="200"/>
        <w:jc w:val="left"/>
        <w:rPr>
          <w:rFonts w:ascii="宋体" w:hAnsi="宋体"/>
          <w:sz w:val="32"/>
          <w:szCs w:val="32"/>
        </w:rPr>
      </w:pPr>
      <w:r>
        <w:rPr>
          <w:rFonts w:hint="eastAsia" w:ascii="宋体" w:hAnsi="宋体"/>
          <w:sz w:val="32"/>
          <w:szCs w:val="32"/>
        </w:rPr>
        <w:t>法定代表人或委托代理人（签字或盖章）：</w:t>
      </w:r>
    </w:p>
    <w:p>
      <w:pPr>
        <w:spacing w:line="480" w:lineRule="auto"/>
        <w:ind w:firstLine="640" w:firstLineChars="200"/>
        <w:jc w:val="left"/>
        <w:rPr>
          <w:rFonts w:hint="eastAsia" w:ascii="宋体" w:hAnsi="宋体"/>
          <w:sz w:val="32"/>
          <w:szCs w:val="32"/>
        </w:rPr>
      </w:pPr>
    </w:p>
    <w:p>
      <w:pPr>
        <w:spacing w:line="480" w:lineRule="auto"/>
        <w:ind w:firstLine="640" w:firstLineChars="200"/>
        <w:jc w:val="left"/>
        <w:rPr>
          <w:rFonts w:hint="eastAsia" w:ascii="宋体" w:hAnsi="宋体"/>
          <w:sz w:val="32"/>
          <w:szCs w:val="32"/>
        </w:rPr>
      </w:pPr>
    </w:p>
    <w:p>
      <w:pPr>
        <w:spacing w:line="480" w:lineRule="auto"/>
        <w:ind w:firstLine="640" w:firstLineChars="200"/>
        <w:jc w:val="left"/>
        <w:rPr>
          <w:rFonts w:hint="eastAsia" w:ascii="宋体" w:hAnsi="宋体"/>
          <w:sz w:val="32"/>
          <w:szCs w:val="32"/>
        </w:rPr>
      </w:pPr>
    </w:p>
    <w:p>
      <w:pPr>
        <w:spacing w:line="480" w:lineRule="auto"/>
        <w:ind w:firstLine="640" w:firstLineChars="200"/>
        <w:jc w:val="left"/>
        <w:rPr>
          <w:rFonts w:hint="eastAsia" w:ascii="宋体" w:hAnsi="宋体"/>
          <w:sz w:val="32"/>
          <w:szCs w:val="32"/>
        </w:rPr>
      </w:pPr>
      <w:r>
        <w:rPr>
          <w:rFonts w:hint="eastAsia" w:ascii="宋体" w:hAnsi="宋体"/>
          <w:sz w:val="32"/>
          <w:szCs w:val="32"/>
        </w:rPr>
        <w:t>时间：在  年  月  日  时  分之前不得启封</w:t>
      </w:r>
    </w:p>
    <w:p>
      <w:pPr>
        <w:pStyle w:val="17"/>
        <w:snapToGrid w:val="0"/>
        <w:spacing w:line="360" w:lineRule="auto"/>
        <w:jc w:val="center"/>
        <w:rPr>
          <w:rFonts w:hint="eastAsia" w:hAnsi="宋体"/>
          <w:b/>
          <w:bCs/>
          <w:sz w:val="32"/>
          <w:szCs w:val="32"/>
          <w:lang w:val="en-US" w:eastAsia="zh-CN"/>
        </w:rPr>
      </w:pPr>
    </w:p>
    <w:p>
      <w:pPr>
        <w:pStyle w:val="17"/>
        <w:snapToGrid w:val="0"/>
        <w:spacing w:line="360" w:lineRule="auto"/>
        <w:jc w:val="center"/>
        <w:rPr>
          <w:rFonts w:hint="eastAsia" w:hAnsi="宋体" w:cs="仿宋_GB2312"/>
          <w:b/>
          <w:bCs/>
          <w:sz w:val="32"/>
          <w:szCs w:val="32"/>
          <w:lang w:val="en-US" w:eastAsia="zh-CN"/>
        </w:rPr>
      </w:pPr>
    </w:p>
    <w:p>
      <w:pPr>
        <w:pStyle w:val="17"/>
        <w:snapToGrid w:val="0"/>
        <w:spacing w:line="360" w:lineRule="auto"/>
        <w:jc w:val="center"/>
        <w:rPr>
          <w:rFonts w:hint="eastAsia" w:hAnsi="宋体" w:cs="仿宋_GB2312"/>
          <w:b/>
          <w:bCs/>
          <w:sz w:val="32"/>
          <w:szCs w:val="32"/>
          <w:lang w:val="en-US" w:eastAsia="zh-CN"/>
        </w:rPr>
      </w:pPr>
    </w:p>
    <w:p>
      <w:pPr>
        <w:spacing w:line="480" w:lineRule="auto"/>
        <w:jc w:val="center"/>
        <w:rPr>
          <w:rFonts w:hint="default" w:hAnsi="宋体" w:cs="仿宋_GB2312"/>
          <w:b w:val="0"/>
          <w:bCs w:val="0"/>
          <w:color w:val="auto"/>
          <w:sz w:val="32"/>
          <w:szCs w:val="32"/>
          <w:lang w:val="en-US" w:eastAsia="zh-CN"/>
        </w:rPr>
      </w:pPr>
      <w:r>
        <w:rPr>
          <w:rFonts w:hint="eastAsia" w:hAnsi="宋体" w:cs="仿宋_GB2312"/>
          <w:b w:val="0"/>
          <w:bCs w:val="0"/>
          <w:color w:val="auto"/>
          <w:sz w:val="32"/>
          <w:szCs w:val="32"/>
          <w:lang w:val="en-US" w:eastAsia="zh-CN"/>
        </w:rPr>
        <w:t xml:space="preserve">报价单 </w:t>
      </w:r>
    </w:p>
    <w:p>
      <w:pPr>
        <w:spacing w:line="480" w:lineRule="auto"/>
        <w:jc w:val="left"/>
        <w:rPr>
          <w:rFonts w:hint="eastAsia"/>
          <w:color w:val="auto"/>
          <w:sz w:val="24"/>
          <w:szCs w:val="24"/>
          <w:lang w:val="en-US" w:eastAsia="zh-CN"/>
        </w:rPr>
      </w:pPr>
      <w:r>
        <w:rPr>
          <w:rFonts w:hint="eastAsia" w:hAnsi="宋体" w:cs="仿宋_GB2312"/>
          <w:b w:val="0"/>
          <w:bCs w:val="0"/>
          <w:color w:val="auto"/>
          <w:sz w:val="24"/>
          <w:szCs w:val="24"/>
          <w:lang w:eastAsia="zh-CN"/>
        </w:rPr>
        <w:t>项目名称</w:t>
      </w:r>
      <w:r>
        <w:rPr>
          <w:rFonts w:hint="eastAsia" w:hAnsi="宋体" w:cs="仿宋_GB2312"/>
          <w:b/>
          <w:bCs/>
          <w:color w:val="auto"/>
          <w:sz w:val="24"/>
          <w:szCs w:val="24"/>
          <w:lang w:eastAsia="zh-CN"/>
        </w:rPr>
        <w:t>：</w:t>
      </w:r>
      <w:r>
        <w:rPr>
          <w:rFonts w:hint="eastAsia"/>
          <w:color w:val="auto"/>
          <w:sz w:val="24"/>
          <w:szCs w:val="24"/>
          <w:lang w:val="en-US" w:eastAsia="zh-CN"/>
        </w:rPr>
        <w:t xml:space="preserve"> 丽水学院笔架园公寓客房棉织品采购项目          采购编号：ZHC2020001  </w:t>
      </w:r>
    </w:p>
    <w:tbl>
      <w:tblPr>
        <w:tblStyle w:val="12"/>
        <w:tblW w:w="10165" w:type="dxa"/>
        <w:tblInd w:w="0" w:type="dxa"/>
        <w:shd w:val="clear" w:color="auto" w:fill="auto"/>
        <w:tblLayout w:type="fixed"/>
        <w:tblCellMar>
          <w:top w:w="0" w:type="dxa"/>
          <w:left w:w="0" w:type="dxa"/>
          <w:bottom w:w="0" w:type="dxa"/>
          <w:right w:w="0" w:type="dxa"/>
        </w:tblCellMar>
      </w:tblPr>
      <w:tblGrid>
        <w:gridCol w:w="366"/>
        <w:gridCol w:w="684"/>
        <w:gridCol w:w="1234"/>
        <w:gridCol w:w="697"/>
        <w:gridCol w:w="457"/>
        <w:gridCol w:w="792"/>
        <w:gridCol w:w="699"/>
        <w:gridCol w:w="3818"/>
        <w:gridCol w:w="1418"/>
      </w:tblGrid>
      <w:tr>
        <w:tblPrEx>
          <w:shd w:val="clear" w:color="auto" w:fill="auto"/>
          <w:tblCellMar>
            <w:top w:w="0" w:type="dxa"/>
            <w:left w:w="0" w:type="dxa"/>
            <w:bottom w:w="0" w:type="dxa"/>
            <w:right w:w="0" w:type="dxa"/>
          </w:tblCellMar>
        </w:tblPrEx>
        <w:trPr>
          <w:trHeight w:val="494" w:hRule="atLeast"/>
        </w:trPr>
        <w:tc>
          <w:tcPr>
            <w:tcW w:w="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名称</w:t>
            </w:r>
          </w:p>
        </w:tc>
        <w:tc>
          <w:tcPr>
            <w:tcW w:w="123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规格</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单价</w:t>
            </w:r>
          </w:p>
          <w:p>
            <w:pPr>
              <w:keepNext w:val="0"/>
              <w:keepLines w:val="0"/>
              <w:widowControl/>
              <w:suppressLineNumbers w:val="0"/>
              <w:jc w:val="center"/>
              <w:textAlignment w:val="center"/>
              <w:rPr>
                <w:rFonts w:hint="default" w:ascii="宋体" w:hAnsi="宋体" w:eastAsia="宋体" w:cs="宋体"/>
                <w:b/>
                <w:i w:val="0"/>
                <w:color w:val="000000"/>
                <w:sz w:val="18"/>
                <w:szCs w:val="18"/>
                <w:u w:val="none"/>
                <w:lang w:val="en-US"/>
              </w:rPr>
            </w:pPr>
            <w:r>
              <w:rPr>
                <w:rFonts w:hint="eastAsia" w:ascii="宋体" w:hAnsi="宋体" w:cs="宋体"/>
                <w:b/>
                <w:i w:val="0"/>
                <w:color w:val="000000"/>
                <w:kern w:val="0"/>
                <w:sz w:val="18"/>
                <w:szCs w:val="18"/>
                <w:u w:val="none"/>
                <w:lang w:val="en-US" w:eastAsia="zh-CN" w:bidi="ar"/>
              </w:rPr>
              <w:t>（元）</w:t>
            </w:r>
          </w:p>
        </w:tc>
        <w:tc>
          <w:tcPr>
            <w:tcW w:w="69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金额</w:t>
            </w:r>
          </w:p>
          <w:p>
            <w:pPr>
              <w:keepNext w:val="0"/>
              <w:keepLines w:val="0"/>
              <w:widowControl/>
              <w:suppressLineNumbers w:val="0"/>
              <w:jc w:val="center"/>
              <w:textAlignment w:val="center"/>
              <w:rPr>
                <w:rFonts w:hint="default" w:ascii="宋体" w:hAnsi="宋体" w:eastAsia="宋体" w:cs="宋体"/>
                <w:b/>
                <w:i w:val="0"/>
                <w:color w:val="000000"/>
                <w:sz w:val="18"/>
                <w:szCs w:val="18"/>
                <w:u w:val="none"/>
                <w:lang w:val="en-US"/>
              </w:rPr>
            </w:pPr>
            <w:r>
              <w:rPr>
                <w:rFonts w:hint="eastAsia" w:ascii="宋体" w:hAnsi="宋体" w:cs="宋体"/>
                <w:b/>
                <w:i w:val="0"/>
                <w:color w:val="000000"/>
                <w:kern w:val="0"/>
                <w:sz w:val="18"/>
                <w:szCs w:val="18"/>
                <w:u w:val="none"/>
                <w:lang w:val="en-US" w:eastAsia="zh-CN" w:bidi="ar"/>
              </w:rPr>
              <w:t>（元）</w:t>
            </w:r>
          </w:p>
        </w:tc>
        <w:tc>
          <w:tcPr>
            <w:tcW w:w="3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技术参数</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参考图片</w:t>
            </w:r>
          </w:p>
        </w:tc>
      </w:tr>
      <w:tr>
        <w:tblPrEx>
          <w:tblCellMar>
            <w:top w:w="0" w:type="dxa"/>
            <w:left w:w="0" w:type="dxa"/>
            <w:bottom w:w="0" w:type="dxa"/>
            <w:right w:w="0" w:type="dxa"/>
          </w:tblCellMar>
        </w:tblPrEx>
        <w:trPr>
          <w:trHeight w:val="314" w:hRule="atLeast"/>
        </w:trPr>
        <w:tc>
          <w:tcPr>
            <w:tcW w:w="4929"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18"/>
                <w:szCs w:val="18"/>
                <w:u w:val="none"/>
                <w:lang w:val="en-US" w:eastAsia="zh-CN" w:bidi="ar"/>
              </w:rPr>
              <w:t>1.1米床型+25cm</w:t>
            </w:r>
          </w:p>
        </w:tc>
        <w:tc>
          <w:tcPr>
            <w:tcW w:w="3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b/>
                <w:i w:val="0"/>
                <w:color w:val="000000"/>
                <w:sz w:val="32"/>
                <w:szCs w:val="3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738" w:hRule="atLeast"/>
        </w:trPr>
        <w:tc>
          <w:tcPr>
            <w:tcW w:w="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床单</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280*200</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条</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381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1.面料：采用60*60S全棉精梳喷气贡缎。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2.密度：不低于200*（75+75）。</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3.工艺：床单工艺：卷边1cm，被套工艺：飞边5cm,尾部开口，车密边，车酒店标识及尺寸标。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4.符合GB18401-2003“国家纺织品基本安全技术规范”标准中B类。执行标准：GB/T 22796-2009 标准。                                           5.符合ISO9001:2008质量管理体系标准和ISO14001:2004环境管理体系标准。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6.提供第三方检测机构出具产品检验（测）报告。</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17145</wp:posOffset>
                  </wp:positionH>
                  <wp:positionV relativeFrom="paragraph">
                    <wp:posOffset>28575</wp:posOffset>
                  </wp:positionV>
                  <wp:extent cx="869950" cy="692150"/>
                  <wp:effectExtent l="0" t="0" r="13970" b="8890"/>
                  <wp:wrapNone/>
                  <wp:docPr id="3" name="图片_22"/>
                  <wp:cNvGraphicFramePr/>
                  <a:graphic xmlns:a="http://schemas.openxmlformats.org/drawingml/2006/main">
                    <a:graphicData uri="http://schemas.openxmlformats.org/drawingml/2006/picture">
                      <pic:pic xmlns:pic="http://schemas.openxmlformats.org/drawingml/2006/picture">
                        <pic:nvPicPr>
                          <pic:cNvPr id="3" name="图片_22"/>
                          <pic:cNvPicPr/>
                        </pic:nvPicPr>
                        <pic:blipFill>
                          <a:blip r:embed="rId9"/>
                          <a:stretch>
                            <a:fillRect/>
                          </a:stretch>
                        </pic:blipFill>
                        <pic:spPr>
                          <a:xfrm>
                            <a:off x="0" y="0"/>
                            <a:ext cx="869950" cy="69215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566" w:hRule="atLeast"/>
        </w:trPr>
        <w:tc>
          <w:tcPr>
            <w:tcW w:w="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被套</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245*180</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条</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381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16"/>
                <w:szCs w:val="16"/>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13335</wp:posOffset>
                  </wp:positionH>
                  <wp:positionV relativeFrom="paragraph">
                    <wp:posOffset>885825</wp:posOffset>
                  </wp:positionV>
                  <wp:extent cx="869950" cy="692150"/>
                  <wp:effectExtent l="0" t="0" r="13970" b="8890"/>
                  <wp:wrapNone/>
                  <wp:docPr id="5" name="图片_22_SpCnt_1"/>
                  <wp:cNvGraphicFramePr/>
                  <a:graphic xmlns:a="http://schemas.openxmlformats.org/drawingml/2006/main">
                    <a:graphicData uri="http://schemas.openxmlformats.org/drawingml/2006/picture">
                      <pic:pic xmlns:pic="http://schemas.openxmlformats.org/drawingml/2006/picture">
                        <pic:nvPicPr>
                          <pic:cNvPr id="5" name="图片_22_SpCnt_1"/>
                          <pic:cNvPicPr/>
                        </pic:nvPicPr>
                        <pic:blipFill>
                          <a:blip r:embed="rId9"/>
                          <a:stretch>
                            <a:fillRect/>
                          </a:stretch>
                        </pic:blipFill>
                        <pic:spPr>
                          <a:xfrm>
                            <a:off x="0" y="0"/>
                            <a:ext cx="869950" cy="69215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846" w:hRule="atLeast"/>
        </w:trPr>
        <w:tc>
          <w:tcPr>
            <w:tcW w:w="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被芯</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225*160</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床</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numPr>
                <w:ilvl w:val="0"/>
                <w:numId w:val="2"/>
              </w:numPr>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面料：浅色全棉防羽布。</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2..填充物：100%定型羽丝绒，500g/㎡保暖防寒，排湿透气；亲肤体感大幅提升舒适性。       </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3.</w:t>
            </w:r>
            <w:r>
              <w:rPr>
                <w:rFonts w:hint="eastAsia" w:ascii="宋体" w:hAnsi="宋体" w:eastAsia="宋体" w:cs="宋体"/>
                <w:i w:val="0"/>
                <w:color w:val="000000"/>
                <w:kern w:val="0"/>
                <w:sz w:val="16"/>
                <w:szCs w:val="16"/>
                <w:u w:val="none"/>
                <w:lang w:val="en-US" w:eastAsia="zh-CN" w:bidi="ar"/>
              </w:rPr>
              <w:t>工艺：四周加嵌条，细密洐缝，高端大气。                                             4.符合GB18401-2003“国家纺织品基本安全技术规范”准中B类。执行标准：GB/T 22796-2009 标准。                                          5.符合ISO9001:2008质量管理体系标准和ISO14001:2004环境管理体系标准。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6.提供第三方检测机构出具产品检验（测）报告。 </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40005</wp:posOffset>
                  </wp:positionH>
                  <wp:positionV relativeFrom="paragraph">
                    <wp:posOffset>398145</wp:posOffset>
                  </wp:positionV>
                  <wp:extent cx="801370" cy="692150"/>
                  <wp:effectExtent l="0" t="0" r="6350" b="8890"/>
                  <wp:wrapNone/>
                  <wp:docPr id="6" name="图片_22_SpCnt_2"/>
                  <wp:cNvGraphicFramePr/>
                  <a:graphic xmlns:a="http://schemas.openxmlformats.org/drawingml/2006/main">
                    <a:graphicData uri="http://schemas.openxmlformats.org/drawingml/2006/picture">
                      <pic:pic xmlns:pic="http://schemas.openxmlformats.org/drawingml/2006/picture">
                        <pic:nvPicPr>
                          <pic:cNvPr id="6" name="图片_22_SpCnt_2"/>
                          <pic:cNvPicPr/>
                        </pic:nvPicPr>
                        <pic:blipFill>
                          <a:blip r:embed="rId9"/>
                          <a:stretch>
                            <a:fillRect/>
                          </a:stretch>
                        </pic:blipFill>
                        <pic:spPr>
                          <a:xfrm>
                            <a:off x="0" y="0"/>
                            <a:ext cx="801370" cy="69215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3136" w:hRule="atLeast"/>
        </w:trPr>
        <w:tc>
          <w:tcPr>
            <w:tcW w:w="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床护垫</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200*110</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230</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床</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1.面料：磨毛压花、仿绒面料或同等产品，内充无胶棉300g/m2。</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2.工艺：机包边，精致细密衔缝，四角松紧带，可水洗，可干洗。</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3.符合ISO9001:2008质量管理体系标准和ISO14001:2004环境管理体系标准。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4.符合GB18401-2003“国家纺织品基本安全技术规范”准中B类。执行标准：GB/T 22796-2009 标准。                                           5.提供第三方检测机构出具产品检验（测）报告。                                                                                     </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14605</wp:posOffset>
                  </wp:positionH>
                  <wp:positionV relativeFrom="paragraph">
                    <wp:posOffset>35560</wp:posOffset>
                  </wp:positionV>
                  <wp:extent cx="823595" cy="692150"/>
                  <wp:effectExtent l="0" t="0" r="14605" b="8890"/>
                  <wp:wrapNone/>
                  <wp:docPr id="4" name="图片_22_SpCnt_3"/>
                  <wp:cNvGraphicFramePr/>
                  <a:graphic xmlns:a="http://schemas.openxmlformats.org/drawingml/2006/main">
                    <a:graphicData uri="http://schemas.openxmlformats.org/drawingml/2006/picture">
                      <pic:pic xmlns:pic="http://schemas.openxmlformats.org/drawingml/2006/picture">
                        <pic:nvPicPr>
                          <pic:cNvPr id="4" name="图片_22_SpCnt_3"/>
                          <pic:cNvPicPr/>
                        </pic:nvPicPr>
                        <pic:blipFill>
                          <a:blip r:embed="rId10"/>
                          <a:stretch>
                            <a:fillRect/>
                          </a:stretch>
                        </pic:blipFill>
                        <pic:spPr>
                          <a:xfrm>
                            <a:off x="0" y="0"/>
                            <a:ext cx="823595" cy="69215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124" w:hRule="atLeast"/>
        </w:trPr>
        <w:tc>
          <w:tcPr>
            <w:tcW w:w="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床尾巾</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170*50</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numPr>
                <w:ilvl w:val="0"/>
                <w:numId w:val="3"/>
              </w:numPr>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面料：雪尼尔</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2、成份：100%聚酯纤维；</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3、平方克重：≧300g/㎡</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4、甲醛含量:≤20mg/kg；</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5、PH值：4.0-9.0；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6、异味：无；</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7、符合国家相关行业标准规定。</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37465</wp:posOffset>
                  </wp:positionH>
                  <wp:positionV relativeFrom="paragraph">
                    <wp:posOffset>54610</wp:posOffset>
                  </wp:positionV>
                  <wp:extent cx="831215" cy="669290"/>
                  <wp:effectExtent l="0" t="0" r="6985" b="1270"/>
                  <wp:wrapNone/>
                  <wp:docPr id="8" name="图片_22_SpCnt_4"/>
                  <wp:cNvGraphicFramePr/>
                  <a:graphic xmlns:a="http://schemas.openxmlformats.org/drawingml/2006/main">
                    <a:graphicData uri="http://schemas.openxmlformats.org/drawingml/2006/picture">
                      <pic:pic xmlns:pic="http://schemas.openxmlformats.org/drawingml/2006/picture">
                        <pic:nvPicPr>
                          <pic:cNvPr id="8" name="图片_22_SpCnt_4"/>
                          <pic:cNvPicPr/>
                        </pic:nvPicPr>
                        <pic:blipFill>
                          <a:blip r:embed="rId11"/>
                          <a:stretch>
                            <a:fillRect/>
                          </a:stretch>
                        </pic:blipFill>
                        <pic:spPr>
                          <a:xfrm>
                            <a:off x="0" y="0"/>
                            <a:ext cx="831215" cy="66929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482" w:hRule="atLeast"/>
        </w:trPr>
        <w:tc>
          <w:tcPr>
            <w:tcW w:w="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序号</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名称</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规格</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数量</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单位</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单价</w:t>
            </w:r>
          </w:p>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cs="宋体"/>
                <w:b/>
                <w:i w:val="0"/>
                <w:color w:val="000000"/>
                <w:kern w:val="0"/>
                <w:sz w:val="18"/>
                <w:szCs w:val="18"/>
                <w:u w:val="none"/>
                <w:lang w:val="en-US" w:eastAsia="zh-CN" w:bidi="ar"/>
              </w:rPr>
              <w:t>（元）</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金额</w:t>
            </w:r>
          </w:p>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cs="宋体"/>
                <w:b/>
                <w:i w:val="0"/>
                <w:color w:val="000000"/>
                <w:kern w:val="0"/>
                <w:sz w:val="18"/>
                <w:szCs w:val="18"/>
                <w:u w:val="none"/>
                <w:lang w:val="en-US" w:eastAsia="zh-CN" w:bidi="ar"/>
              </w:rPr>
              <w:t>（元）</w:t>
            </w:r>
          </w:p>
        </w:tc>
        <w:tc>
          <w:tcPr>
            <w:tcW w:w="3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技术参数</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0"/>
                <w:szCs w:val="20"/>
                <w:u w:val="none"/>
                <w:lang w:val="en-US" w:eastAsia="zh-CN" w:bidi="ar-SA"/>
              </w:rPr>
            </w:pPr>
            <w:r>
              <w:rPr>
                <w:rFonts w:hint="eastAsia" w:ascii="宋体" w:hAnsi="宋体" w:eastAsia="宋体" w:cs="宋体"/>
                <w:b/>
                <w:i w:val="0"/>
                <w:color w:val="000000"/>
                <w:kern w:val="0"/>
                <w:sz w:val="20"/>
                <w:szCs w:val="20"/>
                <w:u w:val="none"/>
                <w:lang w:val="en-US" w:eastAsia="zh-CN" w:bidi="ar"/>
              </w:rPr>
              <w:t>参考图片</w:t>
            </w:r>
          </w:p>
        </w:tc>
      </w:tr>
      <w:tr>
        <w:tblPrEx>
          <w:tblCellMar>
            <w:top w:w="0" w:type="dxa"/>
            <w:left w:w="0" w:type="dxa"/>
            <w:bottom w:w="0" w:type="dxa"/>
            <w:right w:w="0" w:type="dxa"/>
          </w:tblCellMar>
        </w:tblPrEx>
        <w:trPr>
          <w:trHeight w:val="296" w:hRule="atLeast"/>
        </w:trPr>
        <w:tc>
          <w:tcPr>
            <w:tcW w:w="4929"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1.5米床型</w:t>
            </w:r>
          </w:p>
        </w:tc>
        <w:tc>
          <w:tcPr>
            <w:tcW w:w="3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bdr w:val="single" w:color="000000" w:sz="4" w:space="0"/>
                <w:shd w:val="clear" w:fill="FFFFFF"/>
                <w:lang w:val="en-US" w:eastAsia="zh-CN" w:bidi="ar"/>
              </w:rPr>
            </w:pPr>
          </w:p>
        </w:tc>
      </w:tr>
      <w:tr>
        <w:tblPrEx>
          <w:tblCellMar>
            <w:top w:w="0" w:type="dxa"/>
            <w:left w:w="0" w:type="dxa"/>
            <w:bottom w:w="0" w:type="dxa"/>
            <w:right w:w="0" w:type="dxa"/>
          </w:tblCellMar>
        </w:tblPrEx>
        <w:trPr>
          <w:trHeight w:val="1540" w:hRule="atLeast"/>
        </w:trPr>
        <w:tc>
          <w:tcPr>
            <w:tcW w:w="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床单</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280*240</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81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6"/>
                <w:szCs w:val="16"/>
                <w:u w:val="none"/>
                <w:lang w:val="en-US" w:eastAsia="zh-CN" w:bidi="ar"/>
              </w:rPr>
              <w:t xml:space="preserve">.面料：采用60*60S全棉精梳喷气贡缎。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2.密度：不低于200*（75+75）。</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3.工艺：床单工艺：卷边1cm，被套工艺：飞边5cm,尾部开口，车密边，车酒店标识及尺寸标。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4.符合GB18401-2003“国家纺织品基本安全技术规范”标准中B类。床单执行标准：GB/T 22796-2009 标准。                                        5.符合ISO9001:2008质量管理体系标准和ISO14001:2004环境管理体系标准。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6.提供第三方检测机构出具产品检验（测）报告</w:t>
            </w:r>
            <w:r>
              <w:rPr>
                <w:rFonts w:hint="eastAsia" w:ascii="宋体" w:hAnsi="宋体" w:eastAsia="宋体" w:cs="宋体"/>
                <w:i w:val="0"/>
                <w:color w:val="000000"/>
                <w:kern w:val="0"/>
                <w:sz w:val="18"/>
                <w:szCs w:val="18"/>
                <w:u w:val="none"/>
                <w:lang w:val="en-US" w:eastAsia="zh-CN" w:bidi="ar"/>
              </w:rPr>
              <w:t>。</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59690</wp:posOffset>
                  </wp:positionH>
                  <wp:positionV relativeFrom="paragraph">
                    <wp:posOffset>86995</wp:posOffset>
                  </wp:positionV>
                  <wp:extent cx="869950" cy="692150"/>
                  <wp:effectExtent l="0" t="0" r="13970" b="8890"/>
                  <wp:wrapNone/>
                  <wp:docPr id="7" name="图片_22_SpCnt_5"/>
                  <wp:cNvGraphicFramePr/>
                  <a:graphic xmlns:a="http://schemas.openxmlformats.org/drawingml/2006/main">
                    <a:graphicData uri="http://schemas.openxmlformats.org/drawingml/2006/picture">
                      <pic:pic xmlns:pic="http://schemas.openxmlformats.org/drawingml/2006/picture">
                        <pic:nvPicPr>
                          <pic:cNvPr id="7" name="图片_22_SpCnt_5"/>
                          <pic:cNvPicPr/>
                        </pic:nvPicPr>
                        <pic:blipFill>
                          <a:blip r:embed="rId9"/>
                          <a:stretch>
                            <a:fillRect/>
                          </a:stretch>
                        </pic:blipFill>
                        <pic:spPr>
                          <a:xfrm>
                            <a:off x="0" y="0"/>
                            <a:ext cx="869950" cy="69215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1780" w:hRule="atLeast"/>
        </w:trPr>
        <w:tc>
          <w:tcPr>
            <w:tcW w:w="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被套</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245*220</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81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36195</wp:posOffset>
                  </wp:positionH>
                  <wp:positionV relativeFrom="paragraph">
                    <wp:posOffset>55245</wp:posOffset>
                  </wp:positionV>
                  <wp:extent cx="869950" cy="692150"/>
                  <wp:effectExtent l="0" t="0" r="13970" b="8890"/>
                  <wp:wrapNone/>
                  <wp:docPr id="10" name="图片_22_SpCnt_6"/>
                  <wp:cNvGraphicFramePr/>
                  <a:graphic xmlns:a="http://schemas.openxmlformats.org/drawingml/2006/main">
                    <a:graphicData uri="http://schemas.openxmlformats.org/drawingml/2006/picture">
                      <pic:pic xmlns:pic="http://schemas.openxmlformats.org/drawingml/2006/picture">
                        <pic:nvPicPr>
                          <pic:cNvPr id="10" name="图片_22_SpCnt_6"/>
                          <pic:cNvPicPr/>
                        </pic:nvPicPr>
                        <pic:blipFill>
                          <a:blip r:embed="rId9"/>
                          <a:stretch>
                            <a:fillRect/>
                          </a:stretch>
                        </pic:blipFill>
                        <pic:spPr>
                          <a:xfrm>
                            <a:off x="0" y="0"/>
                            <a:ext cx="869950" cy="69215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880" w:hRule="atLeast"/>
        </w:trPr>
        <w:tc>
          <w:tcPr>
            <w:tcW w:w="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被芯</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225*200</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床</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6"/>
                <w:szCs w:val="16"/>
                <w:u w:val="none"/>
                <w:lang w:val="en-US" w:eastAsia="zh-CN" w:bidi="ar"/>
              </w:rPr>
              <w:t>.面料：浅色全棉防羽布。</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2.工艺：四周加嵌条，细密洐缝，高端大气。</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3.填充物：100%定型羽丝绒，500g/㎡保暖防寒，排湿透气；亲肤体感大幅提升舒适性。4.符合GB18401-2003“国家纺织品基本安全技术规范”准中B类。执行标准：GB/T 22796-2009 标准。                                            5.符合ISO9001:2008质量管理体系标准和ISO14001:2004环境管理体系标准。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6.提供第三方检测机构出具产品检验（测）报告</w:t>
            </w:r>
            <w:r>
              <w:rPr>
                <w:rFonts w:hint="eastAsia" w:ascii="宋体" w:hAnsi="宋体" w:eastAsia="宋体" w:cs="宋体"/>
                <w:i w:val="0"/>
                <w:color w:val="000000"/>
                <w:kern w:val="0"/>
                <w:sz w:val="18"/>
                <w:szCs w:val="18"/>
                <w:u w:val="none"/>
                <w:lang w:val="en-US" w:eastAsia="zh-CN" w:bidi="ar"/>
              </w:rPr>
              <w:t>。</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35560</wp:posOffset>
                  </wp:positionH>
                  <wp:positionV relativeFrom="paragraph">
                    <wp:posOffset>52070</wp:posOffset>
                  </wp:positionV>
                  <wp:extent cx="869950" cy="692150"/>
                  <wp:effectExtent l="0" t="0" r="13970" b="8890"/>
                  <wp:wrapNone/>
                  <wp:docPr id="9" name="图片_22_SpCnt_7"/>
                  <wp:cNvGraphicFramePr/>
                  <a:graphic xmlns:a="http://schemas.openxmlformats.org/drawingml/2006/main">
                    <a:graphicData uri="http://schemas.openxmlformats.org/drawingml/2006/picture">
                      <pic:pic xmlns:pic="http://schemas.openxmlformats.org/drawingml/2006/picture">
                        <pic:nvPicPr>
                          <pic:cNvPr id="9" name="图片_22_SpCnt_7"/>
                          <pic:cNvPicPr/>
                        </pic:nvPicPr>
                        <pic:blipFill>
                          <a:blip r:embed="rId9"/>
                          <a:stretch>
                            <a:fillRect/>
                          </a:stretch>
                        </pic:blipFill>
                        <pic:spPr>
                          <a:xfrm>
                            <a:off x="0" y="0"/>
                            <a:ext cx="869950" cy="69215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640" w:hRule="atLeast"/>
        </w:trPr>
        <w:tc>
          <w:tcPr>
            <w:tcW w:w="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床护垫</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200*150</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床</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6"/>
                <w:szCs w:val="16"/>
                <w:u w:val="none"/>
                <w:lang w:val="en-US" w:eastAsia="zh-CN" w:bidi="ar"/>
              </w:rPr>
              <w:t>.面料：磨毛压花、仿绒面料或同等产品，内充无胶棉300g/m2。</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2.工艺：机包边，精致细密衔缝，四角松紧带，可水洗，可干洗。</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3.符合GB18401-2003“国家纺织品基本安全技术规范”准中B类。执行标准：GB/T 22796-2009 标准。                                            4.符合ISO9001:2008质量管理体系标准和ISO14001:2004环境管理体系标准。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5.提供第三方检测机构出具产品检验（测）报告</w:t>
            </w:r>
            <w:r>
              <w:rPr>
                <w:rFonts w:hint="eastAsia" w:ascii="宋体" w:hAnsi="宋体" w:eastAsia="宋体" w:cs="宋体"/>
                <w:i w:val="0"/>
                <w:color w:val="000000"/>
                <w:kern w:val="0"/>
                <w:sz w:val="18"/>
                <w:szCs w:val="18"/>
                <w:u w:val="none"/>
                <w:lang w:val="en-US" w:eastAsia="zh-CN" w:bidi="ar"/>
              </w:rPr>
              <w:t>。</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22225</wp:posOffset>
                  </wp:positionH>
                  <wp:positionV relativeFrom="paragraph">
                    <wp:posOffset>27940</wp:posOffset>
                  </wp:positionV>
                  <wp:extent cx="823595" cy="692150"/>
                  <wp:effectExtent l="0" t="0" r="14605" b="8890"/>
                  <wp:wrapNone/>
                  <wp:docPr id="12" name="图片_22_SpCnt_8"/>
                  <wp:cNvGraphicFramePr/>
                  <a:graphic xmlns:a="http://schemas.openxmlformats.org/drawingml/2006/main">
                    <a:graphicData uri="http://schemas.openxmlformats.org/drawingml/2006/picture">
                      <pic:pic xmlns:pic="http://schemas.openxmlformats.org/drawingml/2006/picture">
                        <pic:nvPicPr>
                          <pic:cNvPr id="12" name="图片_22_SpCnt_8"/>
                          <pic:cNvPicPr/>
                        </pic:nvPicPr>
                        <pic:blipFill>
                          <a:blip r:embed="rId10"/>
                          <a:stretch>
                            <a:fillRect/>
                          </a:stretch>
                        </pic:blipFill>
                        <pic:spPr>
                          <a:xfrm>
                            <a:off x="0" y="0"/>
                            <a:ext cx="823595" cy="69215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460" w:hRule="atLeast"/>
        </w:trPr>
        <w:tc>
          <w:tcPr>
            <w:tcW w:w="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床尾巾</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220*50</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numPr>
                <w:ilvl w:val="0"/>
                <w:numId w:val="4"/>
              </w:numPr>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面料：雪尼尔</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2、成份：100%聚酯纤维；</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3、平方克重：≧300g/㎡</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4、甲醛含量:≤20mg/kg；</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5、PH值：4.0-9.0；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6、异味：无；</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7、符合国家相关行业标准规定。</w:t>
            </w:r>
            <w:r>
              <w:rPr>
                <w:rFonts w:hint="eastAsia" w:ascii="宋体" w:hAnsi="宋体" w:eastAsia="宋体" w:cs="宋体"/>
                <w:i w:val="0"/>
                <w:color w:val="000000"/>
                <w:kern w:val="0"/>
                <w:sz w:val="16"/>
                <w:szCs w:val="16"/>
                <w:u w:val="none"/>
                <w:lang w:val="en-US" w:eastAsia="zh-CN" w:bidi="ar"/>
              </w:rPr>
              <w:br w:type="textWrapping"/>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16"/>
                <w:szCs w:val="16"/>
                <w:u w:val="none"/>
                <w:lang w:val="en-US" w:eastAsia="zh-CN" w:bidi="ar"/>
              </w:rPr>
            </w:pP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16"/>
                <w:szCs w:val="16"/>
                <w:u w:val="none"/>
                <w:lang w:val="en-US" w:eastAsia="zh-CN" w:bidi="ar"/>
              </w:rPr>
            </w:pP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16"/>
                <w:szCs w:val="16"/>
                <w:u w:val="none"/>
                <w:lang w:val="en-US" w:eastAsia="zh-CN" w:bidi="ar"/>
              </w:rPr>
            </w:pP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8890</wp:posOffset>
                  </wp:positionH>
                  <wp:positionV relativeFrom="paragraph">
                    <wp:posOffset>-6350</wp:posOffset>
                  </wp:positionV>
                  <wp:extent cx="859155" cy="691515"/>
                  <wp:effectExtent l="0" t="0" r="9525" b="9525"/>
                  <wp:wrapNone/>
                  <wp:docPr id="11" name="图片_22_SpCnt_9"/>
                  <wp:cNvGraphicFramePr/>
                  <a:graphic xmlns:a="http://schemas.openxmlformats.org/drawingml/2006/main">
                    <a:graphicData uri="http://schemas.openxmlformats.org/drawingml/2006/picture">
                      <pic:pic xmlns:pic="http://schemas.openxmlformats.org/drawingml/2006/picture">
                        <pic:nvPicPr>
                          <pic:cNvPr id="11" name="图片_22_SpCnt_9"/>
                          <pic:cNvPicPr/>
                        </pic:nvPicPr>
                        <pic:blipFill>
                          <a:blip r:embed="rId12"/>
                          <a:stretch>
                            <a:fillRect/>
                          </a:stretch>
                        </pic:blipFill>
                        <pic:spPr>
                          <a:xfrm>
                            <a:off x="0" y="0"/>
                            <a:ext cx="859155" cy="69151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458" w:hRule="atLeast"/>
        </w:trPr>
        <w:tc>
          <w:tcPr>
            <w:tcW w:w="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序号</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名称</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规格</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数量</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单位</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单价</w:t>
            </w:r>
          </w:p>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cs="宋体"/>
                <w:b/>
                <w:i w:val="0"/>
                <w:color w:val="000000"/>
                <w:kern w:val="0"/>
                <w:sz w:val="18"/>
                <w:szCs w:val="18"/>
                <w:u w:val="none"/>
                <w:lang w:val="en-US" w:eastAsia="zh-CN" w:bidi="ar"/>
              </w:rPr>
              <w:t>（元）</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金额</w:t>
            </w:r>
          </w:p>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cs="宋体"/>
                <w:b/>
                <w:i w:val="0"/>
                <w:color w:val="000000"/>
                <w:kern w:val="0"/>
                <w:sz w:val="18"/>
                <w:szCs w:val="18"/>
                <w:u w:val="none"/>
                <w:lang w:val="en-US" w:eastAsia="zh-CN" w:bidi="ar"/>
              </w:rPr>
              <w:t>（元）</w:t>
            </w:r>
          </w:p>
        </w:tc>
        <w:tc>
          <w:tcPr>
            <w:tcW w:w="3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技术参数</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0"/>
                <w:szCs w:val="20"/>
                <w:u w:val="none"/>
                <w:lang w:val="en-US" w:eastAsia="zh-CN" w:bidi="ar-SA"/>
              </w:rPr>
            </w:pPr>
            <w:r>
              <w:rPr>
                <w:rFonts w:hint="eastAsia" w:ascii="宋体" w:hAnsi="宋体" w:eastAsia="宋体" w:cs="宋体"/>
                <w:b/>
                <w:i w:val="0"/>
                <w:color w:val="000000"/>
                <w:kern w:val="0"/>
                <w:sz w:val="20"/>
                <w:szCs w:val="20"/>
                <w:u w:val="none"/>
                <w:lang w:val="en-US" w:eastAsia="zh-CN" w:bidi="ar"/>
              </w:rPr>
              <w:t>参考图片</w:t>
            </w:r>
          </w:p>
        </w:tc>
      </w:tr>
      <w:tr>
        <w:tblPrEx>
          <w:tblCellMar>
            <w:top w:w="0" w:type="dxa"/>
            <w:left w:w="0" w:type="dxa"/>
            <w:bottom w:w="0" w:type="dxa"/>
            <w:right w:w="0" w:type="dxa"/>
          </w:tblCellMar>
        </w:tblPrEx>
        <w:trPr>
          <w:trHeight w:val="230" w:hRule="atLeast"/>
        </w:trPr>
        <w:tc>
          <w:tcPr>
            <w:tcW w:w="4929"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通用物品</w:t>
            </w:r>
          </w:p>
        </w:tc>
        <w:tc>
          <w:tcPr>
            <w:tcW w:w="3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bdr w:val="single" w:color="000000" w:sz="4" w:space="0"/>
                <w:shd w:val="clear" w:fill="FFFFFF"/>
                <w:lang w:val="en-US" w:eastAsia="zh-CN" w:bidi="ar"/>
              </w:rPr>
            </w:pPr>
          </w:p>
        </w:tc>
      </w:tr>
      <w:tr>
        <w:tblPrEx>
          <w:tblCellMar>
            <w:top w:w="0" w:type="dxa"/>
            <w:left w:w="0" w:type="dxa"/>
            <w:bottom w:w="0" w:type="dxa"/>
            <w:right w:w="0" w:type="dxa"/>
          </w:tblCellMar>
        </w:tblPrEx>
        <w:trPr>
          <w:trHeight w:val="878" w:hRule="atLeast"/>
        </w:trPr>
        <w:tc>
          <w:tcPr>
            <w:tcW w:w="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毛巾</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35*75*180g</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16S螺旋铂金缎≧180G 四级漂白全棉高密平织（三针五线缝边）检测报告严格执行GB/T22864-2009标准一等要求：需提供第三方检测机构出具的产品检测报告。</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48895</wp:posOffset>
                  </wp:positionH>
                  <wp:positionV relativeFrom="paragraph">
                    <wp:posOffset>19050</wp:posOffset>
                  </wp:positionV>
                  <wp:extent cx="760730" cy="445135"/>
                  <wp:effectExtent l="0" t="0" r="1270" b="12065"/>
                  <wp:wrapNone/>
                  <wp:docPr id="14" name="Picture_36"/>
                  <wp:cNvGraphicFramePr/>
                  <a:graphic xmlns:a="http://schemas.openxmlformats.org/drawingml/2006/main">
                    <a:graphicData uri="http://schemas.openxmlformats.org/drawingml/2006/picture">
                      <pic:pic xmlns:pic="http://schemas.openxmlformats.org/drawingml/2006/picture">
                        <pic:nvPicPr>
                          <pic:cNvPr id="14" name="Picture_36"/>
                          <pic:cNvPicPr/>
                        </pic:nvPicPr>
                        <pic:blipFill>
                          <a:blip r:embed="rId13"/>
                          <a:stretch>
                            <a:fillRect/>
                          </a:stretch>
                        </pic:blipFill>
                        <pic:spPr>
                          <a:xfrm>
                            <a:off x="0" y="0"/>
                            <a:ext cx="760730" cy="44513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842" w:hRule="atLeast"/>
        </w:trPr>
        <w:tc>
          <w:tcPr>
            <w:tcW w:w="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浴巾</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80*150*650g</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16S螺旋铂金缎650G 四级漂白全棉高密平织（三针五线缝边）检测报告严格执行GB/T22864-2009标准一等要求：需提供第三方检测机构出具的产品检测报告。</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56515</wp:posOffset>
                  </wp:positionH>
                  <wp:positionV relativeFrom="paragraph">
                    <wp:posOffset>-3810</wp:posOffset>
                  </wp:positionV>
                  <wp:extent cx="730885" cy="429895"/>
                  <wp:effectExtent l="0" t="0" r="635" b="12065"/>
                  <wp:wrapNone/>
                  <wp:docPr id="13" name="Picture_36_SpCnt_1"/>
                  <wp:cNvGraphicFramePr/>
                  <a:graphic xmlns:a="http://schemas.openxmlformats.org/drawingml/2006/main">
                    <a:graphicData uri="http://schemas.openxmlformats.org/drawingml/2006/picture">
                      <pic:pic xmlns:pic="http://schemas.openxmlformats.org/drawingml/2006/picture">
                        <pic:nvPicPr>
                          <pic:cNvPr id="13" name="Picture_36_SpCnt_1"/>
                          <pic:cNvPicPr/>
                        </pic:nvPicPr>
                        <pic:blipFill>
                          <a:blip r:embed="rId13"/>
                          <a:stretch>
                            <a:fillRect/>
                          </a:stretch>
                        </pic:blipFill>
                        <pic:spPr>
                          <a:xfrm>
                            <a:off x="0" y="0"/>
                            <a:ext cx="730885" cy="42989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390" w:hRule="atLeast"/>
        </w:trPr>
        <w:tc>
          <w:tcPr>
            <w:tcW w:w="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3</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枕套</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90*60</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1.白色全棉贡缎面料60*60S， 密度：≧200*（75+75）。                 2.工艺：四周压5cm飞边 ,背部三分之一开口折叠15cm，车密边，车酒店标识 。3.符合GB18401-2003“国家纺织品基本安全技术规范”准中B类。执行标准：GB/T 22796-2009 标准。                                                         4.符合ISO9001:2008质量管理体系标准和ISO14001:2004环境管理体系标准。 5.提供第三方检测机构出具产品检验（测）报告。  </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59690</wp:posOffset>
                  </wp:positionH>
                  <wp:positionV relativeFrom="paragraph">
                    <wp:posOffset>48895</wp:posOffset>
                  </wp:positionV>
                  <wp:extent cx="741045" cy="585470"/>
                  <wp:effectExtent l="0" t="0" r="5715" b="8890"/>
                  <wp:wrapNone/>
                  <wp:docPr id="15" name="图片_22_SpCnt_10"/>
                  <wp:cNvGraphicFramePr/>
                  <a:graphic xmlns:a="http://schemas.openxmlformats.org/drawingml/2006/main">
                    <a:graphicData uri="http://schemas.openxmlformats.org/drawingml/2006/picture">
                      <pic:pic xmlns:pic="http://schemas.openxmlformats.org/drawingml/2006/picture">
                        <pic:nvPicPr>
                          <pic:cNvPr id="15" name="图片_22_SpCnt_10"/>
                          <pic:cNvPicPr/>
                        </pic:nvPicPr>
                        <pic:blipFill>
                          <a:blip r:embed="rId14"/>
                          <a:stretch>
                            <a:fillRect/>
                          </a:stretch>
                        </pic:blipFill>
                        <pic:spPr>
                          <a:xfrm>
                            <a:off x="0" y="0"/>
                            <a:ext cx="741045" cy="58547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978" w:hRule="atLeast"/>
        </w:trPr>
        <w:tc>
          <w:tcPr>
            <w:tcW w:w="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4</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枕芯</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78*48</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numPr>
                <w:ilvl w:val="0"/>
                <w:numId w:val="5"/>
              </w:numPr>
              <w:suppressLineNumbers w:val="0"/>
              <w:jc w:val="left"/>
              <w:textAlignment w:val="center"/>
              <w:rPr>
                <w:rFonts w:hint="eastAsia" w:ascii="宋体" w:hAnsi="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面料：全棉防羽布</w:t>
            </w:r>
            <w:r>
              <w:rPr>
                <w:rFonts w:hint="eastAsia" w:ascii="宋体" w:hAnsi="宋体" w:cs="宋体"/>
                <w:i w:val="0"/>
                <w:color w:val="000000"/>
                <w:kern w:val="0"/>
                <w:sz w:val="16"/>
                <w:szCs w:val="16"/>
                <w:u w:val="none"/>
                <w:lang w:val="en-US" w:eastAsia="zh-CN" w:bidi="ar"/>
              </w:rPr>
              <w:t>。</w:t>
            </w:r>
          </w:p>
          <w:p>
            <w:pPr>
              <w:keepNext w:val="0"/>
              <w:keepLines w:val="0"/>
              <w:widowControl/>
              <w:numPr>
                <w:ilvl w:val="0"/>
                <w:numId w:val="5"/>
              </w:numPr>
              <w:suppressLineNumbers w:val="0"/>
              <w:jc w:val="left"/>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填充物：</w:t>
            </w:r>
            <w:r>
              <w:rPr>
                <w:rFonts w:hint="eastAsia" w:ascii="宋体" w:hAnsi="宋体" w:eastAsia="宋体" w:cs="宋体"/>
                <w:i w:val="0"/>
                <w:color w:val="000000"/>
                <w:kern w:val="0"/>
                <w:sz w:val="16"/>
                <w:szCs w:val="16"/>
                <w:u w:val="none"/>
                <w:lang w:val="en-US" w:eastAsia="zh-CN" w:bidi="ar"/>
              </w:rPr>
              <w:t>内充100%羽丝绒</w:t>
            </w:r>
            <w:r>
              <w:rPr>
                <w:rFonts w:hint="eastAsia" w:ascii="宋体" w:hAnsi="宋体" w:cs="宋体"/>
                <w:i w:val="0"/>
                <w:color w:val="000000"/>
                <w:kern w:val="0"/>
                <w:sz w:val="16"/>
                <w:szCs w:val="16"/>
                <w:u w:val="none"/>
                <w:lang w:val="en-US" w:eastAsia="zh-CN" w:bidi="ar"/>
              </w:rPr>
              <w:t>.</w:t>
            </w:r>
          </w:p>
          <w:p>
            <w:pPr>
              <w:keepNext w:val="0"/>
              <w:keepLines w:val="0"/>
              <w:widowControl/>
              <w:numPr>
                <w:ilvl w:val="0"/>
                <w:numId w:val="5"/>
              </w:numPr>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填充量1200G。    </w:t>
            </w:r>
          </w:p>
          <w:p>
            <w:pPr>
              <w:keepNext w:val="0"/>
              <w:keepLines w:val="0"/>
              <w:widowControl/>
              <w:numPr>
                <w:ilvl w:val="0"/>
                <w:numId w:val="5"/>
              </w:numPr>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工艺：滚边参数值：不变形，不结块，柔软贴身，轻盈舒适，经过防虫蛀,防菌，防过敏处理。                                                  </w:t>
            </w:r>
            <w:r>
              <w:rPr>
                <w:rFonts w:hint="eastAsia" w:ascii="宋体" w:hAnsi="宋体" w:cs="宋体"/>
                <w:i w:val="0"/>
                <w:color w:val="000000"/>
                <w:kern w:val="0"/>
                <w:sz w:val="16"/>
                <w:szCs w:val="16"/>
                <w:u w:val="none"/>
                <w:lang w:val="en-US" w:eastAsia="zh-CN" w:bidi="ar"/>
              </w:rPr>
              <w:t>5</w:t>
            </w:r>
            <w:r>
              <w:rPr>
                <w:rFonts w:hint="eastAsia" w:ascii="宋体" w:hAnsi="宋体" w:eastAsia="宋体" w:cs="宋体"/>
                <w:i w:val="0"/>
                <w:color w:val="000000"/>
                <w:kern w:val="0"/>
                <w:sz w:val="16"/>
                <w:szCs w:val="16"/>
                <w:u w:val="none"/>
                <w:lang w:val="en-US" w:eastAsia="zh-CN" w:bidi="ar"/>
              </w:rPr>
              <w:t xml:space="preserve">.符合GB18401-2003“国家纺织品基本安全技术规范”准中B类。执行标准：GB/T 22796-2009 标准。                                           </w:t>
            </w:r>
            <w:r>
              <w:rPr>
                <w:rFonts w:hint="eastAsia" w:ascii="宋体" w:hAnsi="宋体" w:cs="宋体"/>
                <w:i w:val="0"/>
                <w:color w:val="000000"/>
                <w:kern w:val="0"/>
                <w:sz w:val="16"/>
                <w:szCs w:val="16"/>
                <w:u w:val="none"/>
                <w:lang w:val="en-US" w:eastAsia="zh-CN" w:bidi="ar"/>
              </w:rPr>
              <w:t>6</w:t>
            </w:r>
            <w:r>
              <w:rPr>
                <w:rFonts w:hint="eastAsia" w:ascii="宋体" w:hAnsi="宋体" w:eastAsia="宋体" w:cs="宋体"/>
                <w:i w:val="0"/>
                <w:color w:val="000000"/>
                <w:kern w:val="0"/>
                <w:sz w:val="16"/>
                <w:szCs w:val="16"/>
                <w:u w:val="none"/>
                <w:lang w:val="en-US" w:eastAsia="zh-CN" w:bidi="ar"/>
              </w:rPr>
              <w:t>.符合ISO9001:2008质量管理体系标准和ISO14001:2004环境管理体系标准。</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7</w:t>
            </w:r>
            <w:r>
              <w:rPr>
                <w:rFonts w:hint="eastAsia" w:ascii="宋体" w:hAnsi="宋体" w:eastAsia="宋体" w:cs="宋体"/>
                <w:i w:val="0"/>
                <w:color w:val="000000"/>
                <w:kern w:val="0"/>
                <w:sz w:val="16"/>
                <w:szCs w:val="16"/>
                <w:u w:val="none"/>
                <w:lang w:val="en-US" w:eastAsia="zh-CN" w:bidi="ar"/>
              </w:rPr>
              <w:t>.提供第三方检测机构出具产品检验（测）报告。</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41910</wp:posOffset>
                  </wp:positionH>
                  <wp:positionV relativeFrom="paragraph">
                    <wp:posOffset>87630</wp:posOffset>
                  </wp:positionV>
                  <wp:extent cx="704850" cy="699770"/>
                  <wp:effectExtent l="0" t="0" r="11430" b="1270"/>
                  <wp:wrapNone/>
                  <wp:docPr id="18" name="图片_22_SpCnt_11"/>
                  <wp:cNvGraphicFramePr/>
                  <a:graphic xmlns:a="http://schemas.openxmlformats.org/drawingml/2006/main">
                    <a:graphicData uri="http://schemas.openxmlformats.org/drawingml/2006/picture">
                      <pic:pic xmlns:pic="http://schemas.openxmlformats.org/drawingml/2006/picture">
                        <pic:nvPicPr>
                          <pic:cNvPr id="18" name="图片_22_SpCnt_11"/>
                          <pic:cNvPicPr/>
                        </pic:nvPicPr>
                        <pic:blipFill>
                          <a:blip r:embed="rId15"/>
                          <a:stretch>
                            <a:fillRect/>
                          </a:stretch>
                        </pic:blipFill>
                        <pic:spPr>
                          <a:xfrm>
                            <a:off x="0" y="0"/>
                            <a:ext cx="704850" cy="69977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1924" w:hRule="atLeast"/>
        </w:trPr>
        <w:tc>
          <w:tcPr>
            <w:tcW w:w="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抱枕套</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50*50</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1、面料：雪尼尔面料</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2、成份：100%聚酯纤维；</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3、平方克重：≧300g/㎡</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4、甲醛含量:≤20mg/kg；</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5、PH值：4.0-9.0；</w:t>
            </w:r>
            <w:r>
              <w:rPr>
                <w:rFonts w:hint="eastAsia" w:ascii="宋体" w:hAnsi="宋体" w:cs="宋体"/>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6、异味：无；</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7、符合国家相关行业标准规定。</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41910</wp:posOffset>
                  </wp:positionH>
                  <wp:positionV relativeFrom="paragraph">
                    <wp:posOffset>41910</wp:posOffset>
                  </wp:positionV>
                  <wp:extent cx="804545" cy="654050"/>
                  <wp:effectExtent l="0" t="0" r="3175" b="1270"/>
                  <wp:wrapNone/>
                  <wp:docPr id="17" name="图片_22_SpCnt_12"/>
                  <wp:cNvGraphicFramePr/>
                  <a:graphic xmlns:a="http://schemas.openxmlformats.org/drawingml/2006/main">
                    <a:graphicData uri="http://schemas.openxmlformats.org/drawingml/2006/picture">
                      <pic:pic xmlns:pic="http://schemas.openxmlformats.org/drawingml/2006/picture">
                        <pic:nvPicPr>
                          <pic:cNvPr id="17" name="图片_22_SpCnt_12"/>
                          <pic:cNvPicPr/>
                        </pic:nvPicPr>
                        <pic:blipFill>
                          <a:blip r:embed="rId16"/>
                          <a:stretch>
                            <a:fillRect/>
                          </a:stretch>
                        </pic:blipFill>
                        <pic:spPr>
                          <a:xfrm>
                            <a:off x="0" y="0"/>
                            <a:ext cx="804545" cy="65405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3026" w:hRule="atLeast"/>
        </w:trPr>
        <w:tc>
          <w:tcPr>
            <w:tcW w:w="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6</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抱枕芯</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48*48</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 xml:space="preserve"> </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 xml:space="preserve"> </w:t>
            </w:r>
          </w:p>
        </w:tc>
        <w:tc>
          <w:tcPr>
            <w:tcW w:w="3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numPr>
                <w:ilvl w:val="0"/>
                <w:numId w:val="6"/>
              </w:numPr>
              <w:suppressLineNumbers w:val="0"/>
              <w:jc w:val="left"/>
              <w:textAlignment w:val="center"/>
              <w:rPr>
                <w:rFonts w:hint="eastAsia" w:ascii="宋体" w:hAnsi="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面料：全棉防羽布</w:t>
            </w:r>
            <w:r>
              <w:rPr>
                <w:rFonts w:hint="eastAsia" w:ascii="宋体" w:hAnsi="宋体" w:cs="宋体"/>
                <w:i w:val="0"/>
                <w:color w:val="000000"/>
                <w:kern w:val="0"/>
                <w:sz w:val="16"/>
                <w:szCs w:val="16"/>
                <w:u w:val="none"/>
                <w:lang w:val="en-US" w:eastAsia="zh-CN" w:bidi="ar"/>
              </w:rPr>
              <w:t>。</w:t>
            </w:r>
          </w:p>
          <w:p>
            <w:pPr>
              <w:keepNext w:val="0"/>
              <w:keepLines w:val="0"/>
              <w:widowControl/>
              <w:numPr>
                <w:ilvl w:val="0"/>
                <w:numId w:val="6"/>
              </w:numPr>
              <w:suppressLineNumbers w:val="0"/>
              <w:jc w:val="left"/>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填充物：填</w:t>
            </w:r>
            <w:r>
              <w:rPr>
                <w:rFonts w:hint="eastAsia" w:ascii="宋体" w:hAnsi="宋体" w:eastAsia="宋体" w:cs="宋体"/>
                <w:i w:val="0"/>
                <w:color w:val="000000"/>
                <w:kern w:val="0"/>
                <w:sz w:val="16"/>
                <w:szCs w:val="16"/>
                <w:u w:val="none"/>
                <w:lang w:val="en-US" w:eastAsia="zh-CN" w:bidi="ar"/>
              </w:rPr>
              <w:t>充100%羽丝绒</w:t>
            </w:r>
            <w:r>
              <w:rPr>
                <w:rFonts w:hint="eastAsia" w:ascii="宋体" w:hAnsi="宋体" w:cs="宋体"/>
                <w:i w:val="0"/>
                <w:color w:val="000000"/>
                <w:kern w:val="0"/>
                <w:sz w:val="16"/>
                <w:szCs w:val="16"/>
                <w:u w:val="none"/>
                <w:lang w:val="en-US" w:eastAsia="zh-CN" w:bidi="ar"/>
              </w:rPr>
              <w:t>，</w:t>
            </w:r>
          </w:p>
          <w:p>
            <w:pPr>
              <w:keepNext w:val="0"/>
              <w:keepLines w:val="0"/>
              <w:widowControl/>
              <w:numPr>
                <w:ilvl w:val="0"/>
                <w:numId w:val="6"/>
              </w:numPr>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填充量1200G    </w:t>
            </w:r>
          </w:p>
          <w:p>
            <w:pPr>
              <w:keepNext w:val="0"/>
              <w:keepLines w:val="0"/>
              <w:widowControl/>
              <w:numPr>
                <w:ilvl w:val="0"/>
                <w:numId w:val="6"/>
              </w:numPr>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工艺：滚边参数值：不变形，不结块，柔软贴身，轻盈舒适，经过防虫蛀,防菌，防过敏处理。                                                  </w:t>
            </w:r>
            <w:r>
              <w:rPr>
                <w:rFonts w:hint="eastAsia" w:ascii="宋体" w:hAnsi="宋体" w:cs="宋体"/>
                <w:i w:val="0"/>
                <w:color w:val="000000"/>
                <w:kern w:val="0"/>
                <w:sz w:val="16"/>
                <w:szCs w:val="16"/>
                <w:u w:val="none"/>
                <w:lang w:val="en-US" w:eastAsia="zh-CN" w:bidi="ar"/>
              </w:rPr>
              <w:t>5</w:t>
            </w:r>
            <w:r>
              <w:rPr>
                <w:rFonts w:hint="eastAsia" w:ascii="宋体" w:hAnsi="宋体" w:eastAsia="宋体" w:cs="宋体"/>
                <w:i w:val="0"/>
                <w:color w:val="000000"/>
                <w:kern w:val="0"/>
                <w:sz w:val="16"/>
                <w:szCs w:val="16"/>
                <w:u w:val="none"/>
                <w:lang w:val="en-US" w:eastAsia="zh-CN" w:bidi="ar"/>
              </w:rPr>
              <w:t xml:space="preserve">.符合GB18401-2003“国家纺织品基本安全技术规范”准中B类。执行标准：GB/T 22796-2009 标准。                                           </w:t>
            </w:r>
            <w:r>
              <w:rPr>
                <w:rFonts w:hint="eastAsia" w:ascii="宋体" w:hAnsi="宋体" w:cs="宋体"/>
                <w:i w:val="0"/>
                <w:color w:val="000000"/>
                <w:kern w:val="0"/>
                <w:sz w:val="16"/>
                <w:szCs w:val="16"/>
                <w:u w:val="none"/>
                <w:lang w:val="en-US" w:eastAsia="zh-CN" w:bidi="ar"/>
              </w:rPr>
              <w:t>6</w:t>
            </w:r>
            <w:r>
              <w:rPr>
                <w:rFonts w:hint="eastAsia" w:ascii="宋体" w:hAnsi="宋体" w:eastAsia="宋体" w:cs="宋体"/>
                <w:i w:val="0"/>
                <w:color w:val="000000"/>
                <w:kern w:val="0"/>
                <w:sz w:val="16"/>
                <w:szCs w:val="16"/>
                <w:u w:val="none"/>
                <w:lang w:val="en-US" w:eastAsia="zh-CN" w:bidi="ar"/>
              </w:rPr>
              <w:t xml:space="preserve">.符合ISO9001:2008质量管理体系标准和ISO14001:2004环境管理体系标准。 </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7</w:t>
            </w:r>
            <w:bookmarkStart w:id="2" w:name="_GoBack"/>
            <w:bookmarkEnd w:id="2"/>
            <w:r>
              <w:rPr>
                <w:rFonts w:hint="eastAsia" w:ascii="宋体" w:hAnsi="宋体" w:eastAsia="宋体" w:cs="宋体"/>
                <w:i w:val="0"/>
                <w:color w:val="000000"/>
                <w:kern w:val="0"/>
                <w:sz w:val="16"/>
                <w:szCs w:val="16"/>
                <w:u w:val="none"/>
                <w:lang w:val="en-US" w:eastAsia="zh-CN" w:bidi="ar"/>
              </w:rPr>
              <w:t>. 提供第三方检测机构出具产品检验（测）报告。</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3810</wp:posOffset>
                  </wp:positionH>
                  <wp:positionV relativeFrom="paragraph">
                    <wp:posOffset>26670</wp:posOffset>
                  </wp:positionV>
                  <wp:extent cx="834390" cy="692150"/>
                  <wp:effectExtent l="0" t="0" r="3810" b="8890"/>
                  <wp:wrapNone/>
                  <wp:docPr id="19" name="图片_22_SpCnt_13"/>
                  <wp:cNvGraphicFramePr/>
                  <a:graphic xmlns:a="http://schemas.openxmlformats.org/drawingml/2006/main">
                    <a:graphicData uri="http://schemas.openxmlformats.org/drawingml/2006/picture">
                      <pic:pic xmlns:pic="http://schemas.openxmlformats.org/drawingml/2006/picture">
                        <pic:nvPicPr>
                          <pic:cNvPr id="19" name="图片_22_SpCnt_13"/>
                          <pic:cNvPicPr/>
                        </pic:nvPicPr>
                        <pic:blipFill>
                          <a:blip r:embed="rId15"/>
                          <a:stretch>
                            <a:fillRect/>
                          </a:stretch>
                        </pic:blipFill>
                        <pic:spPr>
                          <a:xfrm>
                            <a:off x="0" y="0"/>
                            <a:ext cx="834390" cy="69215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336" w:hRule="atLeast"/>
        </w:trPr>
        <w:tc>
          <w:tcPr>
            <w:tcW w:w="228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 xml:space="preserve"> </w:t>
            </w:r>
          </w:p>
        </w:tc>
        <w:tc>
          <w:tcPr>
            <w:tcW w:w="3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r>
              <w:rPr>
                <w:rFonts w:hint="eastAsia" w:ascii="宋体" w:hAnsi="宋体" w:cs="宋体"/>
                <w:i w:val="0"/>
                <w:color w:val="000000"/>
                <w:kern w:val="0"/>
                <w:sz w:val="18"/>
                <w:szCs w:val="18"/>
                <w:u w:val="none"/>
                <w:lang w:val="en-US" w:eastAsia="zh-CN" w:bidi="ar"/>
              </w:rPr>
              <w:t>以下</w:t>
            </w:r>
            <w:r>
              <w:rPr>
                <w:rFonts w:hint="eastAsia" w:ascii="宋体" w:hAnsi="宋体" w:eastAsia="宋体" w:cs="宋体"/>
                <w:i w:val="0"/>
                <w:color w:val="000000"/>
                <w:kern w:val="0"/>
                <w:sz w:val="18"/>
                <w:szCs w:val="18"/>
                <w:u w:val="none"/>
                <w:lang w:val="en-US" w:eastAsia="zh-CN" w:bidi="ar"/>
              </w:rPr>
              <w:t>物资提供丽水学院LOGO。（毛巾、浴巾提字，床单、被套、枕套绣字）</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r>
    </w:tbl>
    <w:p>
      <w:pPr>
        <w:spacing w:line="480" w:lineRule="auto"/>
        <w:jc w:val="left"/>
        <w:rPr>
          <w:rFonts w:hint="eastAsia"/>
          <w:color w:val="auto"/>
          <w:sz w:val="24"/>
          <w:szCs w:val="24"/>
          <w:lang w:val="en-US" w:eastAsia="zh-CN"/>
        </w:rPr>
      </w:pPr>
      <w:r>
        <w:rPr>
          <w:rFonts w:hint="eastAsia"/>
          <w:color w:val="auto"/>
          <w:sz w:val="24"/>
          <w:szCs w:val="24"/>
          <w:lang w:val="en-US" w:eastAsia="zh-CN"/>
        </w:rPr>
        <w:t xml:space="preserve">          </w:t>
      </w:r>
    </w:p>
    <w:p>
      <w:pPr>
        <w:numPr>
          <w:ilvl w:val="0"/>
          <w:numId w:val="7"/>
        </w:numPr>
        <w:snapToGrid w:val="0"/>
        <w:spacing w:line="500" w:lineRule="exact"/>
        <w:jc w:val="left"/>
        <w:rPr>
          <w:rFonts w:hint="eastAsia" w:ascii="宋体" w:hAnsi="宋体"/>
          <w:b w:val="0"/>
          <w:bCs w:val="0"/>
          <w:color w:val="auto"/>
          <w:spacing w:val="20"/>
          <w:sz w:val="24"/>
          <w:lang w:val="en-US" w:eastAsia="zh-CN"/>
        </w:rPr>
      </w:pPr>
      <w:r>
        <w:rPr>
          <w:rFonts w:hint="eastAsia" w:ascii="宋体" w:hAnsi="宋体"/>
          <w:b w:val="0"/>
          <w:bCs w:val="0"/>
          <w:color w:val="auto"/>
          <w:spacing w:val="20"/>
          <w:sz w:val="24"/>
          <w:lang w:val="en-US" w:eastAsia="zh-CN"/>
        </w:rPr>
        <w:t>报价要求：报价不得高于采购预算价，否则视为无效报价。</w:t>
      </w:r>
    </w:p>
    <w:p>
      <w:pPr>
        <w:numPr>
          <w:ilvl w:val="0"/>
          <w:numId w:val="7"/>
        </w:numPr>
        <w:snapToGrid w:val="0"/>
        <w:spacing w:line="500" w:lineRule="exact"/>
        <w:jc w:val="left"/>
        <w:rPr>
          <w:rFonts w:hint="eastAsia" w:ascii="宋体" w:hAnsi="宋体"/>
          <w:b w:val="0"/>
          <w:bCs w:val="0"/>
          <w:color w:val="auto"/>
          <w:spacing w:val="20"/>
          <w:sz w:val="24"/>
          <w:lang w:val="en-US" w:eastAsia="zh-CN"/>
        </w:rPr>
      </w:pPr>
      <w:r>
        <w:rPr>
          <w:rFonts w:hint="eastAsia" w:ascii="宋体" w:hAnsi="宋体"/>
          <w:b w:val="0"/>
          <w:bCs w:val="0"/>
          <w:color w:val="auto"/>
          <w:spacing w:val="20"/>
          <w:sz w:val="24"/>
          <w:lang w:val="en-US" w:eastAsia="zh-CN"/>
        </w:rPr>
        <w:t>报价不得高于同期同类产品供货价格；</w:t>
      </w:r>
    </w:p>
    <w:p>
      <w:pPr>
        <w:numPr>
          <w:ilvl w:val="0"/>
          <w:numId w:val="7"/>
        </w:numPr>
        <w:snapToGrid w:val="0"/>
        <w:spacing w:line="500" w:lineRule="exact"/>
        <w:jc w:val="left"/>
        <w:rPr>
          <w:rFonts w:hint="eastAsia" w:ascii="宋体" w:hAnsi="宋体"/>
          <w:b w:val="0"/>
          <w:bCs w:val="0"/>
          <w:color w:val="auto"/>
          <w:spacing w:val="20"/>
          <w:sz w:val="24"/>
          <w:lang w:val="en-US" w:eastAsia="zh-CN"/>
        </w:rPr>
      </w:pPr>
      <w:r>
        <w:rPr>
          <w:rFonts w:hint="eastAsia" w:ascii="宋体" w:hAnsi="宋体"/>
          <w:b w:val="0"/>
          <w:bCs w:val="0"/>
          <w:color w:val="auto"/>
          <w:spacing w:val="20"/>
          <w:sz w:val="24"/>
          <w:lang w:val="en-US" w:eastAsia="zh-CN"/>
        </w:rPr>
        <w:t>报价应包含人工费、服务费、运输费等实施本项目所需的其他一切费用；</w:t>
      </w:r>
    </w:p>
    <w:p>
      <w:pPr>
        <w:numPr>
          <w:ilvl w:val="0"/>
          <w:numId w:val="7"/>
        </w:numPr>
        <w:snapToGrid w:val="0"/>
        <w:spacing w:line="500" w:lineRule="exact"/>
        <w:ind w:left="0" w:leftChars="0" w:firstLine="0" w:firstLineChars="0"/>
        <w:jc w:val="left"/>
        <w:rPr>
          <w:rFonts w:hint="eastAsia" w:ascii="宋体" w:hAnsi="宋体"/>
          <w:b w:val="0"/>
          <w:bCs w:val="0"/>
          <w:color w:val="auto"/>
          <w:spacing w:val="20"/>
          <w:sz w:val="24"/>
        </w:rPr>
      </w:pPr>
      <w:r>
        <w:rPr>
          <w:rFonts w:hint="eastAsia" w:ascii="宋体" w:hAnsi="宋体"/>
          <w:b w:val="0"/>
          <w:bCs w:val="0"/>
          <w:color w:val="auto"/>
          <w:spacing w:val="20"/>
          <w:sz w:val="24"/>
        </w:rPr>
        <w:t>报价一经涂改，应在涂改处加盖单位公章，否则其</w:t>
      </w:r>
      <w:r>
        <w:rPr>
          <w:rFonts w:hint="eastAsia" w:ascii="宋体" w:hAnsi="宋体"/>
          <w:b w:val="0"/>
          <w:bCs w:val="0"/>
          <w:color w:val="auto"/>
          <w:spacing w:val="20"/>
          <w:sz w:val="24"/>
          <w:lang w:eastAsia="zh-CN"/>
        </w:rPr>
        <w:t>报价</w:t>
      </w:r>
      <w:r>
        <w:rPr>
          <w:rFonts w:hint="eastAsia" w:ascii="宋体" w:hAnsi="宋体"/>
          <w:b w:val="0"/>
          <w:bCs w:val="0"/>
          <w:color w:val="auto"/>
          <w:spacing w:val="20"/>
          <w:sz w:val="24"/>
        </w:rPr>
        <w:t>作无效处理。</w:t>
      </w:r>
    </w:p>
    <w:p>
      <w:pPr>
        <w:numPr>
          <w:ilvl w:val="0"/>
          <w:numId w:val="0"/>
        </w:numPr>
        <w:snapToGrid w:val="0"/>
        <w:spacing w:line="500" w:lineRule="exact"/>
        <w:ind w:leftChars="0"/>
        <w:jc w:val="left"/>
        <w:rPr>
          <w:rFonts w:hint="eastAsia" w:ascii="宋体" w:hAnsi="宋体" w:eastAsia="宋体"/>
          <w:b w:val="0"/>
          <w:bCs w:val="0"/>
          <w:color w:val="auto"/>
          <w:spacing w:val="20"/>
          <w:sz w:val="24"/>
          <w:lang w:val="en-US" w:eastAsia="zh-CN"/>
        </w:rPr>
      </w:pPr>
      <w:r>
        <w:rPr>
          <w:rFonts w:hint="eastAsia" w:ascii="宋体" w:hAnsi="宋体"/>
          <w:b w:val="0"/>
          <w:bCs w:val="0"/>
          <w:color w:val="auto"/>
          <w:spacing w:val="20"/>
          <w:sz w:val="24"/>
          <w:lang w:val="en-US" w:eastAsia="zh-CN"/>
        </w:rPr>
        <w:t xml:space="preserve"> </w:t>
      </w:r>
    </w:p>
    <w:p>
      <w:pPr>
        <w:pStyle w:val="7"/>
        <w:spacing w:line="480" w:lineRule="auto"/>
        <w:ind w:firstLine="2800" w:firstLineChars="1000"/>
        <w:rPr>
          <w:rFonts w:hAnsi="宋体"/>
          <w:spacing w:val="20"/>
          <w:sz w:val="24"/>
        </w:rPr>
      </w:pPr>
      <w:r>
        <w:rPr>
          <w:rFonts w:hint="eastAsia" w:hAnsi="宋体"/>
          <w:spacing w:val="20"/>
          <w:sz w:val="24"/>
          <w:lang w:eastAsia="zh-CN"/>
        </w:rPr>
        <w:t>负责人(或委托代理人）签字或盖章</w:t>
      </w:r>
      <w:r>
        <w:rPr>
          <w:rFonts w:hint="eastAsia" w:hAnsi="宋体"/>
          <w:spacing w:val="20"/>
          <w:sz w:val="24"/>
        </w:rPr>
        <w:t>：</w:t>
      </w:r>
      <w:r>
        <w:rPr>
          <w:rFonts w:hint="eastAsia" w:hAnsi="宋体"/>
          <w:spacing w:val="20"/>
          <w:sz w:val="24"/>
          <w:u w:val="single"/>
        </w:rPr>
        <w:t xml:space="preserve">            </w:t>
      </w:r>
      <w:r>
        <w:rPr>
          <w:rFonts w:hint="eastAsia" w:hAnsi="宋体"/>
          <w:spacing w:val="20"/>
          <w:sz w:val="24"/>
        </w:rPr>
        <w:t xml:space="preserve"> </w:t>
      </w:r>
    </w:p>
    <w:p>
      <w:pPr>
        <w:pStyle w:val="7"/>
        <w:spacing w:line="480" w:lineRule="auto"/>
        <w:ind w:firstLine="5880" w:firstLineChars="2100"/>
        <w:rPr>
          <w:rFonts w:hAnsi="宋体"/>
          <w:spacing w:val="20"/>
          <w:sz w:val="24"/>
          <w:u w:val="single"/>
        </w:rPr>
      </w:pPr>
      <w:r>
        <w:rPr>
          <w:rFonts w:hint="eastAsia" w:hAnsi="宋体"/>
          <w:spacing w:val="20"/>
          <w:sz w:val="24"/>
        </w:rPr>
        <w:t>供应商盖章：</w:t>
      </w:r>
      <w:r>
        <w:rPr>
          <w:rFonts w:hint="eastAsia" w:hAnsi="宋体"/>
          <w:spacing w:val="20"/>
          <w:sz w:val="24"/>
          <w:u w:val="single"/>
        </w:rPr>
        <w:t xml:space="preserve">            </w:t>
      </w:r>
    </w:p>
    <w:p>
      <w:pPr>
        <w:pStyle w:val="7"/>
        <w:spacing w:line="480" w:lineRule="auto"/>
        <w:ind w:firstLine="5880" w:firstLineChars="2100"/>
        <w:rPr>
          <w:rFonts w:hint="eastAsia" w:hAnsi="宋体"/>
          <w:spacing w:val="20"/>
          <w:sz w:val="24"/>
          <w:u w:val="single"/>
        </w:rPr>
      </w:pPr>
      <w:r>
        <w:rPr>
          <w:rFonts w:hint="eastAsia" w:hAnsi="宋体"/>
          <w:spacing w:val="20"/>
          <w:sz w:val="24"/>
        </w:rPr>
        <w:t>日     期：</w:t>
      </w:r>
      <w:r>
        <w:rPr>
          <w:rFonts w:hint="eastAsia" w:hAnsi="宋体"/>
          <w:spacing w:val="20"/>
          <w:sz w:val="24"/>
          <w:u w:val="single"/>
        </w:rPr>
        <w:t xml:space="preserve">            </w:t>
      </w:r>
    </w:p>
    <w:p>
      <w:pPr>
        <w:pStyle w:val="7"/>
        <w:spacing w:line="480" w:lineRule="auto"/>
        <w:ind w:firstLine="5880" w:firstLineChars="2100"/>
        <w:rPr>
          <w:rFonts w:hint="eastAsia" w:hAnsi="宋体"/>
          <w:spacing w:val="20"/>
          <w:sz w:val="24"/>
          <w:u w:val="single"/>
        </w:rPr>
      </w:pPr>
    </w:p>
    <w:p>
      <w:pPr>
        <w:adjustRightInd w:val="0"/>
        <w:snapToGrid w:val="0"/>
        <w:spacing w:line="360" w:lineRule="auto"/>
        <w:ind w:right="-132" w:rightChars="-63"/>
        <w:jc w:val="center"/>
        <w:rPr>
          <w:rFonts w:hint="eastAsia" w:ascii="宋体" w:hAnsi="宋体" w:cs="仿宋_GB2312"/>
          <w:b/>
          <w:sz w:val="32"/>
          <w:szCs w:val="32"/>
        </w:rPr>
      </w:pPr>
      <w:r>
        <w:rPr>
          <w:rFonts w:hint="eastAsia" w:ascii="宋体" w:hAnsi="宋体" w:cs="仿宋_GB2312"/>
          <w:b/>
          <w:sz w:val="32"/>
          <w:szCs w:val="32"/>
        </w:rPr>
        <w:t>第</w:t>
      </w:r>
      <w:r>
        <w:rPr>
          <w:rFonts w:hint="eastAsia" w:ascii="宋体" w:hAnsi="宋体" w:cs="仿宋_GB2312"/>
          <w:b/>
          <w:sz w:val="32"/>
          <w:szCs w:val="32"/>
          <w:lang w:eastAsia="zh-CN"/>
        </w:rPr>
        <w:t>五</w:t>
      </w:r>
      <w:r>
        <w:rPr>
          <w:rFonts w:hint="eastAsia" w:ascii="宋体" w:hAnsi="宋体" w:cs="仿宋_GB2312"/>
          <w:b/>
          <w:sz w:val="32"/>
          <w:szCs w:val="32"/>
        </w:rPr>
        <w:t>部分</w:t>
      </w:r>
    </w:p>
    <w:p>
      <w:pPr>
        <w:adjustRightInd w:val="0"/>
        <w:snapToGrid w:val="0"/>
        <w:spacing w:line="360" w:lineRule="auto"/>
        <w:ind w:left="-145" w:leftChars="-69" w:right="-132" w:rightChars="-63" w:firstLine="4"/>
        <w:jc w:val="center"/>
        <w:rPr>
          <w:rFonts w:hint="eastAsia" w:ascii="宋体" w:hAnsi="宋体" w:cs="仿宋_GB2312"/>
          <w:b/>
          <w:sz w:val="32"/>
          <w:szCs w:val="32"/>
          <w:lang w:eastAsia="zh-CN"/>
        </w:rPr>
      </w:pPr>
      <w:r>
        <w:rPr>
          <w:rFonts w:hint="eastAsia" w:ascii="宋体" w:hAnsi="宋体" w:cs="仿宋_GB2312"/>
          <w:b/>
          <w:sz w:val="32"/>
          <w:szCs w:val="32"/>
          <w:lang w:eastAsia="zh-CN"/>
        </w:rPr>
        <w:t>磋商原则及方法</w:t>
      </w:r>
    </w:p>
    <w:p>
      <w:pPr>
        <w:pStyle w:val="6"/>
        <w:adjustRightInd w:val="0"/>
        <w:snapToGrid w:val="0"/>
        <w:spacing w:line="440" w:lineRule="exact"/>
        <w:ind w:firstLine="480" w:firstLineChars="200"/>
        <w:rPr>
          <w:rFonts w:hint="eastAsia" w:ascii="宋体" w:hAnsi="宋体" w:eastAsia="宋体" w:cs="仿宋_GB2312"/>
          <w:b w:val="0"/>
          <w:bCs w:val="0"/>
          <w:kern w:val="2"/>
          <w:sz w:val="24"/>
          <w:szCs w:val="24"/>
          <w:lang w:val="en-US" w:eastAsia="zh-CN" w:bidi="ar-SA"/>
        </w:rPr>
      </w:pPr>
      <w:r>
        <w:rPr>
          <w:rFonts w:hint="eastAsia" w:ascii="宋体" w:hAnsi="宋体" w:eastAsia="宋体" w:cs="仿宋_GB2312"/>
          <w:b w:val="0"/>
          <w:bCs w:val="0"/>
          <w:kern w:val="2"/>
          <w:sz w:val="24"/>
          <w:szCs w:val="24"/>
          <w:lang w:val="en-US" w:eastAsia="zh-CN" w:bidi="ar-SA"/>
        </w:rPr>
        <w:t>一</w:t>
      </w:r>
      <w:r>
        <w:rPr>
          <w:rFonts w:hint="eastAsia" w:ascii="宋体" w:hAnsi="宋体" w:cs="仿宋_GB2312"/>
          <w:b w:val="0"/>
          <w:bCs w:val="0"/>
          <w:kern w:val="2"/>
          <w:sz w:val="24"/>
          <w:szCs w:val="24"/>
          <w:lang w:val="en-US" w:eastAsia="zh-CN" w:bidi="ar-SA"/>
        </w:rPr>
        <w:t>、</w:t>
      </w:r>
      <w:r>
        <w:rPr>
          <w:rFonts w:hint="eastAsia" w:ascii="宋体" w:hAnsi="宋体" w:eastAsia="宋体" w:cs="仿宋_GB2312"/>
          <w:b w:val="0"/>
          <w:bCs w:val="0"/>
          <w:kern w:val="2"/>
          <w:sz w:val="24"/>
          <w:szCs w:val="24"/>
          <w:lang w:val="en-US" w:eastAsia="zh-CN" w:bidi="ar-SA"/>
        </w:rPr>
        <w:t xml:space="preserve"> 总  则</w:t>
      </w:r>
    </w:p>
    <w:p>
      <w:pPr>
        <w:spacing w:line="440" w:lineRule="exact"/>
        <w:ind w:firstLine="480" w:firstLineChars="200"/>
        <w:rPr>
          <w:rFonts w:hint="eastAsia" w:ascii="宋体" w:hAnsi="宋体" w:eastAsia="宋体" w:cs="仿宋_GB2312"/>
          <w:b w:val="0"/>
          <w:bCs w:val="0"/>
          <w:kern w:val="2"/>
          <w:sz w:val="24"/>
          <w:szCs w:val="24"/>
          <w:lang w:val="en-US" w:eastAsia="zh-CN" w:bidi="ar-SA"/>
        </w:rPr>
      </w:pPr>
      <w:r>
        <w:rPr>
          <w:rFonts w:hint="eastAsia" w:ascii="宋体" w:hAnsi="宋体" w:cs="仿宋_GB2312"/>
          <w:b w:val="0"/>
          <w:bCs w:val="0"/>
          <w:kern w:val="2"/>
          <w:sz w:val="24"/>
          <w:szCs w:val="24"/>
          <w:lang w:val="en-US" w:eastAsia="zh-CN" w:bidi="ar-SA"/>
        </w:rPr>
        <w:t>磋商</w:t>
      </w:r>
      <w:r>
        <w:rPr>
          <w:rFonts w:hint="eastAsia" w:ascii="宋体" w:hAnsi="宋体" w:eastAsia="宋体" w:cs="仿宋_GB2312"/>
          <w:b w:val="0"/>
          <w:bCs w:val="0"/>
          <w:kern w:val="2"/>
          <w:sz w:val="24"/>
          <w:szCs w:val="24"/>
          <w:lang w:val="en-US" w:eastAsia="zh-CN" w:bidi="ar-SA"/>
        </w:rPr>
        <w:t>工作应遵循公平、公正、科学、择优原则，科学、严谨的态度，认真进行评定，推进技术进步，确保工程质量、交货期，节约投资，最大限度的保护当事人权益。严格按照</w:t>
      </w:r>
      <w:r>
        <w:rPr>
          <w:rFonts w:hint="eastAsia" w:ascii="宋体" w:hAnsi="宋体" w:cs="仿宋_GB2312"/>
          <w:b w:val="0"/>
          <w:bCs w:val="0"/>
          <w:kern w:val="2"/>
          <w:sz w:val="24"/>
          <w:szCs w:val="24"/>
          <w:lang w:val="en-US" w:eastAsia="zh-CN" w:bidi="ar-SA"/>
        </w:rPr>
        <w:t>磋商</w:t>
      </w:r>
      <w:r>
        <w:rPr>
          <w:rFonts w:hint="eastAsia" w:ascii="宋体" w:hAnsi="宋体" w:eastAsia="宋体" w:cs="仿宋_GB2312"/>
          <w:b w:val="0"/>
          <w:bCs w:val="0"/>
          <w:kern w:val="2"/>
          <w:sz w:val="24"/>
          <w:szCs w:val="24"/>
          <w:lang w:val="en-US" w:eastAsia="zh-CN" w:bidi="ar-SA"/>
        </w:rPr>
        <w:t>文件的商务、技术要求，对</w:t>
      </w:r>
      <w:r>
        <w:rPr>
          <w:rFonts w:hint="eastAsia" w:ascii="宋体" w:hAnsi="宋体" w:cs="仿宋_GB2312"/>
          <w:b w:val="0"/>
          <w:bCs w:val="0"/>
          <w:kern w:val="2"/>
          <w:sz w:val="24"/>
          <w:szCs w:val="24"/>
          <w:lang w:val="en-US" w:eastAsia="zh-CN" w:bidi="ar-SA"/>
        </w:rPr>
        <w:t>磋商</w:t>
      </w:r>
      <w:r>
        <w:rPr>
          <w:rFonts w:hint="eastAsia" w:ascii="宋体" w:hAnsi="宋体" w:eastAsia="宋体" w:cs="仿宋_GB2312"/>
          <w:b w:val="0"/>
          <w:bCs w:val="0"/>
          <w:kern w:val="2"/>
          <w:sz w:val="24"/>
          <w:szCs w:val="24"/>
          <w:lang w:val="en-US" w:eastAsia="zh-CN" w:bidi="ar-SA"/>
        </w:rPr>
        <w:t>文件进行综合评定。对未成交供应商，</w:t>
      </w:r>
      <w:r>
        <w:rPr>
          <w:rFonts w:hint="eastAsia" w:ascii="宋体" w:hAnsi="宋体" w:cs="仿宋_GB2312"/>
          <w:b w:val="0"/>
          <w:bCs w:val="0"/>
          <w:kern w:val="2"/>
          <w:sz w:val="24"/>
          <w:szCs w:val="24"/>
          <w:lang w:val="en-US" w:eastAsia="zh-CN" w:bidi="ar-SA"/>
        </w:rPr>
        <w:t>磋商</w:t>
      </w:r>
      <w:r>
        <w:rPr>
          <w:rFonts w:hint="eastAsia" w:ascii="宋体" w:hAnsi="宋体" w:eastAsia="宋体" w:cs="仿宋_GB2312"/>
          <w:b w:val="0"/>
          <w:bCs w:val="0"/>
          <w:kern w:val="2"/>
          <w:sz w:val="24"/>
          <w:szCs w:val="24"/>
          <w:lang w:val="en-US" w:eastAsia="zh-CN" w:bidi="ar-SA"/>
        </w:rPr>
        <w:t>小组不作任何解释。供应商不得以任何方式干扰</w:t>
      </w:r>
      <w:r>
        <w:rPr>
          <w:rFonts w:hint="eastAsia" w:ascii="宋体" w:hAnsi="宋体" w:cs="仿宋_GB2312"/>
          <w:b w:val="0"/>
          <w:bCs w:val="0"/>
          <w:kern w:val="2"/>
          <w:sz w:val="24"/>
          <w:szCs w:val="24"/>
          <w:lang w:val="en-US" w:eastAsia="zh-CN" w:bidi="ar-SA"/>
        </w:rPr>
        <w:t>磋商</w:t>
      </w:r>
      <w:r>
        <w:rPr>
          <w:rFonts w:hint="eastAsia" w:ascii="宋体" w:hAnsi="宋体" w:eastAsia="宋体" w:cs="仿宋_GB2312"/>
          <w:b w:val="0"/>
          <w:bCs w:val="0"/>
          <w:kern w:val="2"/>
          <w:sz w:val="24"/>
          <w:szCs w:val="24"/>
          <w:lang w:val="en-US" w:eastAsia="zh-CN" w:bidi="ar-SA"/>
        </w:rPr>
        <w:t>工作的进行，一经发现其</w:t>
      </w:r>
      <w:r>
        <w:rPr>
          <w:rFonts w:hint="eastAsia" w:ascii="宋体" w:hAnsi="宋体" w:cs="仿宋_GB2312"/>
          <w:b w:val="0"/>
          <w:bCs w:val="0"/>
          <w:kern w:val="2"/>
          <w:sz w:val="24"/>
          <w:szCs w:val="24"/>
          <w:lang w:val="en-US" w:eastAsia="zh-CN" w:bidi="ar-SA"/>
        </w:rPr>
        <w:t>磋商</w:t>
      </w:r>
      <w:r>
        <w:rPr>
          <w:rFonts w:hint="eastAsia" w:ascii="宋体" w:hAnsi="宋体" w:eastAsia="宋体" w:cs="仿宋_GB2312"/>
          <w:b w:val="0"/>
          <w:bCs w:val="0"/>
          <w:kern w:val="2"/>
          <w:sz w:val="24"/>
          <w:szCs w:val="24"/>
          <w:lang w:val="en-US" w:eastAsia="zh-CN" w:bidi="ar-SA"/>
        </w:rPr>
        <w:t>文件将被拒绝。</w:t>
      </w:r>
    </w:p>
    <w:p>
      <w:pPr>
        <w:pStyle w:val="6"/>
        <w:adjustRightInd w:val="0"/>
        <w:snapToGrid w:val="0"/>
        <w:spacing w:line="440" w:lineRule="exact"/>
        <w:ind w:firstLine="480" w:firstLineChars="200"/>
        <w:rPr>
          <w:rFonts w:hint="eastAsia" w:ascii="宋体" w:hAnsi="宋体" w:eastAsia="宋体" w:cs="仿宋_GB2312"/>
          <w:b w:val="0"/>
          <w:bCs w:val="0"/>
          <w:kern w:val="2"/>
          <w:sz w:val="24"/>
          <w:szCs w:val="24"/>
          <w:lang w:val="en-US" w:eastAsia="zh-CN" w:bidi="ar-SA"/>
        </w:rPr>
      </w:pPr>
      <w:r>
        <w:rPr>
          <w:rFonts w:hint="eastAsia" w:ascii="宋体" w:hAnsi="宋体" w:eastAsia="宋体" w:cs="仿宋_GB2312"/>
          <w:b w:val="0"/>
          <w:bCs w:val="0"/>
          <w:kern w:val="2"/>
          <w:sz w:val="24"/>
          <w:szCs w:val="24"/>
          <w:lang w:val="en-US" w:eastAsia="zh-CN" w:bidi="ar-SA"/>
        </w:rPr>
        <w:t>二</w:t>
      </w:r>
      <w:r>
        <w:rPr>
          <w:rFonts w:hint="eastAsia" w:ascii="宋体" w:hAnsi="宋体" w:cs="仿宋_GB2312"/>
          <w:b w:val="0"/>
          <w:bCs w:val="0"/>
          <w:kern w:val="2"/>
          <w:sz w:val="24"/>
          <w:szCs w:val="24"/>
          <w:lang w:val="en-US" w:eastAsia="zh-CN" w:bidi="ar-SA"/>
        </w:rPr>
        <w:t>、</w:t>
      </w:r>
      <w:r>
        <w:rPr>
          <w:rFonts w:hint="eastAsia" w:ascii="宋体" w:hAnsi="宋体" w:eastAsia="宋体" w:cs="仿宋_GB2312"/>
          <w:b w:val="0"/>
          <w:bCs w:val="0"/>
          <w:kern w:val="2"/>
          <w:sz w:val="24"/>
          <w:szCs w:val="24"/>
          <w:lang w:val="en-US" w:eastAsia="zh-CN" w:bidi="ar-SA"/>
        </w:rPr>
        <w:t xml:space="preserve"> 评定组织</w:t>
      </w:r>
    </w:p>
    <w:p>
      <w:pPr>
        <w:spacing w:line="440" w:lineRule="exact"/>
        <w:ind w:firstLine="480" w:firstLineChars="200"/>
        <w:rPr>
          <w:rFonts w:hint="eastAsia" w:ascii="宋体" w:hAnsi="宋体" w:eastAsia="宋体" w:cs="仿宋_GB2312"/>
          <w:b w:val="0"/>
          <w:bCs w:val="0"/>
          <w:kern w:val="2"/>
          <w:sz w:val="24"/>
          <w:szCs w:val="24"/>
          <w:lang w:val="en-US" w:eastAsia="zh-CN" w:bidi="ar-SA"/>
        </w:rPr>
      </w:pPr>
      <w:r>
        <w:rPr>
          <w:rFonts w:hint="eastAsia" w:ascii="宋体" w:hAnsi="宋体" w:eastAsia="宋体" w:cs="仿宋_GB2312"/>
          <w:b w:val="0"/>
          <w:bCs w:val="0"/>
          <w:kern w:val="2"/>
          <w:sz w:val="24"/>
          <w:szCs w:val="24"/>
          <w:lang w:val="en-US" w:eastAsia="zh-CN" w:bidi="ar-SA"/>
        </w:rPr>
        <w:t>评定工作由</w:t>
      </w:r>
      <w:r>
        <w:rPr>
          <w:rFonts w:hint="eastAsia" w:ascii="宋体" w:hAnsi="宋体" w:cs="仿宋_GB2312"/>
          <w:b w:val="0"/>
          <w:bCs w:val="0"/>
          <w:kern w:val="2"/>
          <w:sz w:val="24"/>
          <w:szCs w:val="24"/>
          <w:lang w:val="en-US" w:eastAsia="zh-CN" w:bidi="ar-SA"/>
        </w:rPr>
        <w:t>采购单位</w:t>
      </w:r>
      <w:r>
        <w:rPr>
          <w:rFonts w:hint="eastAsia" w:ascii="宋体" w:hAnsi="宋体" w:eastAsia="宋体" w:cs="仿宋_GB2312"/>
          <w:b w:val="0"/>
          <w:bCs w:val="0"/>
          <w:color w:val="000000" w:themeColor="text1"/>
          <w:kern w:val="2"/>
          <w:sz w:val="24"/>
          <w:szCs w:val="24"/>
          <w:lang w:val="en-US" w:eastAsia="zh-CN" w:bidi="ar-SA"/>
          <w14:textFill>
            <w14:solidFill>
              <w14:schemeClr w14:val="tx1"/>
            </w14:solidFill>
          </w14:textFill>
        </w:rPr>
        <w:t>依法</w:t>
      </w:r>
      <w:r>
        <w:rPr>
          <w:rFonts w:hint="eastAsia" w:ascii="宋体" w:hAnsi="宋体" w:eastAsia="宋体" w:cs="仿宋_GB2312"/>
          <w:b w:val="0"/>
          <w:bCs w:val="0"/>
          <w:kern w:val="2"/>
          <w:sz w:val="24"/>
          <w:szCs w:val="24"/>
          <w:lang w:val="en-US" w:eastAsia="zh-CN" w:bidi="ar-SA"/>
        </w:rPr>
        <w:t>组建的</w:t>
      </w:r>
      <w:r>
        <w:rPr>
          <w:rFonts w:hint="eastAsia" w:ascii="宋体" w:hAnsi="宋体" w:cs="仿宋_GB2312"/>
          <w:b w:val="0"/>
          <w:bCs w:val="0"/>
          <w:kern w:val="2"/>
          <w:sz w:val="24"/>
          <w:szCs w:val="24"/>
          <w:lang w:val="en-US" w:eastAsia="zh-CN" w:bidi="ar-SA"/>
        </w:rPr>
        <w:t>磋商</w:t>
      </w:r>
      <w:r>
        <w:rPr>
          <w:rFonts w:hint="eastAsia" w:ascii="宋体" w:hAnsi="宋体" w:eastAsia="宋体" w:cs="仿宋_GB2312"/>
          <w:b w:val="0"/>
          <w:bCs w:val="0"/>
          <w:kern w:val="2"/>
          <w:sz w:val="24"/>
          <w:szCs w:val="24"/>
          <w:lang w:val="en-US" w:eastAsia="zh-CN" w:bidi="ar-SA"/>
        </w:rPr>
        <w:t>小组负责，</w:t>
      </w:r>
      <w:r>
        <w:rPr>
          <w:rFonts w:hint="eastAsia" w:ascii="宋体" w:hAnsi="宋体" w:cs="仿宋_GB2312"/>
          <w:b w:val="0"/>
          <w:bCs w:val="0"/>
          <w:kern w:val="2"/>
          <w:sz w:val="24"/>
          <w:szCs w:val="24"/>
          <w:lang w:val="en-US" w:eastAsia="zh-CN" w:bidi="ar-SA"/>
        </w:rPr>
        <w:t>磋商</w:t>
      </w:r>
      <w:r>
        <w:rPr>
          <w:rFonts w:hint="eastAsia" w:ascii="宋体" w:hAnsi="宋体" w:eastAsia="宋体" w:cs="仿宋_GB2312"/>
          <w:b w:val="0"/>
          <w:bCs w:val="0"/>
          <w:kern w:val="2"/>
          <w:sz w:val="24"/>
          <w:szCs w:val="24"/>
          <w:lang w:val="en-US" w:eastAsia="zh-CN" w:bidi="ar-SA"/>
        </w:rPr>
        <w:t>全过程由有关部门指导监督。</w:t>
      </w:r>
    </w:p>
    <w:p>
      <w:pPr>
        <w:pStyle w:val="6"/>
        <w:adjustRightInd w:val="0"/>
        <w:snapToGrid w:val="0"/>
        <w:spacing w:line="440" w:lineRule="exact"/>
        <w:ind w:firstLine="480" w:firstLineChars="200"/>
        <w:rPr>
          <w:rFonts w:hint="eastAsia" w:ascii="宋体" w:hAnsi="宋体" w:eastAsia="宋体" w:cs="仿宋_GB2312"/>
          <w:b w:val="0"/>
          <w:bCs w:val="0"/>
          <w:kern w:val="2"/>
          <w:sz w:val="24"/>
          <w:szCs w:val="24"/>
          <w:lang w:val="en-US" w:eastAsia="zh-CN" w:bidi="ar-SA"/>
        </w:rPr>
      </w:pPr>
      <w:r>
        <w:rPr>
          <w:rFonts w:hint="eastAsia" w:ascii="宋体" w:hAnsi="宋体" w:eastAsia="宋体" w:cs="仿宋_GB2312"/>
          <w:b w:val="0"/>
          <w:bCs w:val="0"/>
          <w:kern w:val="2"/>
          <w:sz w:val="24"/>
          <w:szCs w:val="24"/>
          <w:lang w:val="en-US" w:eastAsia="zh-CN" w:bidi="ar-SA"/>
        </w:rPr>
        <w:t>三</w:t>
      </w:r>
      <w:r>
        <w:rPr>
          <w:rFonts w:hint="eastAsia" w:ascii="宋体" w:hAnsi="宋体" w:cs="仿宋_GB2312"/>
          <w:b w:val="0"/>
          <w:bCs w:val="0"/>
          <w:kern w:val="2"/>
          <w:sz w:val="24"/>
          <w:szCs w:val="24"/>
          <w:lang w:val="en-US" w:eastAsia="zh-CN" w:bidi="ar-SA"/>
        </w:rPr>
        <w:t>、</w:t>
      </w:r>
      <w:r>
        <w:rPr>
          <w:rFonts w:hint="eastAsia" w:ascii="宋体" w:hAnsi="宋体" w:eastAsia="宋体" w:cs="仿宋_GB2312"/>
          <w:b w:val="0"/>
          <w:bCs w:val="0"/>
          <w:kern w:val="2"/>
          <w:sz w:val="24"/>
          <w:szCs w:val="24"/>
          <w:lang w:val="en-US" w:eastAsia="zh-CN" w:bidi="ar-SA"/>
        </w:rPr>
        <w:t xml:space="preserve"> 评定程序</w:t>
      </w:r>
    </w:p>
    <w:p>
      <w:pPr>
        <w:spacing w:line="440" w:lineRule="exact"/>
        <w:ind w:firstLine="480" w:firstLineChars="200"/>
        <w:rPr>
          <w:rFonts w:hint="eastAsia" w:ascii="宋体" w:hAnsi="宋体" w:eastAsia="宋体" w:cs="仿宋_GB2312"/>
          <w:b w:val="0"/>
          <w:bCs w:val="0"/>
          <w:kern w:val="2"/>
          <w:sz w:val="24"/>
          <w:szCs w:val="24"/>
          <w:lang w:val="en-US" w:eastAsia="zh-CN" w:bidi="ar-SA"/>
        </w:rPr>
      </w:pPr>
      <w:r>
        <w:rPr>
          <w:rFonts w:hint="eastAsia" w:ascii="宋体" w:hAnsi="宋体" w:cs="仿宋_GB2312"/>
          <w:b w:val="0"/>
          <w:bCs w:val="0"/>
          <w:kern w:val="2"/>
          <w:sz w:val="24"/>
          <w:szCs w:val="24"/>
          <w:lang w:val="en-US" w:eastAsia="zh-CN" w:bidi="ar-SA"/>
        </w:rPr>
        <w:t>磋商</w:t>
      </w:r>
      <w:r>
        <w:rPr>
          <w:rFonts w:hint="eastAsia" w:ascii="宋体" w:hAnsi="宋体" w:eastAsia="宋体" w:cs="仿宋_GB2312"/>
          <w:b w:val="0"/>
          <w:bCs w:val="0"/>
          <w:kern w:val="2"/>
          <w:sz w:val="24"/>
          <w:szCs w:val="24"/>
          <w:lang w:val="en-US" w:eastAsia="zh-CN" w:bidi="ar-SA"/>
        </w:rPr>
        <w:t>小组对各供应商的资格进行审查；然后对合格供应商的技术资信表进行评审；技术资信表评审结束后公布供应商技术得分情况</w:t>
      </w:r>
      <w:r>
        <w:rPr>
          <w:rFonts w:hint="eastAsia" w:ascii="宋体" w:hAnsi="宋体" w:cs="仿宋_GB2312"/>
          <w:b w:val="0"/>
          <w:bCs w:val="0"/>
          <w:kern w:val="2"/>
          <w:sz w:val="24"/>
          <w:szCs w:val="24"/>
          <w:lang w:val="en-US" w:eastAsia="zh-CN" w:bidi="ar-SA"/>
        </w:rPr>
        <w:t>。</w:t>
      </w:r>
      <w:r>
        <w:rPr>
          <w:rFonts w:hint="eastAsia" w:ascii="宋体" w:hAnsi="宋体" w:eastAsia="宋体" w:cs="仿宋_GB2312"/>
          <w:b w:val="0"/>
          <w:bCs w:val="0"/>
          <w:kern w:val="2"/>
          <w:sz w:val="24"/>
          <w:szCs w:val="24"/>
          <w:lang w:val="en-US" w:eastAsia="zh-CN" w:bidi="ar-SA"/>
        </w:rPr>
        <w:t>然后由相关监督部门检查</w:t>
      </w:r>
      <w:r>
        <w:rPr>
          <w:rFonts w:hint="eastAsia" w:ascii="宋体" w:hAnsi="宋体" w:cs="仿宋_GB2312"/>
          <w:b w:val="0"/>
          <w:bCs w:val="0"/>
          <w:kern w:val="2"/>
          <w:sz w:val="24"/>
          <w:szCs w:val="24"/>
          <w:lang w:val="en-US" w:eastAsia="zh-CN" w:bidi="ar-SA"/>
        </w:rPr>
        <w:t>磋商报价</w:t>
      </w:r>
      <w:r>
        <w:rPr>
          <w:rFonts w:hint="eastAsia" w:ascii="宋体" w:hAnsi="宋体" w:eastAsia="宋体" w:cs="仿宋_GB2312"/>
          <w:b w:val="0"/>
          <w:bCs w:val="0"/>
          <w:kern w:val="2"/>
          <w:sz w:val="24"/>
          <w:szCs w:val="24"/>
          <w:lang w:val="en-US" w:eastAsia="zh-CN" w:bidi="ar-SA"/>
        </w:rPr>
        <w:t>表的密封情况，确认无误后开启</w:t>
      </w:r>
      <w:r>
        <w:rPr>
          <w:rFonts w:hint="eastAsia" w:ascii="宋体" w:hAnsi="宋体" w:cs="仿宋_GB2312"/>
          <w:b w:val="0"/>
          <w:bCs w:val="0"/>
          <w:kern w:val="2"/>
          <w:sz w:val="24"/>
          <w:szCs w:val="24"/>
          <w:lang w:val="en-US" w:eastAsia="zh-CN" w:bidi="ar-SA"/>
        </w:rPr>
        <w:t>磋商报价</w:t>
      </w:r>
      <w:r>
        <w:rPr>
          <w:rFonts w:hint="eastAsia" w:ascii="宋体" w:hAnsi="宋体" w:eastAsia="宋体" w:cs="仿宋_GB2312"/>
          <w:b w:val="0"/>
          <w:bCs w:val="0"/>
          <w:kern w:val="2"/>
          <w:sz w:val="24"/>
          <w:szCs w:val="24"/>
          <w:lang w:val="en-US" w:eastAsia="zh-CN" w:bidi="ar-SA"/>
        </w:rPr>
        <w:t>表，并对</w:t>
      </w:r>
      <w:r>
        <w:rPr>
          <w:rFonts w:hint="eastAsia" w:ascii="宋体" w:hAnsi="宋体" w:cs="仿宋_GB2312"/>
          <w:b w:val="0"/>
          <w:bCs w:val="0"/>
          <w:kern w:val="2"/>
          <w:sz w:val="24"/>
          <w:szCs w:val="24"/>
          <w:lang w:val="en-US" w:eastAsia="zh-CN" w:bidi="ar-SA"/>
        </w:rPr>
        <w:t>磋商报价</w:t>
      </w:r>
      <w:r>
        <w:rPr>
          <w:rFonts w:hint="eastAsia" w:ascii="宋体" w:hAnsi="宋体" w:eastAsia="宋体" w:cs="仿宋_GB2312"/>
          <w:b w:val="0"/>
          <w:bCs w:val="0"/>
          <w:kern w:val="2"/>
          <w:sz w:val="24"/>
          <w:szCs w:val="24"/>
          <w:lang w:val="en-US" w:eastAsia="zh-CN" w:bidi="ar-SA"/>
        </w:rPr>
        <w:t>表进行评审，根据综合评审结果，评定成交供应商</w:t>
      </w:r>
      <w:r>
        <w:rPr>
          <w:rFonts w:hint="eastAsia" w:ascii="宋体" w:hAnsi="宋体" w:cs="仿宋_GB2312"/>
          <w:b w:val="0"/>
          <w:bCs w:val="0"/>
          <w:kern w:val="2"/>
          <w:sz w:val="24"/>
          <w:szCs w:val="24"/>
          <w:lang w:val="en-US" w:eastAsia="zh-CN" w:bidi="ar-SA"/>
        </w:rPr>
        <w:t>候选人</w:t>
      </w:r>
      <w:r>
        <w:rPr>
          <w:rFonts w:hint="eastAsia" w:ascii="宋体" w:hAnsi="宋体" w:eastAsia="宋体" w:cs="仿宋_GB2312"/>
          <w:b w:val="0"/>
          <w:bCs w:val="0"/>
          <w:kern w:val="2"/>
          <w:sz w:val="24"/>
          <w:szCs w:val="24"/>
          <w:lang w:val="en-US" w:eastAsia="zh-CN" w:bidi="ar-SA"/>
        </w:rPr>
        <w:t>。</w:t>
      </w:r>
    </w:p>
    <w:p>
      <w:pPr>
        <w:pStyle w:val="6"/>
        <w:adjustRightInd w:val="0"/>
        <w:snapToGrid w:val="0"/>
        <w:spacing w:line="440" w:lineRule="exact"/>
        <w:ind w:firstLine="480" w:firstLineChars="200"/>
        <w:rPr>
          <w:rFonts w:hint="eastAsia" w:ascii="宋体" w:hAnsi="宋体" w:eastAsia="宋体" w:cs="仿宋_GB2312"/>
          <w:b w:val="0"/>
          <w:bCs w:val="0"/>
          <w:kern w:val="2"/>
          <w:sz w:val="24"/>
          <w:szCs w:val="24"/>
          <w:lang w:val="en-US" w:eastAsia="zh-CN" w:bidi="ar-SA"/>
        </w:rPr>
      </w:pPr>
      <w:r>
        <w:rPr>
          <w:rFonts w:hint="eastAsia" w:ascii="宋体" w:hAnsi="宋体" w:eastAsia="宋体" w:cs="仿宋_GB2312"/>
          <w:b w:val="0"/>
          <w:bCs w:val="0"/>
          <w:kern w:val="2"/>
          <w:sz w:val="24"/>
          <w:szCs w:val="24"/>
          <w:lang w:val="en-US" w:eastAsia="zh-CN" w:bidi="ar-SA"/>
        </w:rPr>
        <w:t>四</w:t>
      </w:r>
      <w:r>
        <w:rPr>
          <w:rFonts w:hint="eastAsia" w:ascii="宋体" w:hAnsi="宋体" w:cs="仿宋_GB2312"/>
          <w:b w:val="0"/>
          <w:bCs w:val="0"/>
          <w:kern w:val="2"/>
          <w:sz w:val="24"/>
          <w:szCs w:val="24"/>
          <w:lang w:val="en-US" w:eastAsia="zh-CN" w:bidi="ar-SA"/>
        </w:rPr>
        <w:t>、</w:t>
      </w:r>
      <w:r>
        <w:rPr>
          <w:rFonts w:hint="eastAsia" w:ascii="宋体" w:hAnsi="宋体" w:eastAsia="宋体" w:cs="仿宋_GB2312"/>
          <w:b w:val="0"/>
          <w:bCs w:val="0"/>
          <w:kern w:val="2"/>
          <w:sz w:val="24"/>
          <w:szCs w:val="24"/>
          <w:lang w:val="en-US" w:eastAsia="zh-CN" w:bidi="ar-SA"/>
        </w:rPr>
        <w:t>评定办法</w:t>
      </w:r>
    </w:p>
    <w:p>
      <w:pPr>
        <w:spacing w:line="440" w:lineRule="exact"/>
        <w:ind w:firstLine="480" w:firstLineChars="200"/>
        <w:rPr>
          <w:rFonts w:hint="eastAsia" w:ascii="宋体" w:hAnsi="宋体" w:eastAsia="宋体" w:cs="仿宋_GB2312"/>
          <w:b w:val="0"/>
          <w:bCs w:val="0"/>
          <w:kern w:val="2"/>
          <w:sz w:val="24"/>
          <w:szCs w:val="24"/>
          <w:lang w:val="en-US" w:eastAsia="zh-CN" w:bidi="ar-SA"/>
        </w:rPr>
      </w:pPr>
      <w:r>
        <w:rPr>
          <w:rFonts w:hint="eastAsia" w:ascii="宋体" w:hAnsi="宋体" w:eastAsia="宋体" w:cs="仿宋_GB2312"/>
          <w:b w:val="0"/>
          <w:bCs w:val="0"/>
          <w:kern w:val="2"/>
          <w:sz w:val="24"/>
          <w:szCs w:val="24"/>
          <w:lang w:val="en-US" w:eastAsia="zh-CN" w:bidi="ar-SA"/>
        </w:rPr>
        <w:t>本次评定采用综合评分法，总分100分，其中</w:t>
      </w:r>
      <w:r>
        <w:rPr>
          <w:rFonts w:hint="eastAsia" w:ascii="宋体" w:hAnsi="宋体" w:cs="仿宋_GB2312"/>
          <w:b w:val="0"/>
          <w:bCs w:val="0"/>
          <w:kern w:val="2"/>
          <w:sz w:val="24"/>
          <w:szCs w:val="24"/>
          <w:lang w:val="en-US" w:eastAsia="zh-CN" w:bidi="ar-SA"/>
        </w:rPr>
        <w:t>技术资信60分</w:t>
      </w:r>
      <w:r>
        <w:rPr>
          <w:rFonts w:hint="eastAsia" w:ascii="宋体" w:hAnsi="宋体" w:eastAsia="宋体" w:cs="仿宋_GB2312"/>
          <w:b w:val="0"/>
          <w:bCs w:val="0"/>
          <w:kern w:val="2"/>
          <w:sz w:val="24"/>
          <w:szCs w:val="24"/>
          <w:lang w:val="en-US" w:eastAsia="zh-CN" w:bidi="ar-SA"/>
        </w:rPr>
        <w:t>（技术资信权值</w:t>
      </w:r>
      <w:r>
        <w:rPr>
          <w:rFonts w:hint="eastAsia" w:ascii="宋体" w:hAnsi="宋体" w:cs="仿宋_GB2312"/>
          <w:b w:val="0"/>
          <w:bCs w:val="0"/>
          <w:kern w:val="2"/>
          <w:sz w:val="24"/>
          <w:szCs w:val="24"/>
          <w:lang w:val="en-US" w:eastAsia="zh-CN" w:bidi="ar-SA"/>
        </w:rPr>
        <w:t>60</w:t>
      </w:r>
      <w:r>
        <w:rPr>
          <w:rFonts w:hint="eastAsia" w:ascii="宋体" w:hAnsi="宋体" w:eastAsia="宋体" w:cs="仿宋_GB2312"/>
          <w:b w:val="0"/>
          <w:bCs w:val="0"/>
          <w:kern w:val="2"/>
          <w:sz w:val="24"/>
          <w:szCs w:val="24"/>
          <w:lang w:val="en-US" w:eastAsia="zh-CN" w:bidi="ar-SA"/>
        </w:rPr>
        <w:t>%），</w:t>
      </w:r>
      <w:r>
        <w:rPr>
          <w:rFonts w:hint="eastAsia" w:ascii="宋体" w:hAnsi="宋体" w:cs="仿宋_GB2312"/>
          <w:b w:val="0"/>
          <w:bCs w:val="0"/>
          <w:kern w:val="2"/>
          <w:sz w:val="24"/>
          <w:szCs w:val="24"/>
          <w:lang w:val="en-US" w:eastAsia="zh-CN" w:bidi="ar-SA"/>
        </w:rPr>
        <w:t>价格40分</w:t>
      </w:r>
      <w:r>
        <w:rPr>
          <w:rFonts w:hint="eastAsia" w:ascii="宋体" w:hAnsi="宋体" w:eastAsia="宋体" w:cs="仿宋_GB2312"/>
          <w:b w:val="0"/>
          <w:bCs w:val="0"/>
          <w:kern w:val="2"/>
          <w:sz w:val="24"/>
          <w:szCs w:val="24"/>
          <w:lang w:val="en-US" w:eastAsia="zh-CN" w:bidi="ar-SA"/>
        </w:rPr>
        <w:t>（价格权值</w:t>
      </w:r>
      <w:r>
        <w:rPr>
          <w:rFonts w:hint="eastAsia" w:ascii="宋体" w:hAnsi="宋体" w:cs="仿宋_GB2312"/>
          <w:b w:val="0"/>
          <w:bCs w:val="0"/>
          <w:kern w:val="2"/>
          <w:sz w:val="24"/>
          <w:szCs w:val="24"/>
          <w:lang w:val="en-US" w:eastAsia="zh-CN" w:bidi="ar-SA"/>
        </w:rPr>
        <w:t>40</w:t>
      </w:r>
      <w:r>
        <w:rPr>
          <w:rFonts w:hint="eastAsia" w:ascii="宋体" w:hAnsi="宋体" w:eastAsia="宋体" w:cs="仿宋_GB2312"/>
          <w:b w:val="0"/>
          <w:bCs w:val="0"/>
          <w:kern w:val="2"/>
          <w:sz w:val="24"/>
          <w:szCs w:val="24"/>
          <w:lang w:val="en-US" w:eastAsia="zh-CN" w:bidi="ar-SA"/>
        </w:rPr>
        <w:t>%）。即最大限度地满足</w:t>
      </w:r>
      <w:r>
        <w:rPr>
          <w:rFonts w:hint="eastAsia" w:ascii="宋体" w:hAnsi="宋体" w:cs="仿宋_GB2312"/>
          <w:b w:val="0"/>
          <w:bCs w:val="0"/>
          <w:kern w:val="2"/>
          <w:sz w:val="24"/>
          <w:szCs w:val="24"/>
          <w:lang w:val="en-US" w:eastAsia="zh-CN" w:bidi="ar-SA"/>
        </w:rPr>
        <w:t>磋商</w:t>
      </w:r>
      <w:r>
        <w:rPr>
          <w:rFonts w:hint="eastAsia" w:ascii="宋体" w:hAnsi="宋体" w:eastAsia="宋体" w:cs="仿宋_GB2312"/>
          <w:b w:val="0"/>
          <w:bCs w:val="0"/>
          <w:kern w:val="2"/>
          <w:sz w:val="24"/>
          <w:szCs w:val="24"/>
          <w:lang w:val="en-US" w:eastAsia="zh-CN" w:bidi="ar-SA"/>
        </w:rPr>
        <w:t>文件实质性要求前提下，按照</w:t>
      </w:r>
      <w:r>
        <w:rPr>
          <w:rFonts w:hint="eastAsia" w:ascii="宋体" w:hAnsi="宋体" w:cs="仿宋_GB2312"/>
          <w:b w:val="0"/>
          <w:bCs w:val="0"/>
          <w:kern w:val="2"/>
          <w:sz w:val="24"/>
          <w:szCs w:val="24"/>
          <w:lang w:val="en-US" w:eastAsia="zh-CN" w:bidi="ar-SA"/>
        </w:rPr>
        <w:t>磋商</w:t>
      </w:r>
      <w:r>
        <w:rPr>
          <w:rFonts w:hint="eastAsia" w:ascii="宋体" w:hAnsi="宋体" w:eastAsia="宋体" w:cs="仿宋_GB2312"/>
          <w:b w:val="0"/>
          <w:bCs w:val="0"/>
          <w:kern w:val="2"/>
          <w:sz w:val="24"/>
          <w:szCs w:val="24"/>
          <w:lang w:val="en-US" w:eastAsia="zh-CN" w:bidi="ar-SA"/>
        </w:rPr>
        <w:t>文件中规定的各项评分内容评审后，以评定总得分最高的供应商，作为成交供应商</w:t>
      </w:r>
      <w:r>
        <w:rPr>
          <w:rFonts w:hint="eastAsia" w:ascii="宋体" w:hAnsi="宋体" w:cs="仿宋_GB2312"/>
          <w:b w:val="0"/>
          <w:bCs w:val="0"/>
          <w:kern w:val="2"/>
          <w:sz w:val="24"/>
          <w:szCs w:val="24"/>
          <w:lang w:val="en-US" w:eastAsia="zh-CN" w:bidi="ar-SA"/>
        </w:rPr>
        <w:t>候选人</w:t>
      </w:r>
      <w:r>
        <w:rPr>
          <w:rFonts w:hint="eastAsia" w:ascii="宋体" w:hAnsi="宋体" w:eastAsia="宋体" w:cs="仿宋_GB2312"/>
          <w:b w:val="0"/>
          <w:bCs w:val="0"/>
          <w:kern w:val="2"/>
          <w:sz w:val="24"/>
          <w:szCs w:val="24"/>
          <w:lang w:val="en-US" w:eastAsia="zh-CN" w:bidi="ar-SA"/>
        </w:rPr>
        <w:t>。</w:t>
      </w:r>
    </w:p>
    <w:p>
      <w:pPr>
        <w:pStyle w:val="6"/>
        <w:adjustRightInd w:val="0"/>
        <w:snapToGrid w:val="0"/>
        <w:spacing w:line="440" w:lineRule="exact"/>
        <w:ind w:firstLine="480" w:firstLineChars="200"/>
        <w:rPr>
          <w:rFonts w:hint="eastAsia" w:ascii="宋体" w:hAnsi="宋体" w:eastAsia="宋体" w:cs="仿宋_GB2312"/>
          <w:b w:val="0"/>
          <w:bCs w:val="0"/>
          <w:kern w:val="2"/>
          <w:sz w:val="24"/>
          <w:szCs w:val="24"/>
          <w:lang w:val="en-US" w:eastAsia="zh-CN" w:bidi="ar-SA"/>
        </w:rPr>
      </w:pPr>
      <w:r>
        <w:rPr>
          <w:rFonts w:hint="eastAsia" w:ascii="宋体" w:hAnsi="宋体" w:cs="仿宋_GB2312"/>
          <w:b w:val="0"/>
          <w:bCs w:val="0"/>
          <w:kern w:val="2"/>
          <w:sz w:val="24"/>
          <w:szCs w:val="24"/>
          <w:lang w:val="en-US" w:eastAsia="zh-CN" w:bidi="ar-SA"/>
        </w:rPr>
        <w:t>磋商</w:t>
      </w:r>
      <w:r>
        <w:rPr>
          <w:rFonts w:hint="eastAsia" w:ascii="宋体" w:hAnsi="宋体" w:eastAsia="宋体" w:cs="仿宋_GB2312"/>
          <w:b w:val="0"/>
          <w:bCs w:val="0"/>
          <w:kern w:val="2"/>
          <w:sz w:val="24"/>
          <w:szCs w:val="24"/>
          <w:lang w:val="en-US" w:eastAsia="zh-CN" w:bidi="ar-SA"/>
        </w:rPr>
        <w:t>截止时间止及评审期间，如出现有效供应商＜3家时，本项目</w:t>
      </w:r>
      <w:r>
        <w:rPr>
          <w:rFonts w:hint="eastAsia" w:ascii="宋体" w:hAnsi="宋体" w:cs="仿宋_GB2312"/>
          <w:b w:val="0"/>
          <w:bCs w:val="0"/>
          <w:kern w:val="2"/>
          <w:sz w:val="24"/>
          <w:szCs w:val="24"/>
          <w:lang w:val="en-US" w:eastAsia="zh-CN" w:bidi="ar-SA"/>
        </w:rPr>
        <w:t>磋商</w:t>
      </w:r>
      <w:r>
        <w:rPr>
          <w:rFonts w:hint="eastAsia" w:ascii="宋体" w:hAnsi="宋体" w:eastAsia="宋体" w:cs="仿宋_GB2312"/>
          <w:b w:val="0"/>
          <w:bCs w:val="0"/>
          <w:kern w:val="2"/>
          <w:sz w:val="24"/>
          <w:szCs w:val="24"/>
          <w:lang w:val="en-US" w:eastAsia="zh-CN" w:bidi="ar-SA"/>
        </w:rPr>
        <w:t>无效，并重新组织</w:t>
      </w:r>
      <w:r>
        <w:rPr>
          <w:rFonts w:hint="eastAsia" w:ascii="宋体" w:hAnsi="宋体" w:cs="仿宋_GB2312"/>
          <w:b w:val="0"/>
          <w:bCs w:val="0"/>
          <w:kern w:val="2"/>
          <w:sz w:val="24"/>
          <w:szCs w:val="24"/>
          <w:lang w:val="en-US" w:eastAsia="zh-CN" w:bidi="ar-SA"/>
        </w:rPr>
        <w:t>磋商</w:t>
      </w:r>
      <w:r>
        <w:rPr>
          <w:rFonts w:hint="eastAsia" w:ascii="宋体" w:hAnsi="宋体" w:eastAsia="宋体" w:cs="仿宋_GB2312"/>
          <w:b w:val="0"/>
          <w:bCs w:val="0"/>
          <w:kern w:val="2"/>
          <w:sz w:val="24"/>
          <w:szCs w:val="24"/>
          <w:lang w:val="en-US" w:eastAsia="zh-CN" w:bidi="ar-SA"/>
        </w:rPr>
        <w:t>。</w:t>
      </w:r>
    </w:p>
    <w:p>
      <w:pPr>
        <w:pStyle w:val="6"/>
        <w:adjustRightInd w:val="0"/>
        <w:snapToGrid w:val="0"/>
        <w:spacing w:line="440" w:lineRule="exact"/>
        <w:ind w:firstLine="480" w:firstLineChars="200"/>
        <w:rPr>
          <w:rFonts w:hint="eastAsia" w:ascii="宋体" w:hAnsi="宋体" w:eastAsia="宋体" w:cs="仿宋_GB2312"/>
          <w:b w:val="0"/>
          <w:bCs w:val="0"/>
          <w:kern w:val="2"/>
          <w:sz w:val="24"/>
          <w:szCs w:val="24"/>
          <w:lang w:val="en-US" w:eastAsia="zh-CN" w:bidi="ar-SA"/>
        </w:rPr>
      </w:pPr>
      <w:r>
        <w:rPr>
          <w:rFonts w:hint="eastAsia" w:ascii="宋体" w:hAnsi="宋体" w:eastAsia="宋体" w:cs="仿宋_GB2312"/>
          <w:b w:val="0"/>
          <w:bCs w:val="0"/>
          <w:kern w:val="2"/>
          <w:sz w:val="24"/>
          <w:szCs w:val="24"/>
          <w:lang w:val="en-US" w:eastAsia="zh-CN" w:bidi="ar-SA"/>
        </w:rPr>
        <w:t>五</w:t>
      </w:r>
      <w:r>
        <w:rPr>
          <w:rFonts w:hint="eastAsia" w:ascii="宋体" w:hAnsi="宋体" w:cs="仿宋_GB2312"/>
          <w:b w:val="0"/>
          <w:bCs w:val="0"/>
          <w:kern w:val="2"/>
          <w:sz w:val="24"/>
          <w:szCs w:val="24"/>
          <w:lang w:val="en-US" w:eastAsia="zh-CN" w:bidi="ar-SA"/>
        </w:rPr>
        <w:t>、</w:t>
      </w:r>
      <w:r>
        <w:rPr>
          <w:rFonts w:hint="eastAsia" w:ascii="宋体" w:hAnsi="宋体" w:eastAsia="宋体" w:cs="仿宋_GB2312"/>
          <w:b w:val="0"/>
          <w:bCs w:val="0"/>
          <w:kern w:val="2"/>
          <w:sz w:val="24"/>
          <w:szCs w:val="24"/>
          <w:lang w:val="en-US" w:eastAsia="zh-CN" w:bidi="ar-SA"/>
        </w:rPr>
        <w:t xml:space="preserve"> 评分细则</w:t>
      </w:r>
    </w:p>
    <w:p>
      <w:pPr>
        <w:pStyle w:val="11"/>
        <w:numPr>
          <w:ilvl w:val="0"/>
          <w:numId w:val="0"/>
        </w:numPr>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（一）技术资信分的评定（60分）</w:t>
      </w:r>
    </w:p>
    <w:p>
      <w:pPr>
        <w:pStyle w:val="11"/>
        <w:numPr>
          <w:ilvl w:val="0"/>
          <w:numId w:val="0"/>
        </w:numPr>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sz w:val="24"/>
          <w:szCs w:val="24"/>
          <w:lang w:val="en-US" w:eastAsia="zh-CN"/>
        </w:rPr>
        <w:t>磋商小组成员对各磋商文件的技术资信经充分审核、讨论后，在规定的分值内由磋商小组成员单独评定打分。如果某个单项的打分超过所规定的分值范围，则该张打分表无效。供应商最终技术得分为磋商小组成员的技术得分结果汇总后的算数平均数</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（四舍五入、保留小数点后一位）。</w:t>
      </w:r>
    </w:p>
    <w:p>
      <w:pPr>
        <w:pStyle w:val="11"/>
        <w:numPr>
          <w:ilvl w:val="0"/>
          <w:numId w:val="0"/>
        </w:numPr>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技术资信分评分标准：</w:t>
      </w:r>
    </w:p>
    <w:tbl>
      <w:tblPr>
        <w:tblStyle w:val="12"/>
        <w:tblW w:w="88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93"/>
        <w:gridCol w:w="873"/>
        <w:gridCol w:w="53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593"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cs="宋体"/>
                <w:sz w:val="24"/>
                <w:szCs w:val="24"/>
              </w:rPr>
              <w:t>内容</w:t>
            </w:r>
          </w:p>
        </w:tc>
        <w:tc>
          <w:tcPr>
            <w:tcW w:w="873"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cs="宋体"/>
                <w:sz w:val="24"/>
                <w:szCs w:val="24"/>
              </w:rPr>
              <w:t>分值</w:t>
            </w:r>
          </w:p>
        </w:tc>
        <w:tc>
          <w:tcPr>
            <w:tcW w:w="5351"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cs="宋体"/>
                <w:sz w:val="24"/>
                <w:szCs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593" w:type="dxa"/>
            <w:tcBorders>
              <w:top w:val="single" w:color="auto" w:sz="4" w:space="0"/>
              <w:left w:val="single" w:color="auto" w:sz="4" w:space="0"/>
              <w:right w:val="single" w:color="auto" w:sz="4" w:space="0"/>
            </w:tcBorders>
            <w:vAlign w:val="center"/>
          </w:tcPr>
          <w:p>
            <w:pPr>
              <w:rPr>
                <w:color w:val="000000"/>
                <w:sz w:val="24"/>
                <w:szCs w:val="24"/>
              </w:rPr>
            </w:pPr>
            <w:r>
              <w:rPr>
                <w:rFonts w:hint="eastAsia" w:cs="宋体"/>
                <w:color w:val="000000"/>
                <w:sz w:val="24"/>
                <w:szCs w:val="24"/>
                <w:lang w:eastAsia="zh-CN"/>
              </w:rPr>
              <w:t>磋商</w:t>
            </w:r>
            <w:r>
              <w:rPr>
                <w:rFonts w:hint="eastAsia" w:cs="宋体"/>
                <w:color w:val="000000"/>
                <w:sz w:val="24"/>
                <w:szCs w:val="24"/>
              </w:rPr>
              <w:t>文件编制质量</w:t>
            </w:r>
          </w:p>
        </w:tc>
        <w:tc>
          <w:tcPr>
            <w:tcW w:w="873" w:type="dxa"/>
            <w:tcBorders>
              <w:top w:val="single" w:color="auto" w:sz="4" w:space="0"/>
              <w:left w:val="single" w:color="auto" w:sz="4" w:space="0"/>
              <w:right w:val="single" w:color="auto" w:sz="4" w:space="0"/>
            </w:tcBorders>
            <w:vAlign w:val="center"/>
          </w:tcPr>
          <w:p>
            <w:pPr>
              <w:jc w:val="center"/>
              <w:rPr>
                <w:rFonts w:hint="eastAsia"/>
                <w:color w:val="000000"/>
                <w:sz w:val="24"/>
                <w:szCs w:val="24"/>
              </w:rPr>
            </w:pPr>
            <w:r>
              <w:rPr>
                <w:rFonts w:hint="eastAsia"/>
                <w:color w:val="000000"/>
                <w:sz w:val="24"/>
                <w:szCs w:val="24"/>
                <w:lang w:val="en-US" w:eastAsia="zh-CN"/>
              </w:rPr>
              <w:t>5</w:t>
            </w:r>
            <w:r>
              <w:rPr>
                <w:rFonts w:hint="eastAsia" w:cs="宋体"/>
                <w:color w:val="000000"/>
                <w:sz w:val="24"/>
                <w:szCs w:val="24"/>
              </w:rPr>
              <w:t>分</w:t>
            </w:r>
          </w:p>
        </w:tc>
        <w:tc>
          <w:tcPr>
            <w:tcW w:w="5351" w:type="dxa"/>
            <w:tcBorders>
              <w:top w:val="single" w:color="auto" w:sz="4" w:space="0"/>
              <w:left w:val="single" w:color="auto" w:sz="4" w:space="0"/>
              <w:right w:val="single" w:color="auto" w:sz="4" w:space="0"/>
            </w:tcBorders>
            <w:vAlign w:val="center"/>
          </w:tcPr>
          <w:p>
            <w:pPr>
              <w:spacing w:line="300" w:lineRule="auto"/>
              <w:rPr>
                <w:rFonts w:hint="eastAsia" w:eastAsia="宋体"/>
                <w:color w:val="000000"/>
                <w:sz w:val="24"/>
                <w:szCs w:val="24"/>
                <w:lang w:eastAsia="zh-CN"/>
              </w:rPr>
            </w:pPr>
            <w:r>
              <w:rPr>
                <w:rFonts w:hint="eastAsia" w:cs="宋体"/>
                <w:color w:val="000000"/>
                <w:sz w:val="24"/>
                <w:szCs w:val="24"/>
              </w:rPr>
              <w:t>根据</w:t>
            </w:r>
            <w:r>
              <w:rPr>
                <w:rFonts w:hint="eastAsia" w:cs="宋体"/>
                <w:color w:val="000000"/>
                <w:sz w:val="24"/>
                <w:szCs w:val="24"/>
                <w:lang w:eastAsia="zh-CN"/>
              </w:rPr>
              <w:t>磋商</w:t>
            </w:r>
            <w:r>
              <w:rPr>
                <w:rFonts w:hint="eastAsia" w:cs="宋体"/>
                <w:color w:val="000000"/>
                <w:sz w:val="24"/>
                <w:szCs w:val="24"/>
              </w:rPr>
              <w:t>文件编制是否</w:t>
            </w:r>
            <w:r>
              <w:rPr>
                <w:rFonts w:hint="eastAsia" w:cs="宋体"/>
                <w:color w:val="000000"/>
                <w:sz w:val="24"/>
                <w:szCs w:val="24"/>
                <w:lang w:eastAsia="zh-CN"/>
              </w:rPr>
              <w:t>完整、</w:t>
            </w:r>
            <w:r>
              <w:rPr>
                <w:rFonts w:hint="eastAsia" w:cs="宋体"/>
                <w:color w:val="000000"/>
                <w:sz w:val="24"/>
                <w:szCs w:val="24"/>
              </w:rPr>
              <w:t>有序、装订整齐、书面整洁、内容详实</w:t>
            </w:r>
            <w:r>
              <w:rPr>
                <w:rFonts w:hint="eastAsia" w:cs="宋体"/>
                <w:color w:val="000000"/>
                <w:sz w:val="24"/>
                <w:szCs w:val="24"/>
                <w:lang w:eastAsia="zh-CN"/>
              </w:rPr>
              <w:t>，</w:t>
            </w:r>
            <w:r>
              <w:rPr>
                <w:rFonts w:hint="eastAsia" w:cs="宋体"/>
                <w:color w:val="000000"/>
                <w:sz w:val="24"/>
                <w:szCs w:val="24"/>
              </w:rPr>
              <w:t>得</w:t>
            </w:r>
            <w:r>
              <w:rPr>
                <w:color w:val="000000"/>
                <w:sz w:val="24"/>
                <w:szCs w:val="24"/>
              </w:rPr>
              <w:t>0-</w:t>
            </w:r>
            <w:r>
              <w:rPr>
                <w:rFonts w:hint="eastAsia"/>
                <w:color w:val="000000"/>
                <w:sz w:val="24"/>
                <w:szCs w:val="24"/>
                <w:lang w:val="en-US" w:eastAsia="zh-CN"/>
              </w:rPr>
              <w:t>5</w:t>
            </w:r>
            <w:r>
              <w:rPr>
                <w:rFonts w:hint="eastAsia" w:cs="宋体"/>
                <w:color w:val="000000"/>
                <w:sz w:val="24"/>
                <w:szCs w:val="24"/>
              </w:rPr>
              <w:t>分</w:t>
            </w:r>
            <w:r>
              <w:rPr>
                <w:rFonts w:hint="eastAsia" w:cs="宋体"/>
                <w:color w:val="00000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593" w:type="dxa"/>
            <w:tcBorders>
              <w:top w:val="single" w:color="auto" w:sz="4" w:space="0"/>
              <w:left w:val="single" w:color="auto" w:sz="4" w:space="0"/>
              <w:bottom w:val="single" w:color="auto" w:sz="4" w:space="0"/>
              <w:right w:val="single" w:color="auto" w:sz="4" w:space="0"/>
            </w:tcBorders>
            <w:vAlign w:val="center"/>
          </w:tcPr>
          <w:p>
            <w:pPr>
              <w:rPr>
                <w:color w:val="000000"/>
                <w:sz w:val="24"/>
                <w:szCs w:val="24"/>
              </w:rPr>
            </w:pPr>
            <w:r>
              <w:rPr>
                <w:rFonts w:hint="eastAsia" w:cs="宋体"/>
                <w:color w:val="000000"/>
                <w:sz w:val="24"/>
                <w:szCs w:val="24"/>
                <w:lang w:eastAsia="zh-CN"/>
              </w:rPr>
              <w:t>供应商</w:t>
            </w:r>
            <w:r>
              <w:rPr>
                <w:rFonts w:hint="eastAsia" w:cs="宋体"/>
                <w:color w:val="000000"/>
                <w:sz w:val="24"/>
                <w:szCs w:val="24"/>
              </w:rPr>
              <w:t>总体实力</w:t>
            </w:r>
          </w:p>
        </w:tc>
        <w:tc>
          <w:tcPr>
            <w:tcW w:w="873"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szCs w:val="24"/>
              </w:rPr>
            </w:pPr>
            <w:r>
              <w:rPr>
                <w:rFonts w:hint="eastAsia" w:cs="宋体"/>
                <w:color w:val="000000"/>
                <w:sz w:val="24"/>
                <w:szCs w:val="24"/>
                <w:lang w:val="en-US" w:eastAsia="zh-CN"/>
              </w:rPr>
              <w:t>15</w:t>
            </w:r>
            <w:r>
              <w:rPr>
                <w:rFonts w:hint="eastAsia" w:cs="宋体"/>
                <w:color w:val="000000"/>
                <w:sz w:val="24"/>
                <w:szCs w:val="24"/>
              </w:rPr>
              <w:t>分</w:t>
            </w:r>
          </w:p>
        </w:tc>
        <w:tc>
          <w:tcPr>
            <w:tcW w:w="5351" w:type="dxa"/>
            <w:tcBorders>
              <w:top w:val="single" w:color="auto" w:sz="4" w:space="0"/>
              <w:left w:val="single" w:color="auto" w:sz="4" w:space="0"/>
              <w:bottom w:val="single" w:color="auto" w:sz="4" w:space="0"/>
              <w:right w:val="single" w:color="auto" w:sz="4" w:space="0"/>
            </w:tcBorders>
            <w:vAlign w:val="center"/>
          </w:tcPr>
          <w:p>
            <w:pPr>
              <w:rPr>
                <w:color w:val="000000"/>
                <w:sz w:val="24"/>
                <w:szCs w:val="24"/>
              </w:rPr>
            </w:pPr>
            <w:r>
              <w:rPr>
                <w:rFonts w:hint="eastAsia" w:cs="宋体"/>
                <w:color w:val="000000"/>
                <w:sz w:val="24"/>
                <w:szCs w:val="24"/>
                <w:lang w:eastAsia="zh-CN"/>
              </w:rPr>
              <w:t>企业或个体经营</w:t>
            </w:r>
            <w:r>
              <w:rPr>
                <w:rFonts w:hint="eastAsia" w:cs="宋体"/>
                <w:color w:val="000000"/>
                <w:sz w:val="24"/>
                <w:szCs w:val="24"/>
              </w:rPr>
              <w:t>总体实力</w:t>
            </w:r>
            <w:r>
              <w:rPr>
                <w:color w:val="000000"/>
                <w:sz w:val="24"/>
                <w:szCs w:val="24"/>
              </w:rPr>
              <w:t>0-</w:t>
            </w:r>
            <w:r>
              <w:rPr>
                <w:rFonts w:hint="eastAsia"/>
                <w:color w:val="000000"/>
                <w:sz w:val="24"/>
                <w:szCs w:val="24"/>
                <w:lang w:val="en-US" w:eastAsia="zh-CN"/>
              </w:rPr>
              <w:t>5</w:t>
            </w:r>
            <w:r>
              <w:rPr>
                <w:rFonts w:hint="eastAsia" w:cs="宋体"/>
                <w:color w:val="000000"/>
                <w:sz w:val="24"/>
                <w:szCs w:val="24"/>
              </w:rPr>
              <w:t>分</w:t>
            </w:r>
          </w:p>
          <w:p>
            <w:pPr>
              <w:rPr>
                <w:color w:val="000000"/>
                <w:sz w:val="24"/>
                <w:szCs w:val="24"/>
              </w:rPr>
            </w:pPr>
            <w:r>
              <w:rPr>
                <w:rFonts w:hint="eastAsia" w:cs="宋体"/>
                <w:color w:val="000000"/>
                <w:sz w:val="24"/>
                <w:szCs w:val="24"/>
              </w:rPr>
              <w:t>产品</w:t>
            </w:r>
            <w:r>
              <w:rPr>
                <w:rFonts w:hint="eastAsia" w:cs="宋体"/>
                <w:color w:val="000000"/>
                <w:sz w:val="24"/>
                <w:szCs w:val="24"/>
                <w:lang w:eastAsia="zh-CN"/>
              </w:rPr>
              <w:t>材料、品质及</w:t>
            </w:r>
            <w:r>
              <w:rPr>
                <w:rFonts w:hint="eastAsia" w:cs="宋体"/>
                <w:color w:val="000000"/>
                <w:sz w:val="24"/>
                <w:szCs w:val="24"/>
              </w:rPr>
              <w:t>品牌</w:t>
            </w:r>
            <w:r>
              <w:rPr>
                <w:color w:val="000000"/>
                <w:sz w:val="24"/>
                <w:szCs w:val="24"/>
              </w:rPr>
              <w:t>0-</w:t>
            </w:r>
            <w:r>
              <w:rPr>
                <w:rFonts w:hint="eastAsia" w:ascii="Calibri" w:eastAsia="宋体"/>
                <w:color w:val="000000"/>
                <w:sz w:val="24"/>
                <w:szCs w:val="24"/>
                <w:lang w:val="en-US" w:eastAsia="zh-CN"/>
              </w:rPr>
              <w:t>5</w:t>
            </w:r>
            <w:r>
              <w:rPr>
                <w:rFonts w:hint="eastAsia" w:cs="宋体"/>
                <w:color w:val="000000"/>
                <w:sz w:val="24"/>
                <w:szCs w:val="24"/>
              </w:rPr>
              <w:t>分</w:t>
            </w:r>
          </w:p>
          <w:p>
            <w:pPr>
              <w:rPr>
                <w:color w:val="000000"/>
                <w:sz w:val="24"/>
                <w:szCs w:val="24"/>
              </w:rPr>
            </w:pPr>
            <w:r>
              <w:rPr>
                <w:rFonts w:hint="eastAsia" w:cs="宋体"/>
                <w:color w:val="000000"/>
                <w:sz w:val="24"/>
                <w:szCs w:val="24"/>
                <w:lang w:eastAsia="zh-CN"/>
              </w:rPr>
              <w:t>供应商</w:t>
            </w:r>
            <w:r>
              <w:rPr>
                <w:rFonts w:hint="eastAsia" w:cs="宋体"/>
                <w:color w:val="000000"/>
                <w:sz w:val="24"/>
                <w:szCs w:val="24"/>
              </w:rPr>
              <w:t>产品销售业绩</w:t>
            </w:r>
            <w:r>
              <w:rPr>
                <w:color w:val="000000"/>
                <w:sz w:val="24"/>
                <w:szCs w:val="24"/>
              </w:rPr>
              <w:t>0-</w:t>
            </w:r>
            <w:r>
              <w:rPr>
                <w:rFonts w:hint="eastAsia"/>
                <w:color w:val="000000"/>
                <w:sz w:val="24"/>
                <w:szCs w:val="24"/>
                <w:lang w:val="en-US" w:eastAsia="zh-CN"/>
              </w:rPr>
              <w:t>5</w:t>
            </w:r>
            <w:r>
              <w:rPr>
                <w:rFonts w:hint="eastAsia" w:cs="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jc w:val="center"/>
        </w:trPr>
        <w:tc>
          <w:tcPr>
            <w:tcW w:w="2593" w:type="dxa"/>
            <w:tcBorders>
              <w:top w:val="single" w:color="auto" w:sz="4" w:space="0"/>
              <w:left w:val="single" w:color="auto" w:sz="4" w:space="0"/>
              <w:bottom w:val="single" w:color="auto" w:sz="4" w:space="0"/>
              <w:right w:val="single" w:color="auto" w:sz="4" w:space="0"/>
            </w:tcBorders>
            <w:vAlign w:val="center"/>
          </w:tcPr>
          <w:p>
            <w:pPr>
              <w:rPr>
                <w:color w:val="000000"/>
                <w:sz w:val="24"/>
                <w:szCs w:val="24"/>
              </w:rPr>
            </w:pPr>
            <w:r>
              <w:rPr>
                <w:rFonts w:hint="eastAsia" w:cs="宋体"/>
                <w:color w:val="000000"/>
                <w:sz w:val="24"/>
                <w:szCs w:val="24"/>
              </w:rPr>
              <w:t>样品评价</w:t>
            </w:r>
          </w:p>
        </w:tc>
        <w:tc>
          <w:tcPr>
            <w:tcW w:w="873"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szCs w:val="24"/>
              </w:rPr>
            </w:pPr>
            <w:r>
              <w:rPr>
                <w:rFonts w:hint="eastAsia" w:cs="宋体"/>
                <w:color w:val="000000"/>
                <w:sz w:val="24"/>
                <w:szCs w:val="24"/>
                <w:lang w:val="en-US" w:eastAsia="zh-CN"/>
              </w:rPr>
              <w:t>15</w:t>
            </w:r>
            <w:r>
              <w:rPr>
                <w:rFonts w:hint="eastAsia" w:cs="宋体"/>
                <w:color w:val="000000"/>
                <w:sz w:val="24"/>
                <w:szCs w:val="24"/>
              </w:rPr>
              <w:t>分</w:t>
            </w:r>
          </w:p>
        </w:tc>
        <w:tc>
          <w:tcPr>
            <w:tcW w:w="5351" w:type="dxa"/>
            <w:tcBorders>
              <w:top w:val="single" w:color="auto" w:sz="4" w:space="0"/>
              <w:left w:val="single" w:color="auto" w:sz="4" w:space="0"/>
              <w:bottom w:val="single" w:color="auto" w:sz="4" w:space="0"/>
              <w:right w:val="single" w:color="auto" w:sz="4" w:space="0"/>
            </w:tcBorders>
            <w:vAlign w:val="center"/>
          </w:tcPr>
          <w:p>
            <w:pPr>
              <w:rPr>
                <w:rFonts w:hint="default" w:cs="宋体"/>
                <w:color w:val="000000"/>
                <w:sz w:val="24"/>
                <w:szCs w:val="24"/>
                <w:lang w:val="en-US" w:eastAsia="zh-CN"/>
              </w:rPr>
            </w:pPr>
            <w:r>
              <w:rPr>
                <w:rFonts w:hint="eastAsia" w:cs="宋体"/>
                <w:color w:val="000000"/>
                <w:sz w:val="24"/>
                <w:szCs w:val="24"/>
              </w:rPr>
              <w:t>提供样品</w:t>
            </w:r>
            <w:r>
              <w:rPr>
                <w:rFonts w:hint="eastAsia" w:cs="宋体"/>
                <w:color w:val="000000"/>
                <w:sz w:val="24"/>
                <w:szCs w:val="24"/>
                <w:lang w:eastAsia="zh-CN"/>
              </w:rPr>
              <w:t>的技术参数符合性</w:t>
            </w:r>
            <w:r>
              <w:rPr>
                <w:rFonts w:hint="eastAsia" w:cs="宋体"/>
                <w:color w:val="000000"/>
                <w:sz w:val="24"/>
                <w:szCs w:val="24"/>
                <w:lang w:val="en-US" w:eastAsia="zh-CN"/>
              </w:rPr>
              <w:t>0-8分</w:t>
            </w:r>
          </w:p>
          <w:p>
            <w:pPr>
              <w:rPr>
                <w:rFonts w:hint="eastAsia" w:cs="宋体"/>
                <w:color w:val="000000"/>
                <w:sz w:val="24"/>
                <w:szCs w:val="24"/>
                <w:lang w:eastAsia="zh-CN"/>
              </w:rPr>
            </w:pPr>
            <w:r>
              <w:rPr>
                <w:rFonts w:hint="eastAsia" w:cs="宋体"/>
                <w:color w:val="000000"/>
                <w:sz w:val="24"/>
                <w:szCs w:val="24"/>
              </w:rPr>
              <w:t>质量、</w:t>
            </w:r>
            <w:r>
              <w:rPr>
                <w:rFonts w:hint="eastAsia" w:cs="宋体"/>
                <w:color w:val="000000"/>
                <w:sz w:val="24"/>
                <w:szCs w:val="24"/>
                <w:lang w:eastAsia="zh-CN"/>
              </w:rPr>
              <w:t>手感质地、</w:t>
            </w:r>
            <w:r>
              <w:rPr>
                <w:rFonts w:hint="eastAsia" w:cs="宋体"/>
                <w:color w:val="000000"/>
                <w:sz w:val="24"/>
                <w:szCs w:val="24"/>
              </w:rPr>
              <w:t>美观度</w:t>
            </w:r>
            <w:r>
              <w:rPr>
                <w:rFonts w:hint="eastAsia" w:cs="宋体"/>
                <w:color w:val="000000"/>
                <w:sz w:val="24"/>
                <w:szCs w:val="24"/>
                <w:lang w:eastAsia="zh-CN"/>
              </w:rPr>
              <w:t>等方面</w:t>
            </w:r>
            <w:r>
              <w:rPr>
                <w:rFonts w:hint="eastAsia" w:cs="宋体"/>
                <w:color w:val="000000"/>
                <w:sz w:val="24"/>
                <w:szCs w:val="24"/>
              </w:rPr>
              <w:t>进行评分：</w:t>
            </w:r>
            <w:r>
              <w:rPr>
                <w:rFonts w:cs="宋体"/>
                <w:color w:val="000000"/>
                <w:sz w:val="24"/>
                <w:szCs w:val="24"/>
              </w:rPr>
              <w:t>0-</w:t>
            </w:r>
            <w:r>
              <w:rPr>
                <w:rFonts w:hint="eastAsia" w:cs="宋体"/>
                <w:color w:val="000000"/>
                <w:sz w:val="24"/>
                <w:szCs w:val="24"/>
                <w:lang w:val="en-US" w:eastAsia="zh-CN"/>
              </w:rPr>
              <w:t>7分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2" w:hRule="atLeast"/>
          <w:jc w:val="center"/>
        </w:trPr>
        <w:tc>
          <w:tcPr>
            <w:tcW w:w="25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outlineLvl w:val="0"/>
              <w:rPr>
                <w:rFonts w:hint="eastAsia" w:eastAsia="宋体" w:cs="宋体"/>
                <w:color w:val="000000"/>
                <w:sz w:val="24"/>
                <w:szCs w:val="24"/>
                <w:lang w:eastAsia="zh-CN"/>
              </w:rPr>
            </w:pPr>
            <w:r>
              <w:rPr>
                <w:rFonts w:hint="eastAsia" w:cs="宋体"/>
                <w:color w:val="000000"/>
                <w:sz w:val="24"/>
                <w:szCs w:val="24"/>
                <w:lang w:eastAsia="zh-CN"/>
              </w:rPr>
              <w:t>产品检测报告</w:t>
            </w:r>
          </w:p>
        </w:tc>
        <w:tc>
          <w:tcPr>
            <w:tcW w:w="8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outlineLvl w:val="0"/>
              <w:rPr>
                <w:rFonts w:hint="eastAsia" w:eastAsia="宋体" w:cs="宋体"/>
                <w:color w:val="000000"/>
                <w:sz w:val="24"/>
                <w:szCs w:val="24"/>
                <w:lang w:val="en-US" w:eastAsia="zh-CN"/>
              </w:rPr>
            </w:pPr>
            <w:r>
              <w:rPr>
                <w:rFonts w:hint="eastAsia" w:cs="宋体"/>
                <w:color w:val="000000"/>
                <w:sz w:val="24"/>
                <w:szCs w:val="24"/>
                <w:lang w:val="en-US" w:eastAsia="zh-CN"/>
              </w:rPr>
              <w:t>15分</w:t>
            </w:r>
          </w:p>
        </w:tc>
        <w:tc>
          <w:tcPr>
            <w:tcW w:w="5351" w:type="dxa"/>
            <w:tcBorders>
              <w:top w:val="single" w:color="auto" w:sz="4" w:space="0"/>
              <w:left w:val="single" w:color="auto" w:sz="4" w:space="0"/>
              <w:bottom w:val="single" w:color="auto" w:sz="4" w:space="0"/>
              <w:right w:val="single" w:color="auto" w:sz="4" w:space="0"/>
            </w:tcBorders>
            <w:vAlign w:val="center"/>
          </w:tcPr>
          <w:p>
            <w:pPr>
              <w:rPr>
                <w:rFonts w:hint="default" w:cs="宋体"/>
                <w:color w:val="000000"/>
                <w:sz w:val="24"/>
                <w:szCs w:val="24"/>
                <w:lang w:val="en-US" w:eastAsia="zh-CN"/>
              </w:rPr>
            </w:pPr>
            <w:r>
              <w:rPr>
                <w:rFonts w:hint="eastAsia" w:cs="宋体"/>
                <w:color w:val="000000"/>
                <w:sz w:val="24"/>
                <w:szCs w:val="24"/>
                <w:lang w:eastAsia="zh-CN"/>
              </w:rPr>
              <w:t>提供磋商文件技术参数各项规定中相关执行标准、管理体系认证、第三方检测机构出具的产品检验（测）报告。</w:t>
            </w:r>
            <w:r>
              <w:rPr>
                <w:rFonts w:hint="eastAsia" w:cs="宋体"/>
                <w:color w:val="000000"/>
                <w:sz w:val="24"/>
                <w:szCs w:val="24"/>
                <w:lang w:val="en-US" w:eastAsia="zh-CN"/>
              </w:rPr>
              <w:t xml:space="preserve">0-15分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593"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000000"/>
                <w:sz w:val="24"/>
                <w:szCs w:val="24"/>
                <w:lang w:eastAsia="zh-CN"/>
              </w:rPr>
            </w:pPr>
            <w:r>
              <w:rPr>
                <w:rFonts w:hint="eastAsia" w:eastAsia="宋体"/>
                <w:color w:val="000000"/>
                <w:sz w:val="24"/>
                <w:szCs w:val="24"/>
                <w:lang w:eastAsia="zh-CN"/>
              </w:rPr>
              <w:t>售后服务</w:t>
            </w:r>
          </w:p>
        </w:tc>
        <w:tc>
          <w:tcPr>
            <w:tcW w:w="873"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szCs w:val="24"/>
              </w:rPr>
            </w:pPr>
            <w:r>
              <w:rPr>
                <w:rFonts w:hint="eastAsia" w:cs="宋体"/>
                <w:color w:val="000000"/>
                <w:sz w:val="24"/>
                <w:szCs w:val="24"/>
                <w:lang w:val="en-US" w:eastAsia="zh-CN"/>
              </w:rPr>
              <w:t>10</w:t>
            </w:r>
            <w:r>
              <w:rPr>
                <w:rFonts w:hint="eastAsia" w:cs="宋体"/>
                <w:color w:val="000000"/>
                <w:sz w:val="24"/>
                <w:szCs w:val="24"/>
              </w:rPr>
              <w:t>分</w:t>
            </w:r>
          </w:p>
        </w:tc>
        <w:tc>
          <w:tcPr>
            <w:tcW w:w="5351" w:type="dxa"/>
            <w:tcBorders>
              <w:top w:val="single" w:color="auto" w:sz="4" w:space="0"/>
              <w:left w:val="single" w:color="auto" w:sz="4" w:space="0"/>
              <w:bottom w:val="single" w:color="auto" w:sz="4" w:space="0"/>
              <w:right w:val="single" w:color="auto" w:sz="4" w:space="0"/>
            </w:tcBorders>
            <w:vAlign w:val="center"/>
          </w:tcPr>
          <w:p>
            <w:pPr>
              <w:jc w:val="both"/>
              <w:rPr>
                <w:color w:val="000000"/>
                <w:sz w:val="24"/>
                <w:szCs w:val="24"/>
              </w:rPr>
            </w:pPr>
            <w:r>
              <w:rPr>
                <w:rFonts w:hint="eastAsia" w:cs="宋体"/>
                <w:color w:val="000000"/>
                <w:sz w:val="24"/>
                <w:szCs w:val="24"/>
                <w:lang w:eastAsia="zh-CN"/>
              </w:rPr>
              <w:t>供应商</w:t>
            </w:r>
            <w:r>
              <w:rPr>
                <w:rFonts w:hint="eastAsia" w:cs="宋体"/>
                <w:color w:val="000000"/>
                <w:sz w:val="24"/>
                <w:szCs w:val="24"/>
              </w:rPr>
              <w:t>售后服务</w:t>
            </w:r>
            <w:r>
              <w:rPr>
                <w:rFonts w:hint="eastAsia" w:cs="宋体"/>
                <w:color w:val="000000"/>
                <w:sz w:val="24"/>
                <w:szCs w:val="24"/>
                <w:lang w:eastAsia="zh-CN"/>
              </w:rPr>
              <w:t>承诺、响应</w:t>
            </w:r>
            <w:r>
              <w:rPr>
                <w:rFonts w:hint="eastAsia" w:cs="宋体"/>
                <w:color w:val="000000"/>
                <w:sz w:val="24"/>
                <w:szCs w:val="24"/>
              </w:rPr>
              <w:t>能力</w:t>
            </w:r>
            <w:r>
              <w:rPr>
                <w:color w:val="000000"/>
                <w:sz w:val="24"/>
                <w:szCs w:val="24"/>
              </w:rPr>
              <w:t>0-</w:t>
            </w:r>
            <w:r>
              <w:rPr>
                <w:rFonts w:hint="eastAsia"/>
                <w:color w:val="000000"/>
                <w:sz w:val="24"/>
                <w:szCs w:val="24"/>
                <w:lang w:val="en-US" w:eastAsia="zh-CN"/>
              </w:rPr>
              <w:t>10</w:t>
            </w:r>
            <w:r>
              <w:rPr>
                <w:rFonts w:hint="eastAsia" w:cs="宋体"/>
                <w:color w:val="000000"/>
                <w:sz w:val="24"/>
                <w:szCs w:val="24"/>
              </w:rPr>
              <w:t>分</w:t>
            </w:r>
          </w:p>
        </w:tc>
      </w:tr>
    </w:tbl>
    <w:p>
      <w:pPr>
        <w:pStyle w:val="6"/>
        <w:adjustRightInd w:val="0"/>
        <w:snapToGrid w:val="0"/>
        <w:spacing w:line="440" w:lineRule="exact"/>
        <w:rPr>
          <w:rFonts w:hint="eastAsia" w:ascii="宋体" w:hAnsi="宋体"/>
          <w:b w:val="0"/>
          <w:bCs w:val="0"/>
          <w:kern w:val="2"/>
          <w:sz w:val="24"/>
          <w:szCs w:val="24"/>
          <w:lang w:val="en-US" w:eastAsia="zh-CN" w:bidi="ar-SA"/>
        </w:rPr>
      </w:pPr>
      <w:r>
        <w:rPr>
          <w:rFonts w:hint="eastAsia" w:ascii="宋体" w:hAnsi="宋体"/>
          <w:b w:val="0"/>
          <w:bCs w:val="0"/>
          <w:kern w:val="2"/>
          <w:sz w:val="24"/>
          <w:szCs w:val="24"/>
          <w:lang w:val="en-US" w:eastAsia="zh-CN" w:bidi="ar-SA"/>
        </w:rPr>
        <w:t>（二）商务价格评分标准：</w:t>
      </w:r>
    </w:p>
    <w:p>
      <w:pPr>
        <w:pStyle w:val="6"/>
        <w:adjustRightInd w:val="0"/>
        <w:snapToGrid w:val="0"/>
        <w:spacing w:line="440" w:lineRule="exact"/>
        <w:ind w:firstLine="480" w:firstLineChars="200"/>
        <w:rPr>
          <w:rFonts w:hint="eastAsia" w:ascii="宋体" w:hAnsi="宋体"/>
          <w:b w:val="0"/>
          <w:bCs w:val="0"/>
          <w:color w:val="000000" w:themeColor="text1"/>
          <w:kern w:val="2"/>
          <w:sz w:val="24"/>
          <w:szCs w:val="24"/>
          <w:lang w:val="en-US" w:eastAsia="zh-CN" w:bidi="ar-SA"/>
          <w14:textFill>
            <w14:solidFill>
              <w14:schemeClr w14:val="tx1"/>
            </w14:solidFill>
          </w14:textFill>
        </w:rPr>
      </w:pPr>
      <w:r>
        <w:rPr>
          <w:rFonts w:hint="eastAsia" w:ascii="宋体" w:hAnsi="宋体"/>
          <w:b w:val="0"/>
          <w:bCs w:val="0"/>
          <w:color w:val="000000" w:themeColor="text1"/>
          <w:kern w:val="2"/>
          <w:sz w:val="24"/>
          <w:szCs w:val="24"/>
          <w:lang w:val="en-US" w:eastAsia="zh-CN" w:bidi="ar-SA"/>
          <w14:textFill>
            <w14:solidFill>
              <w14:schemeClr w14:val="tx1"/>
            </w14:solidFill>
          </w14:textFill>
        </w:rPr>
        <w:t>满足磋商文件要求且报价最低为满分40分，作为评定基准，</w:t>
      </w:r>
    </w:p>
    <w:p>
      <w:pPr>
        <w:pStyle w:val="6"/>
        <w:adjustRightInd w:val="0"/>
        <w:snapToGrid w:val="0"/>
        <w:spacing w:line="440" w:lineRule="exact"/>
        <w:rPr>
          <w:rFonts w:hint="eastAsia" w:ascii="宋体" w:hAnsi="宋体"/>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kern w:val="2"/>
          <w:sz w:val="24"/>
          <w:szCs w:val="24"/>
          <w:lang w:val="en-US" w:eastAsia="zh-CN" w:bidi="ar-SA"/>
          <w14:textFill>
            <w14:solidFill>
              <w14:schemeClr w14:val="tx1"/>
            </w14:solidFill>
          </w14:textFill>
        </w:rPr>
        <w:t>商务（价格）分 =（评定基准价/报价)×价格权值×100（四舍五入，保留小数点后2位）；</w:t>
      </w:r>
    </w:p>
    <w:p>
      <w:pPr>
        <w:pStyle w:val="6"/>
        <w:adjustRightInd w:val="0"/>
        <w:snapToGrid w:val="0"/>
        <w:spacing w:line="440" w:lineRule="exact"/>
        <w:ind w:firstLine="480" w:firstLineChars="200"/>
        <w:rPr>
          <w:rFonts w:hint="eastAsia" w:ascii="宋体" w:hAnsi="宋体"/>
          <w:b w:val="0"/>
          <w:bCs w:val="0"/>
          <w:color w:val="000000" w:themeColor="text1"/>
          <w:kern w:val="2"/>
          <w:sz w:val="24"/>
          <w:szCs w:val="24"/>
          <w:lang w:val="en-US" w:eastAsia="zh-CN" w:bidi="ar-SA"/>
          <w14:textFill>
            <w14:solidFill>
              <w14:schemeClr w14:val="tx1"/>
            </w14:solidFill>
          </w14:textFill>
        </w:rPr>
      </w:pPr>
      <w:r>
        <w:rPr>
          <w:rFonts w:hint="eastAsia" w:ascii="宋体" w:hAnsi="宋体"/>
          <w:b w:val="0"/>
          <w:bCs w:val="0"/>
          <w:color w:val="000000" w:themeColor="text1"/>
          <w:kern w:val="2"/>
          <w:sz w:val="24"/>
          <w:szCs w:val="24"/>
          <w:lang w:val="en-US" w:eastAsia="zh-CN" w:bidi="ar-SA"/>
          <w14:textFill>
            <w14:solidFill>
              <w14:schemeClr w14:val="tx1"/>
            </w14:solidFill>
          </w14:textFill>
        </w:rPr>
        <w:t xml:space="preserve"> 最终报价高于采购预算价的供应商视为无效报价，且报价得分为零分，不进入报价评分；并不得推荐为成交候选人；</w:t>
      </w:r>
    </w:p>
    <w:p>
      <w:pPr>
        <w:pStyle w:val="6"/>
        <w:adjustRightInd w:val="0"/>
        <w:snapToGrid w:val="0"/>
        <w:spacing w:line="440" w:lineRule="exact"/>
        <w:ind w:firstLine="480" w:firstLineChars="200"/>
        <w:rPr>
          <w:rFonts w:hint="eastAsia" w:ascii="宋体" w:hAnsi="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b w:val="0"/>
          <w:bCs w:val="0"/>
          <w:color w:val="000000" w:themeColor="text1"/>
          <w:kern w:val="2"/>
          <w:sz w:val="24"/>
          <w:szCs w:val="24"/>
          <w:highlight w:val="none"/>
          <w:lang w:val="en-US" w:eastAsia="zh-CN" w:bidi="ar-SA"/>
          <w14:textFill>
            <w14:solidFill>
              <w14:schemeClr w14:val="tx1"/>
            </w14:solidFill>
          </w14:textFill>
        </w:rPr>
        <w:t>最终报价不得高于前一次报价，否则视为无效报价，不进入报价评分；并不得推荐为成交候选人；</w:t>
      </w:r>
    </w:p>
    <w:p>
      <w:pPr>
        <w:pStyle w:val="6"/>
        <w:adjustRightInd w:val="0"/>
        <w:snapToGrid w:val="0"/>
        <w:spacing w:line="440" w:lineRule="exact"/>
        <w:ind w:firstLine="480" w:firstLineChars="200"/>
        <w:rPr>
          <w:rFonts w:hint="eastAsia" w:ascii="宋体" w:hAnsi="宋体"/>
          <w:b w:val="0"/>
          <w:bCs w:val="0"/>
          <w:color w:val="000000" w:themeColor="text1"/>
          <w:kern w:val="2"/>
          <w:sz w:val="24"/>
          <w:szCs w:val="24"/>
          <w:lang w:val="en-US" w:eastAsia="zh-CN" w:bidi="ar-SA"/>
          <w14:textFill>
            <w14:solidFill>
              <w14:schemeClr w14:val="tx1"/>
            </w14:solidFill>
          </w14:textFill>
        </w:rPr>
      </w:pPr>
      <w:r>
        <w:rPr>
          <w:rFonts w:hint="eastAsia" w:ascii="宋体" w:hAnsi="宋体"/>
          <w:b w:val="0"/>
          <w:bCs w:val="0"/>
          <w:color w:val="000000" w:themeColor="text1"/>
          <w:kern w:val="2"/>
          <w:sz w:val="24"/>
          <w:szCs w:val="24"/>
          <w:lang w:val="en-US" w:eastAsia="zh-CN" w:bidi="ar-SA"/>
          <w14:textFill>
            <w14:solidFill>
              <w14:schemeClr w14:val="tx1"/>
            </w14:solidFill>
          </w14:textFill>
        </w:rPr>
        <w:t>报价有漏项或报价数量少于磋商文件要求数量的，其报价无效，且报价得分为零分，并不得推荐为成交候选人；</w:t>
      </w:r>
    </w:p>
    <w:p>
      <w:pPr>
        <w:pStyle w:val="6"/>
        <w:adjustRightInd w:val="0"/>
        <w:snapToGrid w:val="0"/>
        <w:spacing w:line="440" w:lineRule="exact"/>
        <w:rPr>
          <w:rFonts w:hint="eastAsia" w:ascii="宋体" w:hAnsi="宋体"/>
          <w:b w:val="0"/>
          <w:bCs w:val="0"/>
          <w:color w:val="000000" w:themeColor="text1"/>
          <w:kern w:val="2"/>
          <w:sz w:val="24"/>
          <w:szCs w:val="24"/>
          <w:lang w:val="en-US" w:eastAsia="zh-CN" w:bidi="ar-SA"/>
          <w14:textFill>
            <w14:solidFill>
              <w14:schemeClr w14:val="tx1"/>
            </w14:solidFill>
          </w14:textFill>
        </w:rPr>
      </w:pPr>
      <w:r>
        <w:rPr>
          <w:rFonts w:hint="eastAsia" w:ascii="宋体" w:hAnsi="宋体"/>
          <w:b w:val="0"/>
          <w:bCs w:val="0"/>
          <w:color w:val="000000" w:themeColor="text1"/>
          <w:kern w:val="2"/>
          <w:sz w:val="24"/>
          <w:szCs w:val="24"/>
          <w:lang w:val="en-US" w:eastAsia="zh-CN" w:bidi="ar-SA"/>
          <w14:textFill>
            <w14:solidFill>
              <w14:schemeClr w14:val="tx1"/>
            </w14:solidFill>
          </w14:textFill>
        </w:rPr>
        <w:t xml:space="preserve">    如报价有增项的或报价数量多于磋商文件要求数量的，不对其报价进行修正。若该供应商成交的，将按其承诺的有利于采购单位的增项和数量进行供货，风险由成交供应商自行承担。</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仿宋_GB2312"/>
          <w:b w:val="0"/>
          <w:bCs w:val="0"/>
          <w:kern w:val="2"/>
          <w:sz w:val="24"/>
          <w:szCs w:val="24"/>
          <w:lang w:val="en-US" w:eastAsia="zh-CN" w:bidi="ar-SA"/>
        </w:rPr>
      </w:pPr>
      <w:r>
        <w:rPr>
          <w:rFonts w:hint="eastAsia" w:ascii="宋体" w:hAnsi="宋体" w:cs="仿宋_GB2312"/>
          <w:b w:val="0"/>
          <w:bCs w:val="0"/>
          <w:kern w:val="2"/>
          <w:sz w:val="24"/>
          <w:szCs w:val="24"/>
          <w:lang w:val="en-US" w:eastAsia="zh-CN" w:bidi="ar-SA"/>
        </w:rPr>
        <w:t>六、成交原则</w:t>
      </w:r>
      <w:r>
        <w:rPr>
          <w:rFonts w:hint="eastAsia" w:ascii="宋体" w:hAnsi="宋体" w:eastAsia="宋体" w:cs="仿宋_GB2312"/>
          <w:b w:val="0"/>
          <w:bCs w:val="0"/>
          <w:kern w:val="2"/>
          <w:sz w:val="24"/>
          <w:szCs w:val="24"/>
          <w:lang w:val="en-US" w:eastAsia="zh-CN" w:bidi="ar-SA"/>
        </w:rPr>
        <w:t xml:space="preserve"> </w:t>
      </w:r>
      <w:r>
        <w:rPr>
          <w:rFonts w:hint="eastAsia" w:ascii="宋体" w:hAnsi="宋体" w:cs="仿宋_GB2312"/>
          <w:b w:val="0"/>
          <w:bCs w:val="0"/>
          <w:kern w:val="2"/>
          <w:sz w:val="24"/>
          <w:szCs w:val="24"/>
          <w:lang w:val="en-US" w:eastAsia="zh-CN" w:bidi="ar-SA"/>
        </w:rPr>
        <w:t xml:space="preserve"> </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_GB2312"/>
          <w:b w:val="0"/>
          <w:bCs w:val="0"/>
          <w:kern w:val="2"/>
          <w:sz w:val="24"/>
          <w:szCs w:val="24"/>
          <w:highlight w:val="none"/>
          <w:lang w:val="en-US" w:eastAsia="zh-CN" w:bidi="ar-SA"/>
        </w:rPr>
      </w:pPr>
      <w:r>
        <w:rPr>
          <w:rFonts w:hint="eastAsia" w:ascii="宋体" w:hAnsi="宋体" w:eastAsia="宋体" w:cs="仿宋_GB2312"/>
          <w:b w:val="0"/>
          <w:bCs w:val="0"/>
          <w:kern w:val="2"/>
          <w:sz w:val="24"/>
          <w:szCs w:val="24"/>
          <w:lang w:val="en-US" w:eastAsia="zh-CN" w:bidi="ar-SA"/>
        </w:rPr>
        <w:t>本次</w:t>
      </w:r>
      <w:r>
        <w:rPr>
          <w:rFonts w:hint="eastAsia" w:ascii="宋体" w:hAnsi="宋体" w:cs="仿宋_GB2312"/>
          <w:b w:val="0"/>
          <w:bCs w:val="0"/>
          <w:kern w:val="2"/>
          <w:sz w:val="24"/>
          <w:szCs w:val="24"/>
          <w:lang w:val="en-US" w:eastAsia="zh-CN" w:bidi="ar-SA"/>
        </w:rPr>
        <w:t>磋商</w:t>
      </w:r>
      <w:r>
        <w:rPr>
          <w:rFonts w:hint="eastAsia" w:ascii="宋体" w:hAnsi="宋体" w:eastAsia="宋体" w:cs="仿宋_GB2312"/>
          <w:b w:val="0"/>
          <w:bCs w:val="0"/>
          <w:kern w:val="2"/>
          <w:sz w:val="24"/>
          <w:szCs w:val="24"/>
          <w:lang w:val="en-US" w:eastAsia="zh-CN" w:bidi="ar-SA"/>
        </w:rPr>
        <w:t>由</w:t>
      </w:r>
      <w:r>
        <w:rPr>
          <w:rFonts w:hint="eastAsia" w:ascii="宋体" w:hAnsi="宋体" w:cs="仿宋_GB2312"/>
          <w:b w:val="0"/>
          <w:bCs w:val="0"/>
          <w:kern w:val="2"/>
          <w:sz w:val="24"/>
          <w:szCs w:val="24"/>
          <w:lang w:val="en-US" w:eastAsia="zh-CN" w:bidi="ar-SA"/>
        </w:rPr>
        <w:t>磋商</w:t>
      </w:r>
      <w:r>
        <w:rPr>
          <w:rFonts w:hint="eastAsia" w:ascii="宋体" w:hAnsi="宋体" w:eastAsia="宋体" w:cs="仿宋_GB2312"/>
          <w:b w:val="0"/>
          <w:bCs w:val="0"/>
          <w:kern w:val="2"/>
          <w:sz w:val="24"/>
          <w:szCs w:val="24"/>
          <w:lang w:val="en-US" w:eastAsia="zh-CN" w:bidi="ar-SA"/>
        </w:rPr>
        <w:t>小组</w:t>
      </w:r>
      <w:r>
        <w:rPr>
          <w:rFonts w:hint="eastAsia" w:ascii="宋体" w:hAnsi="宋体" w:cs="仿宋_GB2312"/>
          <w:b w:val="0"/>
          <w:bCs w:val="0"/>
          <w:kern w:val="2"/>
          <w:sz w:val="24"/>
          <w:szCs w:val="24"/>
          <w:lang w:val="en-US" w:eastAsia="zh-CN" w:bidi="ar-SA"/>
        </w:rPr>
        <w:t>依据综合评分排名第一的作为成交供应商候选人，</w:t>
      </w:r>
      <w:r>
        <w:rPr>
          <w:rFonts w:hint="eastAsia" w:ascii="宋体" w:hAnsi="宋体" w:eastAsia="宋体" w:cs="仿宋_GB2312"/>
          <w:b w:val="0"/>
          <w:bCs w:val="0"/>
          <w:kern w:val="2"/>
          <w:sz w:val="24"/>
          <w:szCs w:val="24"/>
          <w:lang w:val="en-US" w:eastAsia="zh-CN" w:bidi="ar-SA"/>
        </w:rPr>
        <w:t>如出现综合得分相同的情况，则技术资信得分高的优先。</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仿宋_GB2312"/>
          <w:b w:val="0"/>
          <w:bCs w:val="0"/>
          <w:color w:val="000000" w:themeColor="text1"/>
          <w:kern w:val="2"/>
          <w:sz w:val="24"/>
          <w:szCs w:val="24"/>
          <w:lang w:val="en-US" w:eastAsia="zh-CN" w:bidi="ar-SA"/>
          <w14:textFill>
            <w14:solidFill>
              <w14:schemeClr w14:val="tx1"/>
            </w14:solidFill>
          </w14:textFill>
        </w:rPr>
      </w:pPr>
      <w:r>
        <w:rPr>
          <w:rFonts w:hint="eastAsia" w:ascii="宋体" w:hAnsi="宋体" w:cs="仿宋_GB2312"/>
          <w:b w:val="0"/>
          <w:bCs w:val="0"/>
          <w:kern w:val="2"/>
          <w:sz w:val="24"/>
          <w:szCs w:val="24"/>
          <w:highlight w:val="none"/>
          <w:lang w:val="en-US" w:eastAsia="zh-CN" w:bidi="ar-SA"/>
        </w:rPr>
        <w:t>如</w:t>
      </w:r>
      <w:r>
        <w:rPr>
          <w:rFonts w:hint="eastAsia" w:ascii="宋体" w:hAnsi="宋体" w:eastAsia="宋体" w:cs="仿宋_GB2312"/>
          <w:b w:val="0"/>
          <w:bCs w:val="0"/>
          <w:kern w:val="2"/>
          <w:sz w:val="24"/>
          <w:szCs w:val="24"/>
          <w:highlight w:val="none"/>
          <w:lang w:val="en-US" w:eastAsia="zh-CN" w:bidi="ar-SA"/>
        </w:rPr>
        <w:t>排名第一的成交供应商</w:t>
      </w:r>
      <w:r>
        <w:rPr>
          <w:rFonts w:hint="eastAsia" w:ascii="宋体" w:hAnsi="宋体" w:cs="仿宋_GB2312"/>
          <w:b w:val="0"/>
          <w:bCs w:val="0"/>
          <w:kern w:val="2"/>
          <w:sz w:val="24"/>
          <w:szCs w:val="24"/>
          <w:highlight w:val="none"/>
          <w:lang w:val="en-US" w:eastAsia="zh-CN" w:bidi="ar-SA"/>
        </w:rPr>
        <w:t>候选人</w:t>
      </w:r>
      <w:r>
        <w:rPr>
          <w:rFonts w:hint="eastAsia" w:ascii="宋体" w:hAnsi="宋体" w:eastAsia="宋体" w:cs="仿宋_GB2312"/>
          <w:b w:val="0"/>
          <w:bCs w:val="0"/>
          <w:kern w:val="2"/>
          <w:sz w:val="24"/>
          <w:szCs w:val="24"/>
          <w:highlight w:val="none"/>
          <w:lang w:val="en-US" w:eastAsia="zh-CN" w:bidi="ar-SA"/>
        </w:rPr>
        <w:t>因自身原因放弃成交或因不可抗力不能履行合同的；或</w:t>
      </w:r>
      <w:r>
        <w:rPr>
          <w:rFonts w:hint="eastAsia" w:ascii="宋体" w:hAnsi="宋体" w:cs="仿宋_GB2312"/>
          <w:b w:val="0"/>
          <w:bCs w:val="0"/>
          <w:kern w:val="2"/>
          <w:sz w:val="24"/>
          <w:szCs w:val="24"/>
          <w:highlight w:val="none"/>
          <w:lang w:val="en-US" w:eastAsia="zh-CN" w:bidi="ar-SA"/>
        </w:rPr>
        <w:t>磋商</w:t>
      </w:r>
      <w:r>
        <w:rPr>
          <w:rFonts w:hint="eastAsia" w:ascii="宋体" w:hAnsi="宋体" w:eastAsia="宋体" w:cs="仿宋_GB2312"/>
          <w:b w:val="0"/>
          <w:bCs w:val="0"/>
          <w:kern w:val="2"/>
          <w:sz w:val="24"/>
          <w:szCs w:val="24"/>
          <w:highlight w:val="none"/>
          <w:lang w:val="en-US" w:eastAsia="zh-CN" w:bidi="ar-SA"/>
        </w:rPr>
        <w:t>文件规定应当提交履约保证金而在规定的期限内未能提交的；</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或未能在规定时间内</w:t>
      </w:r>
      <w:r>
        <w:rPr>
          <w:rFonts w:hint="eastAsia" w:ascii="宋体" w:hAnsi="宋体" w:cs="仿宋_GB2312"/>
          <w:b w:val="0"/>
          <w:bCs w:val="0"/>
          <w:color w:val="000000" w:themeColor="text1"/>
          <w:kern w:val="2"/>
          <w:sz w:val="24"/>
          <w:szCs w:val="24"/>
          <w:highlight w:val="none"/>
          <w:lang w:val="en-US" w:eastAsia="zh-CN" w:bidi="ar-SA"/>
          <w14:textFill>
            <w14:solidFill>
              <w14:schemeClr w14:val="tx1"/>
            </w14:solidFill>
          </w14:textFill>
        </w:rPr>
        <w:t>无故拖延、拒绝</w:t>
      </w:r>
      <w:r>
        <w:rPr>
          <w:rFonts w:hint="eastAsia" w:ascii="宋体" w:hAnsi="宋体" w:eastAsia="宋体" w:cs="仿宋_GB2312"/>
          <w:b w:val="0"/>
          <w:bCs w:val="0"/>
          <w:color w:val="000000" w:themeColor="text1"/>
          <w:kern w:val="2"/>
          <w:sz w:val="24"/>
          <w:szCs w:val="24"/>
          <w:highlight w:val="none"/>
          <w:lang w:val="en-US" w:eastAsia="zh-CN" w:bidi="ar-SA"/>
          <w14:textFill>
            <w14:solidFill>
              <w14:schemeClr w14:val="tx1"/>
            </w14:solidFill>
          </w14:textFill>
        </w:rPr>
        <w:t>与</w:t>
      </w:r>
      <w:r>
        <w:rPr>
          <w:rFonts w:hint="eastAsia" w:ascii="宋体" w:hAnsi="宋体" w:cs="仿宋_GB2312"/>
          <w:b w:val="0"/>
          <w:bCs w:val="0"/>
          <w:color w:val="000000" w:themeColor="text1"/>
          <w:kern w:val="2"/>
          <w:sz w:val="24"/>
          <w:szCs w:val="24"/>
          <w:lang w:val="en-US" w:eastAsia="zh-CN" w:bidi="ar-SA"/>
          <w14:textFill>
            <w14:solidFill>
              <w14:schemeClr w14:val="tx1"/>
            </w14:solidFill>
          </w14:textFill>
        </w:rPr>
        <w:t>采购单位</w:t>
      </w:r>
      <w:r>
        <w:rPr>
          <w:rFonts w:hint="eastAsia" w:ascii="宋体" w:hAnsi="宋体" w:eastAsia="宋体" w:cs="仿宋_GB2312"/>
          <w:b w:val="0"/>
          <w:bCs w:val="0"/>
          <w:color w:val="000000" w:themeColor="text1"/>
          <w:kern w:val="2"/>
          <w:sz w:val="24"/>
          <w:szCs w:val="24"/>
          <w:lang w:val="en-US" w:eastAsia="zh-CN" w:bidi="ar-SA"/>
          <w14:textFill>
            <w14:solidFill>
              <w14:schemeClr w14:val="tx1"/>
            </w14:solidFill>
          </w14:textFill>
        </w:rPr>
        <w:t>签订合同的；或经质疑，采购组织机构审查确认因排名第一的候选供应商在本次采购活动中存在违法违规行为或其他原因使质疑成立的，</w:t>
      </w:r>
      <w:r>
        <w:rPr>
          <w:rFonts w:hint="eastAsia" w:ascii="宋体" w:hAnsi="宋体" w:cs="仿宋_GB2312"/>
          <w:b w:val="0"/>
          <w:bCs w:val="0"/>
          <w:color w:val="000000" w:themeColor="text1"/>
          <w:kern w:val="2"/>
          <w:sz w:val="24"/>
          <w:szCs w:val="24"/>
          <w:lang w:val="en-US" w:eastAsia="zh-CN" w:bidi="ar-SA"/>
          <w14:textFill>
            <w14:solidFill>
              <w14:schemeClr w14:val="tx1"/>
            </w14:solidFill>
          </w14:textFill>
        </w:rPr>
        <w:t>采购单位有权取消供应商的成交资格，可</w:t>
      </w:r>
      <w:r>
        <w:rPr>
          <w:rFonts w:hint="eastAsia" w:ascii="宋体" w:hAnsi="宋体" w:eastAsia="宋体" w:cs="仿宋_GB2312"/>
          <w:b w:val="0"/>
          <w:bCs w:val="0"/>
          <w:color w:val="000000" w:themeColor="text1"/>
          <w:kern w:val="2"/>
          <w:sz w:val="24"/>
          <w:szCs w:val="24"/>
          <w:lang w:val="en-US" w:eastAsia="zh-CN" w:bidi="ar-SA"/>
          <w14:textFill>
            <w14:solidFill>
              <w14:schemeClr w14:val="tx1"/>
            </w14:solidFill>
          </w14:textFill>
        </w:rPr>
        <w:t>直接确定排名第二的供应商为成交供应商</w:t>
      </w:r>
      <w:r>
        <w:rPr>
          <w:rFonts w:hint="eastAsia" w:ascii="宋体" w:hAnsi="宋体" w:cs="仿宋_GB2312"/>
          <w:b w:val="0"/>
          <w:bCs w:val="0"/>
          <w:color w:val="000000" w:themeColor="text1"/>
          <w:kern w:val="2"/>
          <w:sz w:val="24"/>
          <w:szCs w:val="24"/>
          <w:lang w:val="en-US" w:eastAsia="zh-CN" w:bidi="ar-SA"/>
          <w14:textFill>
            <w14:solidFill>
              <w14:schemeClr w14:val="tx1"/>
            </w14:solidFill>
          </w14:textFill>
        </w:rPr>
        <w:t>候选人，也可以重新组织采购活动。</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仿宋_GB2312"/>
          <w:b w:val="0"/>
          <w:bCs w:val="0"/>
          <w:kern w:val="2"/>
          <w:sz w:val="24"/>
          <w:szCs w:val="24"/>
          <w:lang w:val="en-US" w:eastAsia="zh-CN" w:bidi="ar-SA"/>
        </w:rPr>
      </w:pPr>
      <w:r>
        <w:rPr>
          <w:rFonts w:hint="eastAsia" w:ascii="宋体" w:hAnsi="宋体" w:eastAsia="宋体" w:cs="仿宋_GB2312"/>
          <w:b w:val="0"/>
          <w:bCs w:val="0"/>
          <w:kern w:val="2"/>
          <w:sz w:val="24"/>
          <w:szCs w:val="24"/>
          <w:lang w:val="en-US" w:eastAsia="zh-CN" w:bidi="ar-SA"/>
        </w:rPr>
        <w:t>七</w:t>
      </w:r>
      <w:r>
        <w:rPr>
          <w:rFonts w:hint="eastAsia" w:ascii="宋体" w:hAnsi="宋体" w:cs="仿宋_GB2312"/>
          <w:b w:val="0"/>
          <w:bCs w:val="0"/>
          <w:kern w:val="2"/>
          <w:sz w:val="24"/>
          <w:szCs w:val="24"/>
          <w:lang w:val="en-US" w:eastAsia="zh-CN" w:bidi="ar-SA"/>
        </w:rPr>
        <w:t>、</w:t>
      </w:r>
      <w:r>
        <w:rPr>
          <w:rFonts w:hint="eastAsia" w:ascii="宋体" w:hAnsi="宋体" w:eastAsia="宋体" w:cs="仿宋_GB2312"/>
          <w:b w:val="0"/>
          <w:bCs w:val="0"/>
          <w:kern w:val="2"/>
          <w:sz w:val="24"/>
          <w:szCs w:val="24"/>
          <w:lang w:val="en-US" w:eastAsia="zh-CN" w:bidi="ar-SA"/>
        </w:rPr>
        <w:t xml:space="preserve"> 确定成交供应商</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_GB2312"/>
          <w:b w:val="0"/>
          <w:bCs w:val="0"/>
          <w:kern w:val="2"/>
          <w:sz w:val="24"/>
          <w:szCs w:val="24"/>
          <w:lang w:val="en-US" w:eastAsia="zh-CN" w:bidi="ar-SA"/>
        </w:rPr>
      </w:pPr>
      <w:r>
        <w:rPr>
          <w:rFonts w:hint="eastAsia" w:ascii="宋体" w:hAnsi="宋体" w:eastAsia="宋体" w:cs="仿宋_GB2312"/>
          <w:b w:val="0"/>
          <w:bCs w:val="0"/>
          <w:kern w:val="2"/>
          <w:sz w:val="24"/>
          <w:szCs w:val="24"/>
          <w:lang w:val="en-US" w:eastAsia="zh-CN" w:bidi="ar-SA"/>
        </w:rPr>
        <w:t>成交供应商经</w:t>
      </w:r>
      <w:r>
        <w:rPr>
          <w:rFonts w:hint="eastAsia" w:ascii="宋体" w:hAnsi="宋体" w:cs="仿宋_GB2312"/>
          <w:b w:val="0"/>
          <w:bCs w:val="0"/>
          <w:kern w:val="2"/>
          <w:sz w:val="24"/>
          <w:szCs w:val="24"/>
          <w:lang w:val="en-US" w:eastAsia="zh-CN" w:bidi="ar-SA"/>
        </w:rPr>
        <w:t>采购单位</w:t>
      </w:r>
      <w:r>
        <w:rPr>
          <w:rFonts w:hint="eastAsia" w:ascii="宋体" w:hAnsi="宋体" w:eastAsia="宋体" w:cs="仿宋_GB2312"/>
          <w:b w:val="0"/>
          <w:bCs w:val="0"/>
          <w:kern w:val="2"/>
          <w:sz w:val="24"/>
          <w:szCs w:val="24"/>
          <w:lang w:val="en-US" w:eastAsia="zh-CN" w:bidi="ar-SA"/>
        </w:rPr>
        <w:t>确认后，成交结果在相关媒体上发布公告，在成交公告</w:t>
      </w:r>
      <w:r>
        <w:rPr>
          <w:rFonts w:hint="eastAsia" w:ascii="宋体" w:hAnsi="宋体" w:cs="仿宋_GB2312"/>
          <w:b w:val="0"/>
          <w:bCs w:val="0"/>
          <w:kern w:val="2"/>
          <w:sz w:val="24"/>
          <w:szCs w:val="24"/>
          <w:lang w:val="en-US" w:eastAsia="zh-CN" w:bidi="ar-SA"/>
        </w:rPr>
        <w:t>期满后</w:t>
      </w:r>
      <w:r>
        <w:rPr>
          <w:rFonts w:hint="eastAsia" w:ascii="宋体" w:hAnsi="宋体" w:eastAsia="宋体" w:cs="仿宋_GB2312"/>
          <w:b w:val="0"/>
          <w:bCs w:val="0"/>
          <w:kern w:val="2"/>
          <w:sz w:val="24"/>
          <w:szCs w:val="24"/>
          <w:lang w:val="en-US" w:eastAsia="zh-CN" w:bidi="ar-SA"/>
        </w:rPr>
        <w:t>，</w:t>
      </w:r>
      <w:r>
        <w:rPr>
          <w:rFonts w:hint="eastAsia" w:ascii="宋体" w:hAnsi="宋体" w:cs="仿宋_GB2312"/>
          <w:b w:val="0"/>
          <w:bCs w:val="0"/>
          <w:kern w:val="2"/>
          <w:sz w:val="24"/>
          <w:szCs w:val="24"/>
          <w:lang w:val="en-US" w:eastAsia="zh-CN" w:bidi="ar-SA"/>
        </w:rPr>
        <w:t>采购单位</w:t>
      </w:r>
      <w:r>
        <w:rPr>
          <w:rFonts w:hint="eastAsia" w:ascii="宋体" w:hAnsi="宋体" w:eastAsia="宋体" w:cs="仿宋_GB2312"/>
          <w:b w:val="0"/>
          <w:bCs w:val="0"/>
          <w:kern w:val="2"/>
          <w:sz w:val="24"/>
          <w:szCs w:val="24"/>
          <w:lang w:val="en-US" w:eastAsia="zh-CN" w:bidi="ar-SA"/>
        </w:rPr>
        <w:t>将向成交供应商发出成交通知书。成交通知书对</w:t>
      </w:r>
      <w:r>
        <w:rPr>
          <w:rFonts w:hint="eastAsia" w:ascii="宋体" w:hAnsi="宋体" w:cs="仿宋_GB2312"/>
          <w:b w:val="0"/>
          <w:bCs w:val="0"/>
          <w:kern w:val="2"/>
          <w:sz w:val="24"/>
          <w:szCs w:val="24"/>
          <w:lang w:val="en-US" w:eastAsia="zh-CN" w:bidi="ar-SA"/>
        </w:rPr>
        <w:t>采购单位</w:t>
      </w:r>
      <w:r>
        <w:rPr>
          <w:rFonts w:hint="eastAsia" w:ascii="宋体" w:hAnsi="宋体" w:eastAsia="宋体" w:cs="仿宋_GB2312"/>
          <w:b w:val="0"/>
          <w:bCs w:val="0"/>
          <w:kern w:val="2"/>
          <w:sz w:val="24"/>
          <w:szCs w:val="24"/>
          <w:lang w:val="en-US" w:eastAsia="zh-CN" w:bidi="ar-SA"/>
        </w:rPr>
        <w:t>和成交供应商具有同等法律效力。</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cs="仿宋_GB2312"/>
          <w:b w:val="0"/>
          <w:bCs w:val="0"/>
          <w:kern w:val="2"/>
          <w:sz w:val="24"/>
          <w:szCs w:val="24"/>
          <w:lang w:val="en-US" w:eastAsia="zh-CN" w:bidi="ar-SA"/>
        </w:rPr>
      </w:pPr>
      <w:r>
        <w:rPr>
          <w:rFonts w:hint="eastAsia" w:ascii="宋体" w:hAnsi="宋体" w:cs="仿宋_GB2312"/>
          <w:b w:val="0"/>
          <w:bCs w:val="0"/>
          <w:kern w:val="2"/>
          <w:sz w:val="24"/>
          <w:szCs w:val="24"/>
          <w:lang w:val="en-US" w:eastAsia="zh-CN" w:bidi="ar-SA"/>
        </w:rPr>
        <w:t>八、磋商无效的情形</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仿宋_GB2312"/>
          <w:b w:val="0"/>
          <w:bCs w:val="0"/>
          <w:kern w:val="2"/>
          <w:sz w:val="24"/>
          <w:szCs w:val="24"/>
          <w:lang w:val="en-US" w:eastAsia="zh-CN" w:bidi="ar-SA"/>
        </w:rPr>
      </w:pPr>
      <w:r>
        <w:rPr>
          <w:rFonts w:hint="eastAsia" w:ascii="宋体" w:hAnsi="宋体" w:cs="仿宋_GB2312"/>
          <w:b w:val="0"/>
          <w:bCs w:val="0"/>
          <w:kern w:val="2"/>
          <w:sz w:val="24"/>
          <w:szCs w:val="24"/>
          <w:lang w:val="en-US" w:eastAsia="zh-CN" w:bidi="ar-SA"/>
        </w:rPr>
        <w:t>实质上没有响应磋商文件要求的磋商被视为无效磋商。磋商人不得通过修正或撤销不合要求的磋商成为实质上响应的磋商。磋商人如有下列情形之一的，其磋商将被拒绝，磋商文件无效：</w:t>
      </w:r>
    </w:p>
    <w:p>
      <w:pPr>
        <w:pStyle w:val="6"/>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仿宋_GB2312"/>
          <w:b w:val="0"/>
          <w:bCs w:val="0"/>
          <w:kern w:val="2"/>
          <w:sz w:val="24"/>
          <w:szCs w:val="24"/>
          <w:lang w:val="en-US" w:eastAsia="zh-CN" w:bidi="ar-SA"/>
        </w:rPr>
      </w:pPr>
      <w:r>
        <w:rPr>
          <w:rFonts w:hint="eastAsia" w:ascii="宋体" w:hAnsi="宋体" w:cs="仿宋_GB2312"/>
          <w:b w:val="0"/>
          <w:bCs w:val="0"/>
          <w:kern w:val="2"/>
          <w:sz w:val="24"/>
          <w:szCs w:val="24"/>
          <w:lang w:val="en-US" w:eastAsia="zh-CN" w:bidi="ar-SA"/>
        </w:rPr>
        <w:t>磋商人未按磋商文件要求交纳磋商保证金的；</w:t>
      </w:r>
    </w:p>
    <w:p>
      <w:pPr>
        <w:pStyle w:val="6"/>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仿宋_GB2312"/>
          <w:b w:val="0"/>
          <w:bCs w:val="0"/>
          <w:kern w:val="2"/>
          <w:sz w:val="24"/>
          <w:szCs w:val="24"/>
          <w:lang w:val="en-US" w:eastAsia="zh-CN" w:bidi="ar-SA"/>
        </w:rPr>
      </w:pPr>
      <w:r>
        <w:rPr>
          <w:rFonts w:hint="eastAsia" w:ascii="宋体" w:hAnsi="宋体" w:cs="仿宋_GB2312"/>
          <w:b w:val="0"/>
          <w:bCs w:val="0"/>
          <w:kern w:val="2"/>
          <w:sz w:val="24"/>
          <w:szCs w:val="24"/>
          <w:lang w:val="en-US" w:eastAsia="zh-CN" w:bidi="ar-SA"/>
        </w:rPr>
        <w:t xml:space="preserve">电报、电话、传真形式的磋商； </w:t>
      </w:r>
    </w:p>
    <w:p>
      <w:pPr>
        <w:pStyle w:val="6"/>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仿宋_GB2312"/>
          <w:b w:val="0"/>
          <w:bCs w:val="0"/>
          <w:kern w:val="2"/>
          <w:sz w:val="24"/>
          <w:szCs w:val="24"/>
          <w:lang w:val="en-US" w:eastAsia="zh-CN" w:bidi="ar-SA"/>
        </w:rPr>
      </w:pPr>
      <w:r>
        <w:rPr>
          <w:rFonts w:hint="eastAsia" w:ascii="宋体" w:hAnsi="宋体" w:cs="仿宋_GB2312"/>
          <w:b w:val="0"/>
          <w:bCs w:val="0"/>
          <w:kern w:val="2"/>
          <w:sz w:val="24"/>
          <w:szCs w:val="24"/>
          <w:lang w:val="en-US" w:eastAsia="zh-CN" w:bidi="ar-SA"/>
        </w:rPr>
        <w:t xml:space="preserve">磋商人未按磋商文件规定的时间和地点提交磋商文件的；   </w:t>
      </w:r>
    </w:p>
    <w:p>
      <w:pPr>
        <w:pStyle w:val="6"/>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仿宋_GB2312"/>
          <w:b w:val="0"/>
          <w:bCs w:val="0"/>
          <w:kern w:val="2"/>
          <w:sz w:val="24"/>
          <w:szCs w:val="24"/>
          <w:lang w:val="en-US" w:eastAsia="zh-CN" w:bidi="ar-SA"/>
        </w:rPr>
      </w:pPr>
      <w:r>
        <w:rPr>
          <w:rFonts w:hint="eastAsia" w:ascii="宋体" w:hAnsi="宋体" w:cs="仿宋_GB2312"/>
          <w:b w:val="0"/>
          <w:bCs w:val="0"/>
          <w:kern w:val="2"/>
          <w:sz w:val="24"/>
          <w:szCs w:val="24"/>
          <w:lang w:val="en-US" w:eastAsia="zh-CN" w:bidi="ar-SA"/>
        </w:rPr>
        <w:t>未按磋商文件规定要求签署、盖章的；</w:t>
      </w:r>
    </w:p>
    <w:p>
      <w:pPr>
        <w:pStyle w:val="6"/>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仿宋_GB2312"/>
          <w:b w:val="0"/>
          <w:bCs w:val="0"/>
          <w:kern w:val="2"/>
          <w:sz w:val="24"/>
          <w:szCs w:val="24"/>
          <w:lang w:val="en-US" w:eastAsia="zh-CN" w:bidi="ar-SA"/>
        </w:rPr>
      </w:pPr>
      <w:r>
        <w:rPr>
          <w:rFonts w:hint="eastAsia" w:ascii="宋体" w:hAnsi="宋体" w:cs="仿宋_GB2312"/>
          <w:b w:val="0"/>
          <w:bCs w:val="0"/>
          <w:kern w:val="2"/>
          <w:sz w:val="24"/>
          <w:szCs w:val="24"/>
          <w:lang w:val="en-US" w:eastAsia="zh-CN" w:bidi="ar-SA"/>
        </w:rPr>
        <w:t>磋商文件无负责人或授权代表签字或盖章的；</w:t>
      </w:r>
    </w:p>
    <w:p>
      <w:pPr>
        <w:pStyle w:val="6"/>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仿宋_GB2312"/>
          <w:b w:val="0"/>
          <w:bCs w:val="0"/>
          <w:kern w:val="2"/>
          <w:sz w:val="24"/>
          <w:szCs w:val="24"/>
          <w:lang w:val="en-US" w:eastAsia="zh-CN" w:bidi="ar-SA"/>
        </w:rPr>
      </w:pPr>
      <w:r>
        <w:rPr>
          <w:rFonts w:hint="eastAsia" w:ascii="宋体" w:hAnsi="宋体" w:cs="仿宋_GB2312"/>
          <w:b w:val="0"/>
          <w:bCs w:val="0"/>
          <w:kern w:val="2"/>
          <w:sz w:val="24"/>
          <w:szCs w:val="24"/>
          <w:lang w:val="en-US" w:eastAsia="zh-CN" w:bidi="ar-SA"/>
        </w:rPr>
        <w:t>磋商现场磋商文件份数不满足磋商文件要求的；</w:t>
      </w:r>
    </w:p>
    <w:p>
      <w:pPr>
        <w:pStyle w:val="6"/>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仿宋_GB2312"/>
          <w:b w:val="0"/>
          <w:bCs w:val="0"/>
          <w:kern w:val="2"/>
          <w:sz w:val="24"/>
          <w:szCs w:val="24"/>
          <w:lang w:val="en-US" w:eastAsia="zh-CN" w:bidi="ar-SA"/>
        </w:rPr>
      </w:pPr>
      <w:r>
        <w:rPr>
          <w:rFonts w:hint="eastAsia" w:ascii="宋体" w:hAnsi="宋体" w:cs="仿宋_GB2312"/>
          <w:b w:val="0"/>
          <w:bCs w:val="0"/>
          <w:kern w:val="2"/>
          <w:sz w:val="24"/>
          <w:szCs w:val="24"/>
          <w:lang w:val="en-US" w:eastAsia="zh-CN" w:bidi="ar-SA"/>
        </w:rPr>
        <w:t>不具备磋商文件资格要求的；</w:t>
      </w:r>
    </w:p>
    <w:p>
      <w:pPr>
        <w:pStyle w:val="6"/>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仿宋_GB2312"/>
          <w:b w:val="0"/>
          <w:bCs w:val="0"/>
          <w:kern w:val="2"/>
          <w:sz w:val="24"/>
          <w:szCs w:val="24"/>
          <w:lang w:val="en-US" w:eastAsia="zh-CN" w:bidi="ar-SA"/>
        </w:rPr>
      </w:pPr>
      <w:r>
        <w:rPr>
          <w:rFonts w:hint="eastAsia" w:ascii="宋体" w:hAnsi="宋体" w:cs="仿宋_GB2312"/>
          <w:b w:val="0"/>
          <w:bCs w:val="0"/>
          <w:kern w:val="2"/>
          <w:sz w:val="24"/>
          <w:szCs w:val="24"/>
          <w:lang w:val="en-US" w:eastAsia="zh-CN" w:bidi="ar-SA"/>
        </w:rPr>
        <w:t>磋商有效期不足的；</w:t>
      </w:r>
    </w:p>
    <w:p>
      <w:pPr>
        <w:pStyle w:val="6"/>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仿宋_GB2312"/>
          <w:b w:val="0"/>
          <w:bCs w:val="0"/>
          <w:kern w:val="2"/>
          <w:sz w:val="24"/>
          <w:szCs w:val="24"/>
          <w:lang w:val="en-US" w:eastAsia="zh-CN" w:bidi="ar-SA"/>
        </w:rPr>
      </w:pPr>
      <w:r>
        <w:rPr>
          <w:rFonts w:hint="eastAsia" w:ascii="宋体" w:hAnsi="宋体" w:cs="仿宋_GB2312"/>
          <w:b w:val="0"/>
          <w:bCs w:val="0"/>
          <w:kern w:val="2"/>
          <w:sz w:val="24"/>
          <w:szCs w:val="24"/>
          <w:lang w:val="en-US" w:eastAsia="zh-CN" w:bidi="ar-SA"/>
        </w:rPr>
        <w:t>磋商文件含有采购单位不能接受的附加条款的；</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仿宋_GB2312"/>
          <w:b w:val="0"/>
          <w:bCs w:val="0"/>
          <w:kern w:val="2"/>
          <w:sz w:val="24"/>
          <w:szCs w:val="24"/>
          <w:lang w:val="en-US" w:eastAsia="zh-CN" w:bidi="ar-SA"/>
        </w:rPr>
      </w:pPr>
      <w:r>
        <w:rPr>
          <w:rFonts w:hint="eastAsia" w:ascii="宋体" w:hAnsi="宋体" w:cs="仿宋_GB2312"/>
          <w:b w:val="0"/>
          <w:bCs w:val="0"/>
          <w:kern w:val="2"/>
          <w:sz w:val="24"/>
          <w:szCs w:val="24"/>
          <w:lang w:val="en-US" w:eastAsia="zh-CN" w:bidi="ar-SA"/>
        </w:rPr>
        <w:t>10.磋商文件存在漏项或报价数量少于采购要求的；</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cs="仿宋_GB2312"/>
          <w:b w:val="0"/>
          <w:bCs w:val="0"/>
          <w:kern w:val="2"/>
          <w:sz w:val="24"/>
          <w:szCs w:val="24"/>
          <w:lang w:val="en-US" w:eastAsia="zh-CN" w:bidi="ar-SA"/>
        </w:rPr>
      </w:pPr>
      <w:r>
        <w:rPr>
          <w:rFonts w:hint="eastAsia" w:ascii="宋体" w:hAnsi="宋体" w:cs="仿宋_GB2312"/>
          <w:b w:val="0"/>
          <w:bCs w:val="0"/>
          <w:kern w:val="2"/>
          <w:sz w:val="24"/>
          <w:szCs w:val="24"/>
          <w:lang w:val="en-US" w:eastAsia="zh-CN" w:bidi="ar-SA"/>
        </w:rPr>
        <w:t>11.评审时如发现磋商人的报价明显高于其市场同类报价或低于成本价的，且不能合理说明原因和提供证明材料的；</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cs="仿宋_GB2312"/>
          <w:b w:val="0"/>
          <w:bCs w:val="0"/>
          <w:kern w:val="2"/>
          <w:sz w:val="24"/>
          <w:szCs w:val="24"/>
          <w:lang w:val="en-US" w:eastAsia="zh-CN" w:bidi="ar-SA"/>
        </w:rPr>
      </w:pPr>
      <w:r>
        <w:rPr>
          <w:rFonts w:hint="eastAsia" w:ascii="宋体" w:hAnsi="宋体" w:cs="仿宋_GB2312"/>
          <w:b w:val="0"/>
          <w:bCs w:val="0"/>
          <w:kern w:val="2"/>
          <w:sz w:val="24"/>
          <w:szCs w:val="24"/>
          <w:lang w:val="en-US" w:eastAsia="zh-CN" w:bidi="ar-SA"/>
        </w:rPr>
        <w:t>12.磋商人故意隐瞒可能影响采购项目实施或损害采购单位利益的信息，不在磋商文件中予以特别说明的；</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cs="仿宋_GB2312"/>
          <w:b w:val="0"/>
          <w:bCs w:val="0"/>
          <w:kern w:val="2"/>
          <w:sz w:val="24"/>
          <w:szCs w:val="24"/>
          <w:lang w:val="en-US" w:eastAsia="zh-CN" w:bidi="ar-SA"/>
        </w:rPr>
      </w:pPr>
      <w:r>
        <w:rPr>
          <w:rFonts w:hint="eastAsia" w:ascii="宋体" w:hAnsi="宋体" w:cs="仿宋_GB2312"/>
          <w:b w:val="0"/>
          <w:bCs w:val="0"/>
          <w:kern w:val="2"/>
          <w:sz w:val="24"/>
          <w:szCs w:val="24"/>
          <w:lang w:val="en-US" w:eastAsia="zh-CN" w:bidi="ar-SA"/>
        </w:rPr>
        <w:t>13.提供虚假材料谋取成交的；</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cs="仿宋_GB2312"/>
          <w:b w:val="0"/>
          <w:bCs w:val="0"/>
          <w:kern w:val="2"/>
          <w:sz w:val="24"/>
          <w:szCs w:val="24"/>
          <w:lang w:val="en-US" w:eastAsia="zh-CN" w:bidi="ar-SA"/>
        </w:rPr>
      </w:pPr>
      <w:r>
        <w:rPr>
          <w:rFonts w:hint="eastAsia" w:ascii="宋体" w:hAnsi="宋体" w:cs="仿宋_GB2312"/>
          <w:b w:val="0"/>
          <w:bCs w:val="0"/>
          <w:kern w:val="2"/>
          <w:sz w:val="24"/>
          <w:szCs w:val="24"/>
          <w:lang w:val="en-US" w:eastAsia="zh-CN" w:bidi="ar-SA"/>
        </w:rPr>
        <w:t>14.在磋商过程中与采购单位进行协商谈判、不按磋商文件订立合同的、或者与采购单位另行订立背离合同实质性内容的协议的；</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宋体" w:hAnsi="宋体" w:cs="仿宋_GB2312"/>
          <w:b w:val="0"/>
          <w:bCs w:val="0"/>
          <w:kern w:val="2"/>
          <w:sz w:val="24"/>
          <w:szCs w:val="24"/>
          <w:lang w:val="en-US" w:eastAsia="zh-CN" w:bidi="ar-SA"/>
        </w:rPr>
      </w:pPr>
      <w:r>
        <w:rPr>
          <w:rFonts w:hint="eastAsia" w:ascii="宋体" w:hAnsi="宋体" w:cs="仿宋_GB2312"/>
          <w:b w:val="0"/>
          <w:bCs w:val="0"/>
          <w:kern w:val="2"/>
          <w:sz w:val="24"/>
          <w:szCs w:val="24"/>
          <w:lang w:val="en-US" w:eastAsia="zh-CN" w:bidi="ar-SA"/>
        </w:rPr>
        <w:t>15.磋商文件规定的其他磋商文件无效情形。</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_GB2312"/>
          <w:b w:val="0"/>
          <w:bCs w:val="0"/>
          <w:kern w:val="2"/>
          <w:sz w:val="24"/>
          <w:szCs w:val="24"/>
          <w:lang w:val="en-US" w:eastAsia="zh-CN" w:bidi="ar-SA"/>
        </w:rPr>
      </w:pPr>
      <w:r>
        <w:rPr>
          <w:rFonts w:hint="eastAsia" w:ascii="宋体" w:hAnsi="宋体" w:cs="仿宋_GB2312"/>
          <w:b w:val="0"/>
          <w:bCs w:val="0"/>
          <w:kern w:val="2"/>
          <w:sz w:val="24"/>
          <w:szCs w:val="24"/>
          <w:lang w:val="en-US" w:eastAsia="zh-CN" w:bidi="ar-SA"/>
        </w:rPr>
        <w:t>九、</w:t>
      </w:r>
      <w:r>
        <w:rPr>
          <w:rFonts w:hint="eastAsia" w:ascii="宋体" w:hAnsi="宋体" w:eastAsia="宋体" w:cs="仿宋_GB2312"/>
          <w:b w:val="0"/>
          <w:bCs w:val="0"/>
          <w:kern w:val="2"/>
          <w:sz w:val="24"/>
          <w:szCs w:val="24"/>
          <w:lang w:val="en-US" w:eastAsia="zh-CN" w:bidi="ar-SA"/>
        </w:rPr>
        <w:t xml:space="preserve"> 供应商义务</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_GB2312"/>
          <w:kern w:val="2"/>
          <w:sz w:val="24"/>
          <w:szCs w:val="24"/>
          <w:lang w:val="en-US" w:eastAsia="zh-CN" w:bidi="ar-SA"/>
        </w:rPr>
      </w:pPr>
      <w:r>
        <w:rPr>
          <w:rFonts w:hint="eastAsia" w:ascii="宋体" w:hAnsi="宋体" w:eastAsia="宋体" w:cs="仿宋_GB2312"/>
          <w:b w:val="0"/>
          <w:bCs w:val="0"/>
          <w:kern w:val="2"/>
          <w:sz w:val="24"/>
          <w:szCs w:val="24"/>
          <w:lang w:val="en-US" w:eastAsia="zh-CN" w:bidi="ar-SA"/>
        </w:rPr>
        <w:t>供应商应随时接受</w:t>
      </w:r>
      <w:r>
        <w:rPr>
          <w:rFonts w:hint="eastAsia" w:ascii="宋体" w:hAnsi="宋体" w:cs="仿宋_GB2312"/>
          <w:b w:val="0"/>
          <w:bCs w:val="0"/>
          <w:kern w:val="2"/>
          <w:sz w:val="24"/>
          <w:szCs w:val="24"/>
          <w:lang w:val="en-US" w:eastAsia="zh-CN" w:bidi="ar-SA"/>
        </w:rPr>
        <w:t>磋商</w:t>
      </w:r>
      <w:r>
        <w:rPr>
          <w:rFonts w:hint="eastAsia" w:ascii="宋体" w:hAnsi="宋体" w:eastAsia="宋体" w:cs="仿宋_GB2312"/>
          <w:b w:val="0"/>
          <w:bCs w:val="0"/>
          <w:kern w:val="2"/>
          <w:sz w:val="24"/>
          <w:szCs w:val="24"/>
          <w:lang w:val="en-US" w:eastAsia="zh-CN" w:bidi="ar-SA"/>
        </w:rPr>
        <w:t>小组的询问，解答包括有关的技术</w:t>
      </w:r>
      <w:r>
        <w:rPr>
          <w:rFonts w:hint="eastAsia" w:ascii="宋体" w:hAnsi="宋体" w:cs="仿宋_GB2312"/>
          <w:b w:val="0"/>
          <w:bCs w:val="0"/>
          <w:kern w:val="2"/>
          <w:sz w:val="24"/>
          <w:szCs w:val="24"/>
          <w:lang w:val="en-US" w:eastAsia="zh-CN" w:bidi="ar-SA"/>
        </w:rPr>
        <w:t>、</w:t>
      </w:r>
      <w:r>
        <w:rPr>
          <w:rFonts w:hint="eastAsia" w:ascii="宋体" w:hAnsi="宋体" w:eastAsia="宋体" w:cs="仿宋_GB2312"/>
          <w:b w:val="0"/>
          <w:bCs w:val="0"/>
          <w:kern w:val="2"/>
          <w:sz w:val="24"/>
          <w:szCs w:val="24"/>
          <w:lang w:val="en-US" w:eastAsia="zh-CN" w:bidi="ar-SA"/>
        </w:rPr>
        <w:t>商务等问题。评</w:t>
      </w:r>
      <w:r>
        <w:rPr>
          <w:rFonts w:hint="eastAsia" w:ascii="宋体" w:hAnsi="宋体" w:cs="仿宋_GB2312"/>
          <w:b w:val="0"/>
          <w:bCs w:val="0"/>
          <w:kern w:val="2"/>
          <w:sz w:val="24"/>
          <w:szCs w:val="24"/>
          <w:lang w:val="en-US" w:eastAsia="zh-CN" w:bidi="ar-SA"/>
        </w:rPr>
        <w:t>审</w:t>
      </w:r>
      <w:r>
        <w:rPr>
          <w:rFonts w:hint="eastAsia" w:ascii="宋体" w:hAnsi="宋体" w:eastAsia="宋体" w:cs="仿宋_GB2312"/>
          <w:kern w:val="2"/>
          <w:sz w:val="24"/>
          <w:szCs w:val="24"/>
          <w:lang w:val="en-US" w:eastAsia="zh-CN" w:bidi="ar-SA"/>
        </w:rPr>
        <w:t>结束，所有资料归档备查。</w:t>
      </w:r>
    </w:p>
    <w:p>
      <w:pPr>
        <w:pStyle w:val="6"/>
        <w:adjustRightInd w:val="0"/>
        <w:snapToGrid w:val="0"/>
        <w:spacing w:line="440" w:lineRule="exact"/>
        <w:ind w:firstLine="640" w:firstLineChars="200"/>
        <w:rPr>
          <w:rFonts w:hint="eastAsia" w:ascii="宋体" w:hAnsi="宋体" w:eastAsia="宋体" w:cs="仿宋_GB2312"/>
          <w:kern w:val="2"/>
          <w:sz w:val="32"/>
          <w:szCs w:val="32"/>
          <w:lang w:val="en-US" w:eastAsia="zh-CN" w:bidi="ar-SA"/>
        </w:rPr>
      </w:pPr>
    </w:p>
    <w:p>
      <w:pPr>
        <w:adjustRightInd w:val="0"/>
        <w:snapToGrid w:val="0"/>
        <w:spacing w:line="360" w:lineRule="auto"/>
        <w:ind w:left="-145" w:leftChars="-69" w:right="-132" w:rightChars="-63" w:firstLine="4"/>
        <w:jc w:val="center"/>
        <w:rPr>
          <w:rFonts w:hint="eastAsia" w:ascii="宋体" w:hAnsi="宋体" w:cs="仿宋_GB2312"/>
          <w:b/>
          <w:sz w:val="32"/>
          <w:szCs w:val="32"/>
        </w:rPr>
      </w:pPr>
      <w:bookmarkStart w:id="0" w:name="_Toc535925839"/>
      <w:r>
        <w:rPr>
          <w:rFonts w:hint="eastAsia" w:ascii="宋体" w:hAnsi="宋体" w:cs="仿宋_GB2312"/>
          <w:b/>
          <w:sz w:val="32"/>
          <w:szCs w:val="32"/>
        </w:rPr>
        <w:t>第</w:t>
      </w:r>
      <w:r>
        <w:rPr>
          <w:rFonts w:hint="eastAsia" w:ascii="宋体" w:hAnsi="宋体" w:cs="仿宋_GB2312"/>
          <w:b/>
          <w:sz w:val="32"/>
          <w:szCs w:val="32"/>
          <w:lang w:eastAsia="zh-CN"/>
        </w:rPr>
        <w:t>六</w:t>
      </w:r>
      <w:r>
        <w:rPr>
          <w:rFonts w:hint="eastAsia" w:ascii="宋体" w:hAnsi="宋体" w:cs="仿宋_GB2312"/>
          <w:b/>
          <w:sz w:val="32"/>
          <w:szCs w:val="32"/>
        </w:rPr>
        <w:t>部分</w:t>
      </w:r>
      <w:bookmarkStart w:id="1" w:name="_Toc535925852"/>
    </w:p>
    <w:p>
      <w:pPr>
        <w:adjustRightInd w:val="0"/>
        <w:snapToGrid w:val="0"/>
        <w:spacing w:line="360" w:lineRule="auto"/>
        <w:ind w:left="-145" w:leftChars="-69" w:right="-132" w:rightChars="-63" w:firstLine="4"/>
        <w:jc w:val="center"/>
        <w:rPr>
          <w:rFonts w:hint="eastAsia" w:ascii="宋体" w:hAnsi="宋体" w:eastAsia="宋体"/>
          <w:b/>
          <w:bCs/>
          <w:sz w:val="32"/>
          <w:szCs w:val="32"/>
        </w:rPr>
      </w:pPr>
      <w:r>
        <w:rPr>
          <w:rFonts w:ascii="宋体" w:hAnsi="宋体" w:eastAsia="宋体"/>
          <w:b/>
          <w:bCs/>
          <w:sz w:val="32"/>
          <w:szCs w:val="32"/>
        </w:rPr>
        <w:t xml:space="preserve"> </w:t>
      </w:r>
      <w:r>
        <w:rPr>
          <w:rFonts w:hint="eastAsia" w:ascii="宋体" w:hAnsi="宋体" w:eastAsia="宋体"/>
          <w:b/>
          <w:bCs/>
          <w:sz w:val="32"/>
          <w:szCs w:val="32"/>
        </w:rPr>
        <w:t>评审纪律和要求</w:t>
      </w:r>
      <w:bookmarkEnd w:id="1"/>
    </w:p>
    <w:p>
      <w:pPr>
        <w:spacing w:line="360" w:lineRule="auto"/>
        <w:ind w:firstLine="480" w:firstLineChars="200"/>
        <w:rPr>
          <w:rFonts w:hint="eastAsia" w:ascii="宋体" w:hAnsi="宋体"/>
          <w:sz w:val="24"/>
        </w:rPr>
      </w:pPr>
      <w:r>
        <w:rPr>
          <w:rFonts w:hint="eastAsia" w:ascii="宋体" w:hAnsi="宋体"/>
          <w:sz w:val="24"/>
          <w:lang w:val="en-US" w:eastAsia="zh-CN"/>
        </w:rPr>
        <w:t>1.</w:t>
      </w:r>
      <w:r>
        <w:rPr>
          <w:rFonts w:ascii="宋体" w:hAnsi="宋体"/>
          <w:sz w:val="24"/>
        </w:rPr>
        <w:t xml:space="preserve"> </w:t>
      </w:r>
      <w:r>
        <w:rPr>
          <w:rFonts w:hint="eastAsia" w:ascii="宋体" w:hAnsi="宋体"/>
          <w:sz w:val="24"/>
        </w:rPr>
        <w:t>评审必须公平、公正，遵纪守法，客观、廉洁地履行职责。</w:t>
      </w:r>
    </w:p>
    <w:p>
      <w:pPr>
        <w:spacing w:line="360" w:lineRule="auto"/>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 xml:space="preserve"> </w:t>
      </w:r>
      <w:r>
        <w:rPr>
          <w:rFonts w:hint="eastAsia" w:ascii="宋体" w:hAnsi="宋体"/>
          <w:sz w:val="24"/>
        </w:rPr>
        <w:t>在评审过程中，未经许可不得中途离开评审现场，不得迟到早退。</w:t>
      </w:r>
    </w:p>
    <w:p>
      <w:pPr>
        <w:spacing w:line="360" w:lineRule="auto"/>
        <w:ind w:firstLine="480" w:firstLineChars="200"/>
        <w:rPr>
          <w:rFonts w:hint="eastAsia" w:ascii="宋体" w:hAnsi="宋体"/>
          <w:sz w:val="24"/>
        </w:rPr>
      </w:pPr>
      <w:r>
        <w:rPr>
          <w:rFonts w:hint="eastAsia" w:ascii="宋体" w:hAnsi="宋体"/>
          <w:sz w:val="24"/>
          <w:lang w:val="en-US" w:eastAsia="zh-CN"/>
        </w:rPr>
        <w:t>3.</w:t>
      </w:r>
      <w:r>
        <w:rPr>
          <w:rFonts w:ascii="宋体" w:hAnsi="宋体"/>
          <w:sz w:val="24"/>
        </w:rPr>
        <w:t xml:space="preserve"> </w:t>
      </w:r>
      <w:r>
        <w:rPr>
          <w:rFonts w:hint="eastAsia" w:ascii="宋体" w:hAnsi="宋体"/>
          <w:sz w:val="24"/>
        </w:rPr>
        <w:t>评审</w:t>
      </w:r>
      <w:r>
        <w:rPr>
          <w:rFonts w:hint="eastAsia" w:ascii="宋体" w:hAnsi="宋体"/>
          <w:sz w:val="24"/>
          <w:lang w:eastAsia="zh-CN"/>
        </w:rPr>
        <w:t>人员</w:t>
      </w:r>
      <w:r>
        <w:rPr>
          <w:rFonts w:hint="eastAsia" w:ascii="宋体" w:hAnsi="宋体"/>
          <w:sz w:val="24"/>
        </w:rPr>
        <w:t>和工作人员不得透露评审过程中的讨论情况和评审结果。</w:t>
      </w:r>
    </w:p>
    <w:p>
      <w:pPr>
        <w:spacing w:line="360" w:lineRule="auto"/>
        <w:ind w:firstLine="480"/>
        <w:rPr>
          <w:rFonts w:hint="eastAsia" w:ascii="宋体" w:hAnsi="宋体" w:eastAsia="宋体"/>
          <w:sz w:val="24"/>
          <w:lang w:eastAsia="zh-CN"/>
        </w:rPr>
      </w:pPr>
      <w:r>
        <w:rPr>
          <w:rFonts w:hint="eastAsia" w:ascii="宋体" w:hAnsi="宋体"/>
          <w:sz w:val="24"/>
          <w:lang w:val="en-US" w:eastAsia="zh-CN"/>
        </w:rPr>
        <w:t>4.</w:t>
      </w:r>
      <w:r>
        <w:rPr>
          <w:rFonts w:ascii="宋体" w:hAnsi="宋体"/>
          <w:sz w:val="24"/>
        </w:rPr>
        <w:t xml:space="preserve"> </w:t>
      </w:r>
      <w:r>
        <w:rPr>
          <w:rFonts w:hint="eastAsia" w:ascii="宋体" w:hAnsi="宋体"/>
          <w:sz w:val="24"/>
        </w:rPr>
        <w:t>评审时，须按</w:t>
      </w:r>
      <w:r>
        <w:rPr>
          <w:rFonts w:hint="eastAsia" w:ascii="宋体" w:hAnsi="宋体"/>
          <w:sz w:val="24"/>
          <w:lang w:eastAsia="zh-CN"/>
        </w:rPr>
        <w:t>磋商</w:t>
      </w:r>
      <w:r>
        <w:rPr>
          <w:rFonts w:hint="eastAsia" w:ascii="宋体" w:hAnsi="宋体"/>
          <w:sz w:val="24"/>
        </w:rPr>
        <w:t>文件规定的程序、条件和标准，对</w:t>
      </w:r>
      <w:r>
        <w:rPr>
          <w:rFonts w:hint="eastAsia" w:ascii="宋体" w:hAnsi="宋体"/>
          <w:sz w:val="24"/>
          <w:lang w:eastAsia="zh-CN"/>
        </w:rPr>
        <w:t>磋商人磋商文件</w:t>
      </w:r>
      <w:r>
        <w:rPr>
          <w:rFonts w:hint="eastAsia" w:ascii="宋体" w:hAnsi="宋体"/>
          <w:sz w:val="24"/>
        </w:rPr>
        <w:t>的合规性、完整性和有效性进行审查、比较和评估</w:t>
      </w:r>
      <w:r>
        <w:rPr>
          <w:rFonts w:hint="eastAsia" w:ascii="宋体" w:hAnsi="宋体"/>
          <w:sz w:val="24"/>
          <w:lang w:eastAsia="zh-CN"/>
        </w:rPr>
        <w:t>。</w:t>
      </w:r>
    </w:p>
    <w:p>
      <w:pPr>
        <w:spacing w:line="360" w:lineRule="auto"/>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采购人、采购代理机构不得向评委会的评审</w:t>
      </w:r>
      <w:r>
        <w:rPr>
          <w:rFonts w:hint="eastAsia" w:ascii="宋体" w:hAnsi="宋体"/>
          <w:sz w:val="24"/>
          <w:lang w:eastAsia="zh-CN"/>
        </w:rPr>
        <w:t>人员</w:t>
      </w:r>
      <w:r>
        <w:rPr>
          <w:rFonts w:hint="eastAsia" w:ascii="宋体" w:hAnsi="宋体"/>
          <w:sz w:val="24"/>
        </w:rPr>
        <w:t>作倾向性、误导性的解释或者说明。</w:t>
      </w:r>
    </w:p>
    <w:p>
      <w:pPr>
        <w:spacing w:line="360" w:lineRule="auto"/>
        <w:ind w:firstLine="480" w:firstLineChars="200"/>
        <w:rPr>
          <w:rFonts w:hint="eastAsia" w:ascii="宋体" w:hAnsi="宋体"/>
          <w:sz w:val="24"/>
        </w:rPr>
      </w:pPr>
      <w:r>
        <w:rPr>
          <w:rFonts w:hint="eastAsia" w:ascii="宋体" w:hAnsi="宋体"/>
          <w:sz w:val="24"/>
          <w:szCs w:val="21"/>
          <w:lang w:val="en-US" w:eastAsia="zh-CN"/>
        </w:rPr>
        <w:t>6.</w:t>
      </w:r>
      <w:r>
        <w:rPr>
          <w:rFonts w:ascii="宋体" w:hAnsi="宋体"/>
          <w:sz w:val="24"/>
          <w:szCs w:val="21"/>
        </w:rPr>
        <w:t xml:space="preserve"> </w:t>
      </w:r>
      <w:r>
        <w:rPr>
          <w:rFonts w:hint="eastAsia" w:ascii="宋体" w:hAnsi="宋体"/>
          <w:sz w:val="24"/>
          <w:szCs w:val="21"/>
        </w:rPr>
        <w:t>评审</w:t>
      </w:r>
      <w:r>
        <w:rPr>
          <w:rFonts w:hint="eastAsia" w:ascii="宋体" w:hAnsi="宋体"/>
          <w:sz w:val="24"/>
          <w:szCs w:val="21"/>
          <w:lang w:eastAsia="zh-CN"/>
        </w:rPr>
        <w:t>人员</w:t>
      </w:r>
      <w:r>
        <w:rPr>
          <w:rFonts w:hint="eastAsia" w:ascii="宋体" w:hAnsi="宋体"/>
          <w:sz w:val="24"/>
          <w:szCs w:val="21"/>
        </w:rPr>
        <w:t>在评审过程中不得将自己的观点强加给其他评审</w:t>
      </w:r>
      <w:r>
        <w:rPr>
          <w:rFonts w:hint="eastAsia" w:ascii="宋体" w:hAnsi="宋体"/>
          <w:sz w:val="24"/>
          <w:szCs w:val="21"/>
          <w:lang w:eastAsia="zh-CN"/>
        </w:rPr>
        <w:t>人员</w:t>
      </w:r>
      <w:r>
        <w:rPr>
          <w:rFonts w:hint="eastAsia" w:ascii="宋体" w:hAnsi="宋体"/>
          <w:sz w:val="24"/>
          <w:szCs w:val="21"/>
        </w:rPr>
        <w:t>，评审</w:t>
      </w:r>
      <w:r>
        <w:rPr>
          <w:rFonts w:hint="eastAsia" w:ascii="宋体" w:hAnsi="宋体"/>
          <w:sz w:val="24"/>
          <w:szCs w:val="21"/>
          <w:lang w:eastAsia="zh-CN"/>
        </w:rPr>
        <w:t>人员</w:t>
      </w:r>
      <w:r>
        <w:rPr>
          <w:rFonts w:hint="eastAsia" w:ascii="宋体" w:hAnsi="宋体"/>
          <w:sz w:val="24"/>
          <w:szCs w:val="21"/>
        </w:rPr>
        <w:t>应自主发表见解，对评审意见承担个人责任。</w:t>
      </w:r>
    </w:p>
    <w:p>
      <w:pPr>
        <w:spacing w:line="360" w:lineRule="auto"/>
        <w:ind w:firstLine="480" w:firstLineChars="200"/>
        <w:rPr>
          <w:rFonts w:hint="eastAsia" w:ascii="宋体" w:hAnsi="宋体"/>
          <w:sz w:val="24"/>
        </w:rPr>
      </w:pPr>
      <w:r>
        <w:rPr>
          <w:rFonts w:hint="eastAsia" w:ascii="宋体" w:hAnsi="宋体"/>
          <w:sz w:val="24"/>
          <w:lang w:val="en-US" w:eastAsia="zh-CN"/>
        </w:rPr>
        <w:t>7.</w:t>
      </w:r>
      <w:r>
        <w:rPr>
          <w:rFonts w:ascii="宋体" w:hAnsi="宋体"/>
          <w:sz w:val="24"/>
        </w:rPr>
        <w:t xml:space="preserve"> </w:t>
      </w:r>
      <w:r>
        <w:rPr>
          <w:rFonts w:hint="eastAsia" w:ascii="宋体" w:hAnsi="宋体"/>
          <w:sz w:val="24"/>
        </w:rPr>
        <w:t>评审</w:t>
      </w:r>
      <w:r>
        <w:rPr>
          <w:rFonts w:hint="eastAsia" w:ascii="宋体" w:hAnsi="宋体"/>
          <w:sz w:val="24"/>
          <w:lang w:eastAsia="zh-CN"/>
        </w:rPr>
        <w:t>人员</w:t>
      </w:r>
      <w:r>
        <w:rPr>
          <w:rFonts w:hint="eastAsia" w:ascii="宋体" w:hAnsi="宋体"/>
          <w:sz w:val="24"/>
        </w:rPr>
        <w:t>应当独立、客观、公正地提出评审意见，不得带有倾向性，不得影响其他评审</w:t>
      </w:r>
      <w:r>
        <w:rPr>
          <w:rFonts w:hint="eastAsia" w:ascii="宋体" w:hAnsi="宋体"/>
          <w:sz w:val="24"/>
          <w:lang w:eastAsia="zh-CN"/>
        </w:rPr>
        <w:t>人员</w:t>
      </w:r>
      <w:r>
        <w:rPr>
          <w:rFonts w:hint="eastAsia" w:ascii="宋体" w:hAnsi="宋体"/>
          <w:sz w:val="24"/>
        </w:rPr>
        <w:t>评审，并在评审报告上签字；如对评审报告有异议的，可在报告上签署不同意见，并说明理由，否则将视为同意。</w:t>
      </w:r>
    </w:p>
    <w:p>
      <w:pPr>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评审</w:t>
      </w:r>
      <w:r>
        <w:rPr>
          <w:rFonts w:hint="eastAsia" w:ascii="宋体" w:hAnsi="宋体"/>
          <w:sz w:val="24"/>
          <w:lang w:eastAsia="zh-CN"/>
        </w:rPr>
        <w:t>人员</w:t>
      </w:r>
      <w:r>
        <w:rPr>
          <w:rFonts w:hint="eastAsia" w:ascii="宋体" w:hAnsi="宋体"/>
          <w:sz w:val="24"/>
        </w:rPr>
        <w:t>应当遵守评审工作纪律，不得泄露评审文件、评审情况和评审中获悉的商业秘密。</w:t>
      </w:r>
    </w:p>
    <w:p>
      <w:pPr>
        <w:spacing w:line="360" w:lineRule="auto"/>
        <w:ind w:firstLine="480" w:firstLineChars="200"/>
        <w:rPr>
          <w:rFonts w:hint="eastAsia" w:ascii="宋体" w:hAnsi="宋体"/>
          <w:sz w:val="24"/>
        </w:rPr>
      </w:pPr>
      <w:r>
        <w:rPr>
          <w:rFonts w:hint="eastAsia" w:ascii="宋体" w:hAnsi="宋体"/>
          <w:sz w:val="24"/>
        </w:rPr>
        <w:t>评</w:t>
      </w:r>
      <w:r>
        <w:rPr>
          <w:rFonts w:hint="eastAsia" w:ascii="宋体" w:hAnsi="宋体"/>
          <w:sz w:val="24"/>
          <w:lang w:eastAsia="zh-CN"/>
        </w:rPr>
        <w:t>审人员</w:t>
      </w:r>
      <w:r>
        <w:rPr>
          <w:rFonts w:hint="eastAsia" w:ascii="宋体" w:hAnsi="宋体"/>
          <w:sz w:val="24"/>
        </w:rPr>
        <w:t>在评审过程中发现</w:t>
      </w:r>
      <w:r>
        <w:rPr>
          <w:rFonts w:hint="eastAsia" w:ascii="宋体" w:hAnsi="宋体"/>
          <w:sz w:val="24"/>
          <w:lang w:eastAsia="zh-CN"/>
        </w:rPr>
        <w:t>磋商</w:t>
      </w:r>
      <w:r>
        <w:rPr>
          <w:rFonts w:hint="eastAsia" w:ascii="宋体" w:hAnsi="宋体"/>
          <w:sz w:val="24"/>
        </w:rPr>
        <w:t>人有行贿、提供虚假材料或者串通等违法行为的，应当及时向</w:t>
      </w:r>
      <w:r>
        <w:rPr>
          <w:rFonts w:hint="eastAsia" w:ascii="宋体" w:hAnsi="宋体"/>
          <w:sz w:val="24"/>
          <w:lang w:eastAsia="zh-CN"/>
        </w:rPr>
        <w:t>有关</w:t>
      </w:r>
      <w:r>
        <w:rPr>
          <w:rFonts w:hint="eastAsia" w:ascii="宋体" w:hAnsi="宋体"/>
          <w:sz w:val="24"/>
        </w:rPr>
        <w:t>部门报告。</w:t>
      </w:r>
    </w:p>
    <w:p>
      <w:pPr>
        <w:spacing w:line="360" w:lineRule="auto"/>
        <w:ind w:firstLine="480" w:firstLineChars="200"/>
        <w:rPr>
          <w:rFonts w:hint="eastAsia" w:ascii="宋体" w:hAnsi="宋体"/>
          <w:sz w:val="24"/>
        </w:rPr>
      </w:pPr>
      <w:r>
        <w:rPr>
          <w:rFonts w:hint="eastAsia" w:ascii="宋体" w:hAnsi="宋体"/>
          <w:sz w:val="24"/>
          <w:lang w:val="en-US" w:eastAsia="zh-CN"/>
        </w:rPr>
        <w:t>9.</w:t>
      </w:r>
      <w:r>
        <w:rPr>
          <w:rFonts w:ascii="宋体" w:hAnsi="宋体"/>
          <w:sz w:val="24"/>
        </w:rPr>
        <w:t xml:space="preserve"> </w:t>
      </w:r>
      <w:r>
        <w:rPr>
          <w:rFonts w:hint="eastAsia" w:ascii="宋体" w:hAnsi="宋体"/>
          <w:sz w:val="24"/>
        </w:rPr>
        <w:t>评审</w:t>
      </w:r>
      <w:r>
        <w:rPr>
          <w:rFonts w:hint="eastAsia" w:ascii="宋体" w:hAnsi="宋体"/>
          <w:sz w:val="24"/>
          <w:lang w:eastAsia="zh-CN"/>
        </w:rPr>
        <w:t>人员</w:t>
      </w:r>
      <w:r>
        <w:rPr>
          <w:rFonts w:hint="eastAsia" w:ascii="宋体" w:hAnsi="宋体"/>
          <w:sz w:val="24"/>
        </w:rPr>
        <w:t>应当配合采购代理机构答复</w:t>
      </w:r>
      <w:r>
        <w:rPr>
          <w:rFonts w:hint="eastAsia" w:ascii="宋体" w:hAnsi="宋体"/>
          <w:sz w:val="24"/>
          <w:lang w:eastAsia="zh-CN"/>
        </w:rPr>
        <w:t>磋商</w:t>
      </w:r>
      <w:r>
        <w:rPr>
          <w:rFonts w:hint="eastAsia" w:ascii="宋体" w:hAnsi="宋体"/>
          <w:sz w:val="24"/>
        </w:rPr>
        <w:t>人提出的质疑。</w:t>
      </w:r>
    </w:p>
    <w:p>
      <w:pPr>
        <w:spacing w:line="360" w:lineRule="auto"/>
        <w:ind w:firstLine="480" w:firstLineChars="200"/>
        <w:rPr>
          <w:rFonts w:hint="eastAsia" w:ascii="宋体" w:hAnsi="宋体"/>
          <w:sz w:val="24"/>
        </w:rPr>
      </w:pPr>
      <w:r>
        <w:rPr>
          <w:rFonts w:hint="eastAsia" w:ascii="宋体" w:hAnsi="宋体"/>
          <w:sz w:val="24"/>
          <w:lang w:val="en-US" w:eastAsia="zh-CN"/>
        </w:rPr>
        <w:t>10.</w:t>
      </w:r>
      <w:r>
        <w:rPr>
          <w:rFonts w:ascii="宋体" w:hAnsi="宋体"/>
          <w:sz w:val="24"/>
        </w:rPr>
        <w:t xml:space="preserve"> </w:t>
      </w:r>
      <w:r>
        <w:rPr>
          <w:rFonts w:hint="eastAsia" w:ascii="宋体" w:hAnsi="宋体"/>
          <w:sz w:val="24"/>
        </w:rPr>
        <w:t>评审</w:t>
      </w:r>
      <w:r>
        <w:rPr>
          <w:rFonts w:hint="eastAsia" w:ascii="宋体" w:hAnsi="宋体"/>
          <w:sz w:val="24"/>
          <w:lang w:eastAsia="zh-CN"/>
        </w:rPr>
        <w:t>人员</w:t>
      </w:r>
      <w:r>
        <w:rPr>
          <w:rFonts w:hint="eastAsia" w:ascii="宋体" w:hAnsi="宋体"/>
          <w:sz w:val="24"/>
        </w:rPr>
        <w:t>应当配合</w:t>
      </w:r>
      <w:r>
        <w:rPr>
          <w:rFonts w:hint="eastAsia" w:ascii="宋体" w:hAnsi="宋体"/>
          <w:sz w:val="24"/>
          <w:lang w:eastAsia="zh-CN"/>
        </w:rPr>
        <w:t>相关</w:t>
      </w:r>
      <w:r>
        <w:rPr>
          <w:rFonts w:hint="eastAsia" w:ascii="宋体" w:hAnsi="宋体"/>
          <w:sz w:val="24"/>
        </w:rPr>
        <w:t>部门的投诉处理工作。</w:t>
      </w:r>
    </w:p>
    <w:p>
      <w:pPr>
        <w:spacing w:line="360" w:lineRule="auto"/>
        <w:ind w:firstLine="480" w:firstLineChars="200"/>
        <w:rPr>
          <w:rFonts w:hint="eastAsia" w:ascii="宋体" w:hAnsi="宋体"/>
          <w:sz w:val="24"/>
        </w:rPr>
      </w:pPr>
    </w:p>
    <w:p>
      <w:pPr>
        <w:adjustRightInd w:val="0"/>
        <w:snapToGrid w:val="0"/>
        <w:spacing w:line="360" w:lineRule="auto"/>
        <w:ind w:left="-145" w:leftChars="-69" w:right="-132" w:rightChars="-63" w:firstLine="4"/>
        <w:jc w:val="center"/>
        <w:rPr>
          <w:rFonts w:hint="eastAsia" w:ascii="宋体" w:hAnsi="宋体" w:cs="仿宋_GB2312"/>
          <w:b/>
          <w:sz w:val="32"/>
          <w:szCs w:val="32"/>
          <w:lang w:eastAsia="zh-CN"/>
        </w:rPr>
      </w:pPr>
    </w:p>
    <w:p>
      <w:pPr>
        <w:adjustRightInd w:val="0"/>
        <w:snapToGrid w:val="0"/>
        <w:spacing w:line="360" w:lineRule="auto"/>
        <w:ind w:left="-145" w:leftChars="-69" w:right="-132" w:rightChars="-63" w:firstLine="4"/>
        <w:jc w:val="center"/>
        <w:rPr>
          <w:rFonts w:hint="eastAsia" w:ascii="宋体" w:hAnsi="宋体" w:cs="仿宋_GB2312"/>
          <w:b/>
          <w:sz w:val="32"/>
          <w:szCs w:val="32"/>
          <w:lang w:eastAsia="zh-CN"/>
        </w:rPr>
      </w:pPr>
      <w:r>
        <w:rPr>
          <w:rFonts w:hint="eastAsia" w:ascii="宋体" w:hAnsi="宋体" w:cs="仿宋_GB2312"/>
          <w:b/>
          <w:sz w:val="32"/>
          <w:szCs w:val="32"/>
          <w:lang w:eastAsia="zh-CN"/>
        </w:rPr>
        <w:t>第七部分</w:t>
      </w:r>
    </w:p>
    <w:p>
      <w:pPr>
        <w:adjustRightInd w:val="0"/>
        <w:snapToGrid w:val="0"/>
        <w:spacing w:line="360" w:lineRule="auto"/>
        <w:ind w:left="-145" w:leftChars="-69" w:right="-132" w:rightChars="-63" w:firstLine="4"/>
        <w:jc w:val="center"/>
        <w:rPr>
          <w:rFonts w:ascii="宋体" w:cs="仿宋_GB2312"/>
          <w:b/>
          <w:sz w:val="32"/>
          <w:szCs w:val="32"/>
        </w:rPr>
      </w:pPr>
      <w:r>
        <w:rPr>
          <w:rFonts w:hint="eastAsia" w:ascii="宋体" w:hAnsi="宋体" w:cs="仿宋_GB2312"/>
          <w:b/>
          <w:sz w:val="32"/>
          <w:szCs w:val="32"/>
        </w:rPr>
        <w:t>其他事项</w:t>
      </w:r>
    </w:p>
    <w:p>
      <w:pPr>
        <w:numPr>
          <w:ilvl w:val="0"/>
          <w:numId w:val="9"/>
        </w:numPr>
        <w:adjustRightInd w:val="0"/>
        <w:snapToGrid w:val="0"/>
        <w:spacing w:line="360" w:lineRule="auto"/>
        <w:ind w:left="-145" w:leftChars="-69" w:right="-132" w:rightChars="-63" w:firstLine="710" w:firstLineChars="296"/>
        <w:rPr>
          <w:rFonts w:hint="eastAsia" w:ascii="宋体" w:hAnsi="宋体" w:cs="仿宋_GB2312"/>
          <w:sz w:val="24"/>
          <w:szCs w:val="24"/>
          <w:lang w:eastAsia="zh-CN"/>
        </w:rPr>
      </w:pPr>
      <w:r>
        <w:rPr>
          <w:rFonts w:hint="eastAsia" w:ascii="宋体" w:hAnsi="宋体" w:cs="仿宋_GB2312"/>
          <w:sz w:val="24"/>
          <w:szCs w:val="24"/>
          <w:lang w:eastAsia="zh-CN"/>
        </w:rPr>
        <w:t>解释权</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720" w:firstLineChars="3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1.本磋商文件是根据国家有关法律、法规、规章和有关规定编制的，解释权属于丽水市万达科教实业有限公司。</w:t>
      </w:r>
    </w:p>
    <w:p>
      <w:pPr>
        <w:pStyle w:val="11"/>
        <w:keepNext w:val="0"/>
        <w:keepLines w:val="0"/>
        <w:pageBreakBefore w:val="0"/>
        <w:widowControl/>
        <w:numPr>
          <w:ilvl w:val="0"/>
          <w:numId w:val="9"/>
        </w:numPr>
        <w:kinsoku/>
        <w:wordWrap/>
        <w:overflowPunct/>
        <w:topLinePunct w:val="0"/>
        <w:autoSpaceDE/>
        <w:autoSpaceDN/>
        <w:bidi w:val="0"/>
        <w:adjustRightInd/>
        <w:snapToGrid/>
        <w:spacing w:before="0" w:beforeAutospacing="0" w:after="0" w:afterAutospacing="0" w:line="360" w:lineRule="auto"/>
        <w:ind w:left="-145" w:leftChars="-69" w:firstLine="710" w:firstLineChars="296"/>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项目监督</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717" w:lef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1.本项目接受公司监控部门的监督。</w:t>
      </w:r>
    </w:p>
    <w:p>
      <w:pPr>
        <w:widowControl/>
        <w:spacing w:line="360" w:lineRule="auto"/>
        <w:ind w:firstLine="480" w:firstLineChars="200"/>
        <w:jc w:val="left"/>
        <w:outlineLvl w:val="0"/>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val="0"/>
          <w:color w:val="auto"/>
          <w:sz w:val="24"/>
          <w:szCs w:val="24"/>
          <w:lang w:val="en-US" w:eastAsia="zh-CN"/>
        </w:rPr>
        <w:t xml:space="preserve"> 三、</w:t>
      </w:r>
      <w:r>
        <w:rPr>
          <w:rFonts w:hint="eastAsia" w:asciiTheme="minorEastAsia" w:hAnsiTheme="minorEastAsia" w:eastAsiaTheme="minorEastAsia" w:cstheme="minorEastAsia"/>
          <w:b w:val="0"/>
          <w:bCs/>
          <w:color w:val="auto"/>
          <w:kern w:val="0"/>
          <w:sz w:val="24"/>
          <w:szCs w:val="24"/>
        </w:rPr>
        <w:t>本次</w:t>
      </w:r>
      <w:r>
        <w:rPr>
          <w:rFonts w:hint="eastAsia" w:asciiTheme="minorEastAsia" w:hAnsiTheme="minorEastAsia" w:eastAsiaTheme="minorEastAsia" w:cstheme="minorEastAsia"/>
          <w:b w:val="0"/>
          <w:bCs/>
          <w:color w:val="auto"/>
          <w:kern w:val="0"/>
          <w:sz w:val="24"/>
          <w:szCs w:val="24"/>
          <w:lang w:eastAsia="zh-CN"/>
        </w:rPr>
        <w:t>采购</w:t>
      </w:r>
      <w:r>
        <w:rPr>
          <w:rFonts w:hint="eastAsia" w:asciiTheme="minorEastAsia" w:hAnsiTheme="minorEastAsia" w:eastAsiaTheme="minorEastAsia" w:cstheme="minorEastAsia"/>
          <w:b w:val="0"/>
          <w:bCs/>
          <w:color w:val="auto"/>
          <w:kern w:val="0"/>
          <w:sz w:val="24"/>
          <w:szCs w:val="24"/>
        </w:rPr>
        <w:t>信息公告媒体：</w:t>
      </w:r>
    </w:p>
    <w:p>
      <w:pPr>
        <w:widowControl/>
        <w:numPr>
          <w:ilvl w:val="0"/>
          <w:numId w:val="0"/>
        </w:numPr>
        <w:spacing w:line="360" w:lineRule="auto"/>
        <w:ind w:firstLine="720" w:firstLineChars="300"/>
        <w:jc w:val="left"/>
        <w:outlineLvl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丽水学院网</w:t>
      </w:r>
      <w:r>
        <w:rPr>
          <w:rFonts w:hint="eastAsia" w:asciiTheme="minorEastAsia" w:hAnsiTheme="minorEastAsia" w:eastAsiaTheme="minorEastAsia" w:cstheme="minorEastAsia"/>
          <w:color w:val="auto"/>
          <w:kern w:val="0"/>
          <w:sz w:val="24"/>
          <w:szCs w:val="24"/>
          <w:lang w:eastAsia="zh-CN"/>
        </w:rPr>
        <w:fldChar w:fldCharType="begin"/>
      </w:r>
      <w:r>
        <w:rPr>
          <w:rFonts w:hint="eastAsia" w:asciiTheme="minorEastAsia" w:hAnsiTheme="minorEastAsia" w:eastAsiaTheme="minorEastAsia" w:cstheme="minorEastAsia"/>
          <w:color w:val="auto"/>
          <w:kern w:val="0"/>
          <w:sz w:val="24"/>
          <w:szCs w:val="24"/>
          <w:lang w:eastAsia="zh-CN"/>
        </w:rPr>
        <w:instrText xml:space="preserve"> HYPERLINK "http://www.lsu.edu.cn/" </w:instrText>
      </w:r>
      <w:r>
        <w:rPr>
          <w:rFonts w:hint="eastAsia" w:asciiTheme="minorEastAsia" w:hAnsiTheme="minorEastAsia" w:eastAsiaTheme="minorEastAsia" w:cstheme="minorEastAsia"/>
          <w:color w:val="auto"/>
          <w:kern w:val="0"/>
          <w:sz w:val="24"/>
          <w:szCs w:val="24"/>
          <w:lang w:eastAsia="zh-CN"/>
        </w:rPr>
        <w:fldChar w:fldCharType="separate"/>
      </w:r>
      <w:r>
        <w:rPr>
          <w:rFonts w:hint="eastAsia" w:asciiTheme="minorEastAsia" w:hAnsiTheme="minorEastAsia" w:eastAsiaTheme="minorEastAsia" w:cstheme="minorEastAsia"/>
          <w:color w:val="auto"/>
          <w:kern w:val="0"/>
          <w:sz w:val="24"/>
          <w:szCs w:val="24"/>
          <w:lang w:eastAsia="zh-CN"/>
        </w:rPr>
        <w:t>http://www.lsu.edu.cn</w:t>
      </w:r>
      <w:r>
        <w:rPr>
          <w:rFonts w:hint="eastAsia" w:asciiTheme="minorEastAsia" w:hAnsiTheme="minorEastAsia" w:eastAsiaTheme="minorEastAsia" w:cstheme="minorEastAsia"/>
          <w:color w:val="auto"/>
          <w:kern w:val="0"/>
          <w:sz w:val="24"/>
          <w:szCs w:val="24"/>
          <w:lang w:eastAsia="zh-CN"/>
        </w:rPr>
        <w:fldChar w:fldCharType="end"/>
      </w:r>
    </w:p>
    <w:p>
      <w:pPr>
        <w:widowControl/>
        <w:spacing w:line="360" w:lineRule="auto"/>
        <w:ind w:firstLine="720" w:firstLineChars="300"/>
        <w:jc w:val="left"/>
        <w:outlineLvl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eastAsia="zh-CN"/>
        </w:rPr>
        <w:t>丽水学院资产经营有限公司</w:t>
      </w:r>
      <w:r>
        <w:rPr>
          <w:rFonts w:hint="eastAsia" w:asciiTheme="minorEastAsia" w:hAnsiTheme="minorEastAsia" w:eastAsiaTheme="minorEastAsia" w:cstheme="minorEastAsia"/>
          <w:color w:val="auto"/>
          <w:kern w:val="0"/>
          <w:sz w:val="24"/>
          <w:szCs w:val="24"/>
        </w:rPr>
        <w:t>网站http://zchq.lsu.edu.cn</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default" w:asciiTheme="minorEastAsia" w:hAnsiTheme="minorEastAsia" w:eastAsiaTheme="minorEastAsia" w:cstheme="minorEastAsia"/>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宋体" w:hAnsi="宋体"/>
          <w:b/>
          <w:bCs/>
          <w:color w:val="000000" w:themeColor="text1"/>
          <w:sz w:val="32"/>
          <w:szCs w:val="32"/>
          <w:lang w:eastAsia="zh-CN"/>
          <w14:textFill>
            <w14:solidFill>
              <w14:schemeClr w14:val="tx1"/>
            </w14:solidFill>
          </w14:textFill>
        </w:rPr>
      </w:pPr>
      <w:r>
        <w:rPr>
          <w:rFonts w:hint="eastAsia" w:ascii="宋体" w:hAnsi="宋体"/>
          <w:b/>
          <w:bCs/>
          <w:color w:val="000000" w:themeColor="text1"/>
          <w:sz w:val="32"/>
          <w:szCs w:val="32"/>
          <w:lang w:eastAsia="zh-CN"/>
          <w14:textFill>
            <w14:solidFill>
              <w14:schemeClr w14:val="tx1"/>
            </w14:solidFill>
          </w14:textFill>
        </w:rPr>
        <w:t>第八部分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宋体" w:hAnsi="宋体"/>
          <w:b/>
          <w:bCs/>
          <w:color w:val="000000" w:themeColor="text1"/>
          <w:sz w:val="32"/>
          <w:szCs w:val="32"/>
          <w:lang w:eastAsia="zh-CN"/>
          <w14:textFill>
            <w14:solidFill>
              <w14:schemeClr w14:val="tx1"/>
            </w14:solidFill>
          </w14:textFill>
        </w:rPr>
      </w:pPr>
      <w:r>
        <w:rPr>
          <w:rFonts w:hint="eastAsia" w:ascii="宋体" w:hAnsi="宋体"/>
          <w:b/>
          <w:bCs/>
          <w:color w:val="000000" w:themeColor="text1"/>
          <w:sz w:val="32"/>
          <w:szCs w:val="32"/>
          <w:lang w:eastAsia="zh-CN"/>
          <w14:textFill>
            <w14:solidFill>
              <w14:schemeClr w14:val="tx1"/>
            </w14:solidFill>
          </w14:textFill>
        </w:rPr>
        <w:t>质疑与投诉</w:t>
      </w:r>
    </w:p>
    <w:p>
      <w:pPr>
        <w:pStyle w:val="7"/>
        <w:numPr>
          <w:ilvl w:val="0"/>
          <w:numId w:val="10"/>
        </w:numPr>
        <w:spacing w:line="360" w:lineRule="auto"/>
        <w:ind w:firstLine="480" w:firstLineChars="200"/>
        <w:rPr>
          <w:rFonts w:hint="eastAsia" w:hAnsi="宋体"/>
          <w:color w:val="000000" w:themeColor="text1"/>
          <w:sz w:val="24"/>
          <w:szCs w:val="21"/>
          <w:lang w:eastAsia="zh-CN"/>
          <w14:textFill>
            <w14:solidFill>
              <w14:schemeClr w14:val="tx1"/>
            </w14:solidFill>
          </w14:textFill>
        </w:rPr>
      </w:pPr>
      <w:r>
        <w:rPr>
          <w:rFonts w:hint="eastAsia" w:hAnsi="宋体"/>
          <w:color w:val="000000" w:themeColor="text1"/>
          <w:sz w:val="24"/>
          <w:szCs w:val="21"/>
          <w:lang w:val="en-US" w:eastAsia="zh-CN"/>
          <w14:textFill>
            <w14:solidFill>
              <w14:schemeClr w14:val="tx1"/>
            </w14:solidFill>
          </w14:textFill>
        </w:rPr>
        <w:t>供应商</w:t>
      </w:r>
      <w:r>
        <w:rPr>
          <w:rFonts w:hint="eastAsia" w:hAnsi="宋体" w:cs="宋体"/>
          <w:color w:val="000000" w:themeColor="text1"/>
          <w:kern w:val="0"/>
          <w:sz w:val="24"/>
          <w:szCs w:val="24"/>
          <w14:textFill>
            <w14:solidFill>
              <w14:schemeClr w14:val="tx1"/>
            </w14:solidFill>
          </w14:textFill>
        </w:rPr>
        <w:t>认为采购文件、采购过程、或者成交结果使自己的权益受到损害的，可以在</w:t>
      </w:r>
      <w:r>
        <w:rPr>
          <w:rFonts w:hint="eastAsia" w:hAnsi="宋体" w:cs="宋体"/>
          <w:color w:val="000000" w:themeColor="text1"/>
          <w:kern w:val="0"/>
          <w:sz w:val="24"/>
          <w:szCs w:val="24"/>
          <w:lang w:eastAsia="zh-CN"/>
          <w14:textFill>
            <w14:solidFill>
              <w14:schemeClr w14:val="tx1"/>
            </w14:solidFill>
          </w14:textFill>
        </w:rPr>
        <w:t>质疑有效期（七</w:t>
      </w:r>
      <w:r>
        <w:rPr>
          <w:rFonts w:hint="eastAsia" w:hAnsi="宋体" w:cs="宋体"/>
          <w:color w:val="000000" w:themeColor="text1"/>
          <w:kern w:val="0"/>
          <w:sz w:val="24"/>
          <w:szCs w:val="24"/>
          <w14:textFill>
            <w14:solidFill>
              <w14:schemeClr w14:val="tx1"/>
            </w14:solidFill>
          </w14:textFill>
        </w:rPr>
        <w:t>个工作日</w:t>
      </w:r>
      <w:r>
        <w:rPr>
          <w:rFonts w:hint="eastAsia" w:hAnsi="宋体" w:cs="宋体"/>
          <w:color w:val="000000" w:themeColor="text1"/>
          <w:kern w:val="0"/>
          <w:sz w:val="24"/>
          <w:szCs w:val="24"/>
          <w:lang w:eastAsia="zh-CN"/>
          <w14:textFill>
            <w14:solidFill>
              <w14:schemeClr w14:val="tx1"/>
            </w14:solidFill>
          </w14:textFill>
        </w:rPr>
        <w:t>）</w:t>
      </w:r>
      <w:r>
        <w:rPr>
          <w:rFonts w:hint="eastAsia" w:hAnsi="宋体" w:cs="宋体"/>
          <w:color w:val="000000" w:themeColor="text1"/>
          <w:kern w:val="0"/>
          <w:sz w:val="24"/>
          <w:szCs w:val="24"/>
          <w14:textFill>
            <w14:solidFill>
              <w14:schemeClr w14:val="tx1"/>
            </w14:solidFill>
          </w14:textFill>
        </w:rPr>
        <w:t>内，以书面形式向采购</w:t>
      </w:r>
      <w:r>
        <w:rPr>
          <w:rFonts w:hint="eastAsia" w:hAnsi="宋体" w:cs="宋体"/>
          <w:color w:val="000000" w:themeColor="text1"/>
          <w:kern w:val="0"/>
          <w:sz w:val="24"/>
          <w:szCs w:val="24"/>
          <w:lang w:eastAsia="zh-CN"/>
          <w14:textFill>
            <w14:solidFill>
              <w14:schemeClr w14:val="tx1"/>
            </w14:solidFill>
          </w14:textFill>
        </w:rPr>
        <w:t>单位</w:t>
      </w:r>
      <w:r>
        <w:rPr>
          <w:rFonts w:hint="eastAsia" w:hAnsi="宋体" w:cs="宋体"/>
          <w:color w:val="000000" w:themeColor="text1"/>
          <w:kern w:val="0"/>
          <w:sz w:val="24"/>
          <w:szCs w:val="24"/>
          <w14:textFill>
            <w14:solidFill>
              <w14:schemeClr w14:val="tx1"/>
            </w14:solidFill>
          </w14:textFill>
        </w:rPr>
        <w:t>一次性提出各采购程序环节的质疑。</w:t>
      </w:r>
      <w:r>
        <w:rPr>
          <w:rFonts w:hint="eastAsia" w:hAnsi="宋体"/>
          <w:color w:val="000000" w:themeColor="text1"/>
          <w:sz w:val="24"/>
          <w:szCs w:val="21"/>
          <w:lang w:eastAsia="zh-CN"/>
          <w14:textFill>
            <w14:solidFill>
              <w14:schemeClr w14:val="tx1"/>
            </w14:solidFill>
          </w14:textFill>
        </w:rPr>
        <w:t>质疑期限届满后提出的质疑，采购单位不予受理。</w:t>
      </w:r>
    </w:p>
    <w:p>
      <w:pPr>
        <w:pStyle w:val="7"/>
        <w:numPr>
          <w:ilvl w:val="0"/>
          <w:numId w:val="10"/>
        </w:numPr>
        <w:spacing w:line="360" w:lineRule="auto"/>
        <w:ind w:firstLine="480" w:firstLineChars="200"/>
        <w:rPr>
          <w:rFonts w:hint="eastAsia" w:hAnsi="宋体"/>
          <w:color w:val="000000" w:themeColor="text1"/>
          <w:sz w:val="24"/>
          <w:szCs w:val="21"/>
          <w14:textFill>
            <w14:solidFill>
              <w14:schemeClr w14:val="tx1"/>
            </w14:solidFill>
          </w14:textFill>
        </w:rPr>
      </w:pPr>
      <w:r>
        <w:rPr>
          <w:rFonts w:hint="eastAsia" w:hAnsi="宋体"/>
          <w:color w:val="000000" w:themeColor="text1"/>
          <w:sz w:val="24"/>
          <w:szCs w:val="21"/>
          <w14:textFill>
            <w14:solidFill>
              <w14:schemeClr w14:val="tx1"/>
            </w14:solidFill>
          </w14:textFill>
        </w:rPr>
        <w:t>质疑的主要内容应符合</w:t>
      </w:r>
      <w:r>
        <w:rPr>
          <w:rFonts w:hint="eastAsia" w:hAnsi="宋体" w:cs="Calibri"/>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丽水学院资产经营有限公司 后勤服务公司采购管理办法</w:t>
      </w:r>
      <w:r>
        <w:rPr>
          <w:rFonts w:hint="eastAsia" w:hAnsi="宋体" w:cs="Calibri"/>
          <w:color w:val="000000" w:themeColor="text1"/>
          <w:kern w:val="0"/>
          <w:sz w:val="24"/>
          <w:szCs w:val="24"/>
          <w14:textFill>
            <w14:solidFill>
              <w14:schemeClr w14:val="tx1"/>
            </w14:solidFill>
          </w14:textFill>
        </w:rPr>
        <w:t>》规定</w:t>
      </w:r>
      <w:r>
        <w:rPr>
          <w:rFonts w:hint="eastAsia" w:hAnsi="宋体"/>
          <w:color w:val="000000" w:themeColor="text1"/>
          <w:sz w:val="24"/>
          <w:szCs w:val="21"/>
          <w14:textFill>
            <w14:solidFill>
              <w14:schemeClr w14:val="tx1"/>
            </w14:solidFill>
          </w14:textFill>
        </w:rPr>
        <w:t>以及相关文件的规定。质疑内容涉及保密事项，质疑</w:t>
      </w:r>
      <w:r>
        <w:rPr>
          <w:rFonts w:hint="eastAsia" w:hAnsi="宋体"/>
          <w:color w:val="000000" w:themeColor="text1"/>
          <w:sz w:val="24"/>
          <w:szCs w:val="21"/>
          <w:lang w:eastAsia="zh-CN"/>
          <w14:textFill>
            <w14:solidFill>
              <w14:schemeClr w14:val="tx1"/>
            </w14:solidFill>
          </w14:textFill>
        </w:rPr>
        <w:t>供应商</w:t>
      </w:r>
      <w:r>
        <w:rPr>
          <w:rFonts w:hint="eastAsia" w:hAnsi="宋体"/>
          <w:color w:val="000000" w:themeColor="text1"/>
          <w:sz w:val="24"/>
          <w:szCs w:val="21"/>
          <w14:textFill>
            <w14:solidFill>
              <w14:schemeClr w14:val="tx1"/>
            </w14:solidFill>
          </w14:textFill>
        </w:rPr>
        <w:t>应提供有效的信息来源或有效证据。</w:t>
      </w:r>
    </w:p>
    <w:p>
      <w:pPr>
        <w:pStyle w:val="7"/>
        <w:numPr>
          <w:ilvl w:val="0"/>
          <w:numId w:val="10"/>
        </w:numPr>
        <w:spacing w:line="360" w:lineRule="auto"/>
        <w:ind w:left="0" w:leftChars="0" w:firstLine="480" w:firstLineChars="200"/>
        <w:rPr>
          <w:rFonts w:hAnsi="宋体"/>
          <w:color w:val="000000" w:themeColor="text1"/>
          <w:sz w:val="24"/>
          <w:szCs w:val="21"/>
          <w14:textFill>
            <w14:solidFill>
              <w14:schemeClr w14:val="tx1"/>
            </w14:solidFill>
          </w14:textFill>
        </w:rPr>
      </w:pPr>
      <w:r>
        <w:rPr>
          <w:rFonts w:hint="eastAsia" w:hAnsi="宋体"/>
          <w:color w:val="000000" w:themeColor="text1"/>
          <w:sz w:val="24"/>
          <w:szCs w:val="21"/>
          <w14:textFill>
            <w14:solidFill>
              <w14:schemeClr w14:val="tx1"/>
            </w14:solidFill>
          </w14:textFill>
        </w:rPr>
        <w:t>质疑</w:t>
      </w:r>
      <w:r>
        <w:rPr>
          <w:rFonts w:hint="eastAsia" w:hAnsi="宋体"/>
          <w:color w:val="000000" w:themeColor="text1"/>
          <w:sz w:val="24"/>
          <w:szCs w:val="21"/>
          <w:lang w:eastAsia="zh-CN"/>
          <w14:textFill>
            <w14:solidFill>
              <w14:schemeClr w14:val="tx1"/>
            </w14:solidFill>
          </w14:textFill>
        </w:rPr>
        <w:t>供应商须以书面形式</w:t>
      </w:r>
      <w:r>
        <w:rPr>
          <w:rFonts w:hint="eastAsia" w:hAnsi="宋体"/>
          <w:color w:val="000000" w:themeColor="text1"/>
          <w:sz w:val="24"/>
          <w:szCs w:val="21"/>
          <w14:textFill>
            <w14:solidFill>
              <w14:schemeClr w14:val="tx1"/>
            </w14:solidFill>
          </w14:textFill>
        </w:rPr>
        <w:t>提交质疑书。以其他方式提出的质疑，采购</w:t>
      </w:r>
      <w:r>
        <w:rPr>
          <w:rFonts w:hint="eastAsia" w:hAnsi="宋体"/>
          <w:color w:val="000000" w:themeColor="text1"/>
          <w:sz w:val="24"/>
          <w:szCs w:val="21"/>
          <w:lang w:eastAsia="zh-CN"/>
          <w14:textFill>
            <w14:solidFill>
              <w14:schemeClr w14:val="tx1"/>
            </w14:solidFill>
          </w14:textFill>
        </w:rPr>
        <w:t>单位</w:t>
      </w:r>
      <w:r>
        <w:rPr>
          <w:rFonts w:hAnsi="宋体"/>
          <w:color w:val="000000" w:themeColor="text1"/>
          <w:sz w:val="24"/>
          <w:szCs w:val="21"/>
          <w14:textFill>
            <w14:solidFill>
              <w14:schemeClr w14:val="tx1"/>
            </w14:solidFill>
          </w14:textFill>
        </w:rPr>
        <w:t>不予接受、答复。</w:t>
      </w:r>
    </w:p>
    <w:p>
      <w:pPr>
        <w:pStyle w:val="7"/>
        <w:numPr>
          <w:ilvl w:val="0"/>
          <w:numId w:val="10"/>
        </w:numPr>
        <w:spacing w:line="360" w:lineRule="auto"/>
        <w:ind w:left="0" w:leftChars="0" w:firstLine="480" w:firstLineChars="200"/>
        <w:rPr>
          <w:rFonts w:hint="eastAsia" w:hAnsi="宋体" w:eastAsia="宋体"/>
          <w:color w:val="000000" w:themeColor="text1"/>
          <w:sz w:val="24"/>
          <w:szCs w:val="21"/>
          <w:lang w:eastAsia="zh-CN"/>
          <w14:textFill>
            <w14:solidFill>
              <w14:schemeClr w14:val="tx1"/>
            </w14:solidFill>
          </w14:textFill>
        </w:rPr>
      </w:pPr>
      <w:r>
        <w:rPr>
          <w:rFonts w:hint="eastAsia" w:hAnsi="宋体"/>
          <w:color w:val="000000" w:themeColor="text1"/>
          <w:sz w:val="24"/>
          <w:szCs w:val="21"/>
          <w:lang w:val="en-US" w:eastAsia="zh-CN"/>
          <w14:textFill>
            <w14:solidFill>
              <w14:schemeClr w14:val="tx1"/>
            </w14:solidFill>
          </w14:textFill>
        </w:rPr>
        <w:t>以书面形式直接提交的质疑书以提交日期为质疑日期；以邮件或传真形式提交的质疑书，</w:t>
      </w:r>
      <w:r>
        <w:rPr>
          <w:rFonts w:hint="eastAsia" w:hAnsi="宋体"/>
          <w:color w:val="000000" w:themeColor="text1"/>
          <w:sz w:val="24"/>
          <w:szCs w:val="21"/>
          <w:lang w:eastAsia="zh-CN"/>
          <w14:textFill>
            <w14:solidFill>
              <w14:schemeClr w14:val="tx1"/>
            </w14:solidFill>
          </w14:textFill>
        </w:rPr>
        <w:t>采购单位以实际收到邮件或传真之日作为收到质疑的日期。</w:t>
      </w:r>
    </w:p>
    <w:p>
      <w:pPr>
        <w:pStyle w:val="7"/>
        <w:spacing w:line="360" w:lineRule="auto"/>
        <w:ind w:firstLine="480" w:firstLineChars="200"/>
        <w:rPr>
          <w:rFonts w:hAnsi="宋体"/>
          <w:color w:val="000000" w:themeColor="text1"/>
          <w:sz w:val="24"/>
          <w:szCs w:val="21"/>
          <w14:textFill>
            <w14:solidFill>
              <w14:schemeClr w14:val="tx1"/>
            </w14:solidFill>
          </w14:textFill>
        </w:rPr>
      </w:pPr>
      <w:r>
        <w:rPr>
          <w:rFonts w:hint="eastAsia" w:hAnsi="宋体"/>
          <w:color w:val="000000" w:themeColor="text1"/>
          <w:sz w:val="24"/>
          <w:szCs w:val="21"/>
          <w:lang w:val="en-US" w:eastAsia="zh-CN"/>
          <w14:textFill>
            <w14:solidFill>
              <w14:schemeClr w14:val="tx1"/>
            </w14:solidFill>
          </w14:textFill>
        </w:rPr>
        <w:t>5.</w:t>
      </w:r>
      <w:r>
        <w:rPr>
          <w:rFonts w:hint="eastAsia" w:hAnsi="宋体"/>
          <w:color w:val="000000" w:themeColor="text1"/>
          <w:sz w:val="24"/>
          <w:szCs w:val="21"/>
          <w:lang w:eastAsia="zh-CN"/>
          <w14:textFill>
            <w14:solidFill>
              <w14:schemeClr w14:val="tx1"/>
            </w14:solidFill>
          </w14:textFill>
        </w:rPr>
        <w:t>采购单位</w:t>
      </w:r>
      <w:r>
        <w:rPr>
          <w:rFonts w:hint="eastAsia" w:hAnsi="宋体"/>
          <w:color w:val="000000" w:themeColor="text1"/>
          <w:sz w:val="24"/>
          <w:szCs w:val="21"/>
          <w14:textFill>
            <w14:solidFill>
              <w14:schemeClr w14:val="tx1"/>
            </w14:solidFill>
          </w14:textFill>
        </w:rPr>
        <w:t>在收到质疑</w:t>
      </w:r>
      <w:r>
        <w:rPr>
          <w:rFonts w:hint="eastAsia" w:hAnsi="宋体"/>
          <w:color w:val="000000" w:themeColor="text1"/>
          <w:sz w:val="24"/>
          <w:szCs w:val="21"/>
          <w:lang w:eastAsia="zh-CN"/>
          <w14:textFill>
            <w14:solidFill>
              <w14:schemeClr w14:val="tx1"/>
            </w14:solidFill>
          </w14:textFill>
        </w:rPr>
        <w:t>供应商</w:t>
      </w:r>
      <w:r>
        <w:rPr>
          <w:rFonts w:hint="eastAsia" w:hAnsi="宋体"/>
          <w:color w:val="000000" w:themeColor="text1"/>
          <w:sz w:val="24"/>
          <w:szCs w:val="21"/>
          <w14:textFill>
            <w14:solidFill>
              <w14:schemeClr w14:val="tx1"/>
            </w14:solidFill>
          </w14:textFill>
        </w:rPr>
        <w:t>的书面质疑后</w:t>
      </w:r>
      <w:r>
        <w:rPr>
          <w:rFonts w:hint="eastAsia" w:hAnsi="宋体"/>
          <w:color w:val="000000" w:themeColor="text1"/>
          <w:sz w:val="24"/>
          <w:szCs w:val="21"/>
          <w:lang w:eastAsia="zh-CN"/>
          <w14:textFill>
            <w14:solidFill>
              <w14:schemeClr w14:val="tx1"/>
            </w14:solidFill>
          </w14:textFill>
        </w:rPr>
        <w:t>七</w:t>
      </w:r>
      <w:r>
        <w:rPr>
          <w:rFonts w:hint="eastAsia" w:hAnsi="宋体"/>
          <w:color w:val="000000" w:themeColor="text1"/>
          <w:sz w:val="24"/>
          <w:szCs w:val="21"/>
          <w14:textFill>
            <w14:solidFill>
              <w14:schemeClr w14:val="tx1"/>
            </w14:solidFill>
          </w14:textFill>
        </w:rPr>
        <w:t>个工作日内作出答复，并以书面形式答复质疑</w:t>
      </w:r>
      <w:r>
        <w:rPr>
          <w:rFonts w:hint="eastAsia" w:hAnsi="宋体"/>
          <w:color w:val="000000" w:themeColor="text1"/>
          <w:sz w:val="24"/>
          <w:szCs w:val="21"/>
          <w:lang w:eastAsia="zh-CN"/>
          <w14:textFill>
            <w14:solidFill>
              <w14:schemeClr w14:val="tx1"/>
            </w14:solidFill>
          </w14:textFill>
        </w:rPr>
        <w:t>供应商</w:t>
      </w:r>
      <w:r>
        <w:rPr>
          <w:rFonts w:hAnsi="宋体"/>
          <w:color w:val="000000" w:themeColor="text1"/>
          <w:sz w:val="24"/>
          <w:szCs w:val="21"/>
          <w14:textFill>
            <w14:solidFill>
              <w14:schemeClr w14:val="tx1"/>
            </w14:solidFill>
          </w14:textFill>
        </w:rPr>
        <w:t>。</w:t>
      </w:r>
    </w:p>
    <w:p>
      <w:pPr>
        <w:pStyle w:val="7"/>
        <w:spacing w:line="360" w:lineRule="auto"/>
        <w:ind w:firstLine="480" w:firstLineChars="200"/>
        <w:rPr>
          <w:rFonts w:hint="eastAsia" w:hAnsi="宋体"/>
          <w:color w:val="000000" w:themeColor="text1"/>
          <w:sz w:val="24"/>
          <w:szCs w:val="21"/>
          <w14:textFill>
            <w14:solidFill>
              <w14:schemeClr w14:val="tx1"/>
            </w14:solidFill>
          </w14:textFill>
        </w:rPr>
      </w:pPr>
      <w:r>
        <w:rPr>
          <w:rFonts w:hint="eastAsia" w:hAnsi="宋体"/>
          <w:color w:val="000000" w:themeColor="text1"/>
          <w:sz w:val="24"/>
          <w:szCs w:val="21"/>
          <w:lang w:val="en-US" w:eastAsia="zh-CN"/>
          <w14:textFill>
            <w14:solidFill>
              <w14:schemeClr w14:val="tx1"/>
            </w14:solidFill>
          </w14:textFill>
        </w:rPr>
        <w:t>6.</w:t>
      </w:r>
      <w:r>
        <w:rPr>
          <w:rFonts w:hint="eastAsia" w:hAnsi="宋体"/>
          <w:color w:val="000000" w:themeColor="text1"/>
          <w:sz w:val="24"/>
          <w:szCs w:val="21"/>
          <w14:textFill>
            <w14:solidFill>
              <w14:schemeClr w14:val="tx1"/>
            </w14:solidFill>
          </w14:textFill>
        </w:rPr>
        <w:t>质疑</w:t>
      </w:r>
      <w:r>
        <w:rPr>
          <w:rFonts w:hint="eastAsia" w:hAnsi="宋体"/>
          <w:color w:val="000000" w:themeColor="text1"/>
          <w:sz w:val="24"/>
          <w:szCs w:val="21"/>
          <w:lang w:eastAsia="zh-CN"/>
          <w14:textFill>
            <w14:solidFill>
              <w14:schemeClr w14:val="tx1"/>
            </w14:solidFill>
          </w14:textFill>
        </w:rPr>
        <w:t>供应商</w:t>
      </w:r>
      <w:r>
        <w:rPr>
          <w:rFonts w:hint="eastAsia" w:hAnsi="宋体"/>
          <w:color w:val="000000" w:themeColor="text1"/>
          <w:sz w:val="24"/>
          <w:szCs w:val="21"/>
          <w14:textFill>
            <w14:solidFill>
              <w14:schemeClr w14:val="tx1"/>
            </w14:solidFill>
          </w14:textFill>
        </w:rPr>
        <w:t>捏造事实、提供虚假材料进行质疑的，采购</w:t>
      </w:r>
      <w:r>
        <w:rPr>
          <w:rFonts w:hint="eastAsia" w:hAnsi="宋体"/>
          <w:color w:val="000000" w:themeColor="text1"/>
          <w:sz w:val="24"/>
          <w:szCs w:val="21"/>
          <w:lang w:eastAsia="zh-CN"/>
          <w14:textFill>
            <w14:solidFill>
              <w14:schemeClr w14:val="tx1"/>
            </w14:solidFill>
          </w14:textFill>
        </w:rPr>
        <w:t>单位</w:t>
      </w:r>
      <w:r>
        <w:rPr>
          <w:rFonts w:hint="eastAsia" w:hAnsi="宋体"/>
          <w:color w:val="000000" w:themeColor="text1"/>
          <w:sz w:val="24"/>
          <w:szCs w:val="21"/>
          <w14:textFill>
            <w14:solidFill>
              <w14:schemeClr w14:val="tx1"/>
            </w14:solidFill>
          </w14:textFill>
        </w:rPr>
        <w:t>报告</w:t>
      </w:r>
      <w:r>
        <w:rPr>
          <w:rFonts w:hint="eastAsia" w:hAnsi="宋体"/>
          <w:color w:val="000000" w:themeColor="text1"/>
          <w:sz w:val="24"/>
          <w:szCs w:val="21"/>
          <w:lang w:eastAsia="zh-CN"/>
          <w14:textFill>
            <w14:solidFill>
              <w14:schemeClr w14:val="tx1"/>
            </w14:solidFill>
          </w14:textFill>
        </w:rPr>
        <w:t>公司相关</w:t>
      </w:r>
      <w:r>
        <w:rPr>
          <w:rFonts w:hint="eastAsia" w:hAnsi="宋体"/>
          <w:color w:val="000000" w:themeColor="text1"/>
          <w:sz w:val="24"/>
          <w:szCs w:val="21"/>
          <w14:textFill>
            <w14:solidFill>
              <w14:schemeClr w14:val="tx1"/>
            </w14:solidFill>
          </w14:textFill>
        </w:rPr>
        <w:t>部门，由</w:t>
      </w:r>
      <w:r>
        <w:rPr>
          <w:rFonts w:hint="eastAsia" w:hAnsi="宋体"/>
          <w:color w:val="000000" w:themeColor="text1"/>
          <w:sz w:val="24"/>
          <w:szCs w:val="21"/>
          <w:lang w:eastAsia="zh-CN"/>
          <w14:textFill>
            <w14:solidFill>
              <w14:schemeClr w14:val="tx1"/>
            </w14:solidFill>
          </w14:textFill>
        </w:rPr>
        <w:t>公司相关</w:t>
      </w:r>
      <w:r>
        <w:rPr>
          <w:rFonts w:hint="eastAsia" w:hAnsi="宋体"/>
          <w:color w:val="000000" w:themeColor="text1"/>
          <w:sz w:val="24"/>
          <w:szCs w:val="21"/>
          <w14:textFill>
            <w14:solidFill>
              <w14:schemeClr w14:val="tx1"/>
            </w14:solidFill>
          </w14:textFill>
        </w:rPr>
        <w:t>部门审查，情况属实的，应列入不良行为记录，并在指定的媒体上公告，</w:t>
      </w:r>
      <w:r>
        <w:rPr>
          <w:rFonts w:hint="eastAsia" w:hAnsi="宋体"/>
          <w:color w:val="000000" w:themeColor="text1"/>
          <w:sz w:val="24"/>
          <w:szCs w:val="21"/>
          <w:lang w:eastAsia="zh-CN"/>
          <w14:textFill>
            <w14:solidFill>
              <w14:schemeClr w14:val="tx1"/>
            </w14:solidFill>
          </w14:textFill>
        </w:rPr>
        <w:t>磋商</w:t>
      </w:r>
      <w:r>
        <w:rPr>
          <w:rFonts w:hint="eastAsia" w:hAnsi="宋体"/>
          <w:color w:val="000000" w:themeColor="text1"/>
          <w:sz w:val="24"/>
          <w:szCs w:val="21"/>
          <w14:textFill>
            <w14:solidFill>
              <w14:schemeClr w14:val="tx1"/>
            </w14:solidFill>
          </w14:textFill>
        </w:rPr>
        <w:t>保证金不予退还。</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.质疑</w:t>
      </w:r>
      <w:r>
        <w:rPr>
          <w:rFonts w:hint="eastAsia" w:ascii="宋体" w:hAnsi="宋体"/>
          <w:color w:val="000000" w:themeColor="text1"/>
          <w:sz w:val="24"/>
          <w:lang w:eastAsia="zh-CN"/>
          <w14:textFill>
            <w14:solidFill>
              <w14:schemeClr w14:val="tx1"/>
            </w14:solidFill>
          </w14:textFill>
        </w:rPr>
        <w:t>供应商</w:t>
      </w:r>
      <w:r>
        <w:rPr>
          <w:rFonts w:hint="eastAsia" w:ascii="宋体" w:hAnsi="宋体"/>
          <w:color w:val="000000" w:themeColor="text1"/>
          <w:sz w:val="24"/>
          <w14:textFill>
            <w14:solidFill>
              <w14:schemeClr w14:val="tx1"/>
            </w14:solidFill>
          </w14:textFill>
        </w:rPr>
        <w:t>对采购</w:t>
      </w:r>
      <w:r>
        <w:rPr>
          <w:rFonts w:hint="eastAsia" w:ascii="宋体" w:hAnsi="宋体"/>
          <w:color w:val="000000" w:themeColor="text1"/>
          <w:sz w:val="24"/>
          <w:lang w:eastAsia="zh-CN"/>
          <w14:textFill>
            <w14:solidFill>
              <w14:schemeClr w14:val="tx1"/>
            </w14:solidFill>
          </w14:textFill>
        </w:rPr>
        <w:t>单位</w:t>
      </w:r>
      <w:r>
        <w:rPr>
          <w:rFonts w:hint="eastAsia" w:ascii="宋体" w:hAnsi="宋体"/>
          <w:color w:val="000000" w:themeColor="text1"/>
          <w:sz w:val="24"/>
          <w14:textFill>
            <w14:solidFill>
              <w14:schemeClr w14:val="tx1"/>
            </w14:solidFill>
          </w14:textFill>
        </w:rPr>
        <w:t>的答复不满意或者采购</w:t>
      </w:r>
      <w:r>
        <w:rPr>
          <w:rFonts w:hint="eastAsia" w:ascii="宋体" w:hAnsi="宋体"/>
          <w:color w:val="000000" w:themeColor="text1"/>
          <w:sz w:val="24"/>
          <w:lang w:eastAsia="zh-CN"/>
          <w14:textFill>
            <w14:solidFill>
              <w14:schemeClr w14:val="tx1"/>
            </w14:solidFill>
          </w14:textFill>
        </w:rPr>
        <w:t>单位</w:t>
      </w:r>
      <w:r>
        <w:rPr>
          <w:rFonts w:hint="eastAsia" w:ascii="宋体" w:hAnsi="宋体"/>
          <w:color w:val="000000" w:themeColor="text1"/>
          <w:sz w:val="24"/>
          <w14:textFill>
            <w14:solidFill>
              <w14:schemeClr w14:val="tx1"/>
            </w14:solidFill>
          </w14:textFill>
        </w:rPr>
        <w:t>未在规定时间内答复的，可以在答复期满后十五个工作日内按有关规定，向</w:t>
      </w:r>
      <w:r>
        <w:rPr>
          <w:rFonts w:hint="eastAsia" w:ascii="宋体" w:hAnsi="宋体"/>
          <w:color w:val="000000" w:themeColor="text1"/>
          <w:sz w:val="24"/>
          <w:lang w:eastAsia="zh-CN"/>
          <w14:textFill>
            <w14:solidFill>
              <w14:schemeClr w14:val="tx1"/>
            </w14:solidFill>
          </w14:textFill>
        </w:rPr>
        <w:t>学校纪检委以书面形式</w:t>
      </w:r>
      <w:r>
        <w:rPr>
          <w:rFonts w:hint="eastAsia" w:ascii="宋体" w:hAnsi="宋体"/>
          <w:color w:val="000000" w:themeColor="text1"/>
          <w:sz w:val="24"/>
          <w14:textFill>
            <w14:solidFill>
              <w14:schemeClr w14:val="tx1"/>
            </w14:solidFill>
          </w14:textFill>
        </w:rPr>
        <w:t>投诉。</w:t>
      </w:r>
    </w:p>
    <w:p>
      <w:pPr>
        <w:spacing w:line="360" w:lineRule="auto"/>
        <w:ind w:firstLine="480" w:firstLineChars="200"/>
        <w:rPr>
          <w:rFonts w:hint="eastAsia" w:ascii="宋体" w:hAnsi="宋体"/>
          <w:color w:val="000000" w:themeColor="text1"/>
          <w:sz w:val="24"/>
          <w:lang w:val="en-US" w:eastAsia="zh-CN"/>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left="-145" w:leftChars="-69" w:right="-132" w:rightChars="-63" w:firstLine="6"/>
        <w:jc w:val="center"/>
        <w:textAlignment w:val="auto"/>
        <w:rPr>
          <w:rFonts w:hint="eastAsia" w:ascii="宋体" w:hAnsi="宋体" w:cs="仿宋_GB2312"/>
          <w:b/>
          <w:color w:val="000000" w:themeColor="text1"/>
          <w:sz w:val="32"/>
          <w:szCs w:val="32"/>
          <w:lang w:eastAsia="zh-CN"/>
          <w14:textFill>
            <w14:solidFill>
              <w14:schemeClr w14:val="tx1"/>
            </w14:solidFill>
          </w14:textFill>
        </w:rPr>
      </w:pPr>
      <w:r>
        <w:rPr>
          <w:rFonts w:hint="eastAsia" w:ascii="宋体" w:hAnsi="宋体" w:cs="仿宋_GB2312"/>
          <w:b/>
          <w:color w:val="000000" w:themeColor="text1"/>
          <w:sz w:val="32"/>
          <w:szCs w:val="32"/>
          <w:lang w:eastAsia="zh-CN"/>
          <w14:textFill>
            <w14:solidFill>
              <w14:schemeClr w14:val="tx1"/>
            </w14:solidFill>
          </w14:textFill>
        </w:rPr>
        <w:t>第九部分</w:t>
      </w:r>
    </w:p>
    <w:p>
      <w:pPr>
        <w:keepNext w:val="0"/>
        <w:keepLines w:val="0"/>
        <w:pageBreakBefore w:val="0"/>
        <w:widowControl w:val="0"/>
        <w:kinsoku/>
        <w:wordWrap/>
        <w:overflowPunct/>
        <w:topLinePunct w:val="0"/>
        <w:autoSpaceDE/>
        <w:autoSpaceDN/>
        <w:bidi w:val="0"/>
        <w:adjustRightInd w:val="0"/>
        <w:snapToGrid w:val="0"/>
        <w:spacing w:line="240" w:lineRule="auto"/>
        <w:ind w:left="-145" w:leftChars="-69" w:right="-132" w:rightChars="-63" w:firstLine="6"/>
        <w:jc w:val="center"/>
        <w:textAlignment w:val="auto"/>
        <w:rPr>
          <w:rFonts w:ascii="宋体" w:cs="仿宋_GB2312"/>
          <w:b/>
          <w:bCs/>
          <w:color w:val="000000" w:themeColor="text1"/>
          <w:sz w:val="32"/>
          <w:szCs w:val="32"/>
          <w14:textFill>
            <w14:solidFill>
              <w14:schemeClr w14:val="tx1"/>
            </w14:solidFill>
          </w14:textFill>
        </w:rPr>
      </w:pPr>
      <w:r>
        <w:rPr>
          <w:rFonts w:hint="eastAsia" w:ascii="宋体" w:hAnsi="宋体" w:cs="仿宋_GB2312"/>
          <w:b/>
          <w:bCs/>
          <w:color w:val="000000" w:themeColor="text1"/>
          <w:sz w:val="32"/>
          <w:szCs w:val="32"/>
          <w:lang w:eastAsia="zh-CN"/>
          <w14:textFill>
            <w14:solidFill>
              <w14:schemeClr w14:val="tx1"/>
            </w14:solidFill>
          </w14:textFill>
        </w:rPr>
        <w:t>授予</w:t>
      </w:r>
      <w:r>
        <w:rPr>
          <w:rFonts w:hint="eastAsia" w:ascii="宋体" w:hAnsi="宋体" w:cs="仿宋_GB2312"/>
          <w:b/>
          <w:bCs/>
          <w:color w:val="000000" w:themeColor="text1"/>
          <w:sz w:val="32"/>
          <w:szCs w:val="32"/>
          <w14:textFill>
            <w14:solidFill>
              <w14:schemeClr w14:val="tx1"/>
            </w14:solidFill>
          </w14:textFill>
        </w:rPr>
        <w:t>合同</w:t>
      </w:r>
    </w:p>
    <w:p>
      <w:pPr>
        <w:adjustRightInd w:val="0"/>
        <w:snapToGrid w:val="0"/>
        <w:spacing w:before="100" w:beforeAutospacing="1" w:after="100" w:afterAutospacing="1"/>
        <w:ind w:right="-132" w:rightChars="-63" w:firstLine="480" w:firstLineChars="200"/>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一、领取</w:t>
      </w:r>
      <w:r>
        <w:rPr>
          <w:rFonts w:hint="eastAsia" w:ascii="宋体" w:hAnsi="宋体" w:cs="仿宋_GB2312"/>
          <w:color w:val="000000" w:themeColor="text1"/>
          <w:sz w:val="24"/>
          <w:szCs w:val="24"/>
          <w:lang w:eastAsia="zh-CN"/>
          <w14:textFill>
            <w14:solidFill>
              <w14:schemeClr w14:val="tx1"/>
            </w14:solidFill>
          </w14:textFill>
        </w:rPr>
        <w:t>成交通知书</w:t>
      </w:r>
    </w:p>
    <w:p>
      <w:pPr>
        <w:adjustRightInd w:val="0"/>
        <w:snapToGrid w:val="0"/>
        <w:spacing w:line="360" w:lineRule="auto"/>
        <w:ind w:right="-132" w:rightChars="-63" w:firstLine="480" w:firstLineChars="200"/>
        <w:jc w:val="left"/>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1</w:t>
      </w:r>
      <w:r>
        <w:rPr>
          <w:rFonts w:hint="eastAsia" w:ascii="宋体" w:hAnsi="宋体" w:cs="仿宋_GB2312"/>
          <w:color w:val="000000" w:themeColor="text1"/>
          <w:sz w:val="24"/>
          <w:szCs w:val="24"/>
          <w14:textFill>
            <w14:solidFill>
              <w14:schemeClr w14:val="tx1"/>
            </w14:solidFill>
          </w14:textFill>
        </w:rPr>
        <w:t>.</w:t>
      </w:r>
      <w:r>
        <w:rPr>
          <w:rFonts w:hint="eastAsia" w:ascii="宋体" w:hAnsi="宋体" w:cs="仿宋_GB2312"/>
          <w:color w:val="000000" w:themeColor="text1"/>
          <w:sz w:val="24"/>
          <w:szCs w:val="24"/>
          <w:lang w:eastAsia="zh-CN"/>
          <w14:textFill>
            <w14:solidFill>
              <w14:schemeClr w14:val="tx1"/>
            </w14:solidFill>
          </w14:textFill>
        </w:rPr>
        <w:t>成交公示</w:t>
      </w:r>
      <w:r>
        <w:rPr>
          <w:rFonts w:hint="eastAsia" w:ascii="宋体" w:hAnsi="宋体" w:cs="仿宋_GB2312"/>
          <w:color w:val="000000" w:themeColor="text1"/>
          <w:sz w:val="24"/>
          <w:szCs w:val="24"/>
          <w14:textFill>
            <w14:solidFill>
              <w14:schemeClr w14:val="tx1"/>
            </w14:solidFill>
          </w14:textFill>
        </w:rPr>
        <w:t>结束后，</w:t>
      </w:r>
      <w:r>
        <w:rPr>
          <w:rFonts w:hint="eastAsia" w:ascii="宋体" w:hAnsi="宋体" w:cs="仿宋_GB2312"/>
          <w:color w:val="000000" w:themeColor="text1"/>
          <w:sz w:val="24"/>
          <w:szCs w:val="24"/>
          <w:lang w:eastAsia="zh-CN"/>
          <w14:textFill>
            <w14:solidFill>
              <w14:schemeClr w14:val="tx1"/>
            </w14:solidFill>
          </w14:textFill>
        </w:rPr>
        <w:t>成交</w:t>
      </w:r>
      <w:r>
        <w:rPr>
          <w:rFonts w:hint="eastAsia" w:ascii="宋体" w:hAnsi="宋体" w:cs="仿宋_GB2312"/>
          <w:color w:val="000000" w:themeColor="text1"/>
          <w:sz w:val="24"/>
          <w:szCs w:val="24"/>
          <w14:textFill>
            <w14:solidFill>
              <w14:schemeClr w14:val="tx1"/>
            </w14:solidFill>
          </w14:textFill>
        </w:rPr>
        <w:t>人须在</w:t>
      </w:r>
      <w:r>
        <w:rPr>
          <w:rFonts w:hint="eastAsia" w:ascii="宋体" w:hAnsi="宋体" w:cs="仿宋_GB2312"/>
          <w:color w:val="000000" w:themeColor="text1"/>
          <w:sz w:val="24"/>
          <w:szCs w:val="24"/>
          <w:lang w:eastAsia="zh-CN"/>
          <w14:textFill>
            <w14:solidFill>
              <w14:schemeClr w14:val="tx1"/>
            </w14:solidFill>
          </w14:textFill>
        </w:rPr>
        <w:t>五</w:t>
      </w:r>
      <w:r>
        <w:rPr>
          <w:rFonts w:hint="eastAsia" w:ascii="宋体" w:hAnsi="宋体" w:cs="仿宋_GB2312"/>
          <w:color w:val="000000" w:themeColor="text1"/>
          <w:sz w:val="24"/>
          <w:szCs w:val="24"/>
          <w14:textFill>
            <w14:solidFill>
              <w14:schemeClr w14:val="tx1"/>
            </w14:solidFill>
          </w14:textFill>
        </w:rPr>
        <w:t>个工作日内到</w:t>
      </w:r>
      <w:r>
        <w:rPr>
          <w:rFonts w:hint="eastAsia" w:ascii="宋体" w:hAnsi="宋体" w:cs="仿宋_GB2312"/>
          <w:color w:val="000000" w:themeColor="text1"/>
          <w:sz w:val="24"/>
          <w:szCs w:val="24"/>
          <w:lang w:eastAsia="zh-CN"/>
          <w14:textFill>
            <w14:solidFill>
              <w14:schemeClr w14:val="tx1"/>
            </w14:solidFill>
          </w14:textFill>
        </w:rPr>
        <w:t>采购</w:t>
      </w:r>
      <w:r>
        <w:rPr>
          <w:rFonts w:hint="eastAsia" w:ascii="宋体" w:hAnsi="宋体" w:cs="仿宋_GB2312"/>
          <w:color w:val="000000" w:themeColor="text1"/>
          <w:sz w:val="24"/>
          <w:szCs w:val="24"/>
          <w14:textFill>
            <w14:solidFill>
              <w14:schemeClr w14:val="tx1"/>
            </w14:solidFill>
          </w14:textFill>
        </w:rPr>
        <w:t>单位领取</w:t>
      </w:r>
      <w:r>
        <w:rPr>
          <w:rFonts w:hint="eastAsia" w:ascii="宋体" w:hAnsi="宋体" w:cs="仿宋_GB2312"/>
          <w:color w:val="000000" w:themeColor="text1"/>
          <w:sz w:val="24"/>
          <w:szCs w:val="24"/>
          <w:lang w:eastAsia="zh-CN"/>
          <w14:textFill>
            <w14:solidFill>
              <w14:schemeClr w14:val="tx1"/>
            </w14:solidFill>
          </w14:textFill>
        </w:rPr>
        <w:t>成交通知书</w:t>
      </w:r>
      <w:r>
        <w:rPr>
          <w:rFonts w:hint="eastAsia" w:ascii="宋体" w:hAnsi="宋体" w:cs="仿宋_GB2312"/>
          <w:color w:val="000000" w:themeColor="text1"/>
          <w:sz w:val="24"/>
          <w:szCs w:val="24"/>
          <w14:textFill>
            <w14:solidFill>
              <w14:schemeClr w14:val="tx1"/>
            </w14:solidFill>
          </w14:textFill>
        </w:rPr>
        <w:t>，</w:t>
      </w:r>
      <w:r>
        <w:rPr>
          <w:rFonts w:hint="eastAsia" w:ascii="宋体" w:hAnsi="宋体" w:cs="仿宋_GB2312"/>
          <w:color w:val="000000" w:themeColor="text1"/>
          <w:sz w:val="24"/>
          <w:szCs w:val="24"/>
          <w:lang w:eastAsia="zh-CN"/>
          <w14:textFill>
            <w14:solidFill>
              <w14:schemeClr w14:val="tx1"/>
            </w14:solidFill>
          </w14:textFill>
        </w:rPr>
        <w:t>无故</w:t>
      </w:r>
      <w:r>
        <w:rPr>
          <w:rFonts w:hint="eastAsia" w:ascii="宋体" w:hAnsi="宋体" w:cs="仿宋_GB2312"/>
          <w:color w:val="000000" w:themeColor="text1"/>
          <w:sz w:val="24"/>
          <w:szCs w:val="24"/>
          <w14:textFill>
            <w14:solidFill>
              <w14:schemeClr w14:val="tx1"/>
            </w14:solidFill>
          </w14:textFill>
        </w:rPr>
        <w:t>逾期</w:t>
      </w:r>
      <w:r>
        <w:rPr>
          <w:rFonts w:hint="eastAsia" w:ascii="宋体" w:hAnsi="宋体" w:cs="仿宋_GB2312"/>
          <w:color w:val="000000" w:themeColor="text1"/>
          <w:sz w:val="24"/>
          <w:szCs w:val="24"/>
          <w:lang w:eastAsia="zh-CN"/>
          <w14:textFill>
            <w14:solidFill>
              <w14:schemeClr w14:val="tx1"/>
            </w14:solidFill>
          </w14:textFill>
        </w:rPr>
        <w:t>领取且未与采购单位协商的，</w:t>
      </w:r>
      <w:r>
        <w:rPr>
          <w:rFonts w:hint="eastAsia" w:ascii="宋体" w:hAnsi="宋体" w:cs="仿宋_GB2312"/>
          <w:color w:val="000000" w:themeColor="text1"/>
          <w:sz w:val="24"/>
          <w:szCs w:val="24"/>
          <w14:textFill>
            <w14:solidFill>
              <w14:schemeClr w14:val="tx1"/>
            </w14:solidFill>
          </w14:textFill>
        </w:rPr>
        <w:t>视为主动放弃</w:t>
      </w:r>
      <w:r>
        <w:rPr>
          <w:rFonts w:hint="eastAsia" w:ascii="宋体" w:hAnsi="宋体" w:cs="仿宋_GB2312"/>
          <w:color w:val="000000" w:themeColor="text1"/>
          <w:sz w:val="24"/>
          <w:szCs w:val="24"/>
          <w:lang w:eastAsia="zh-CN"/>
          <w14:textFill>
            <w14:solidFill>
              <w14:schemeClr w14:val="tx1"/>
            </w14:solidFill>
          </w14:textFill>
        </w:rPr>
        <w:t>成交</w:t>
      </w:r>
      <w:r>
        <w:rPr>
          <w:rFonts w:hint="eastAsia" w:ascii="宋体" w:hAnsi="宋体" w:cs="仿宋_GB2312"/>
          <w:color w:val="000000" w:themeColor="text1"/>
          <w:sz w:val="24"/>
          <w:szCs w:val="24"/>
          <w14:textFill>
            <w14:solidFill>
              <w14:schemeClr w14:val="tx1"/>
            </w14:solidFill>
          </w14:textFill>
        </w:rPr>
        <w:t>资格，</w:t>
      </w:r>
      <w:r>
        <w:rPr>
          <w:rFonts w:hint="eastAsia" w:ascii="宋体" w:hAnsi="宋体" w:cs="仿宋_GB2312"/>
          <w:color w:val="000000" w:themeColor="text1"/>
          <w:sz w:val="24"/>
          <w:szCs w:val="24"/>
          <w:lang w:eastAsia="zh-CN"/>
          <w14:textFill>
            <w14:solidFill>
              <w14:schemeClr w14:val="tx1"/>
            </w14:solidFill>
          </w14:textFill>
        </w:rPr>
        <w:t>磋商</w:t>
      </w:r>
      <w:r>
        <w:rPr>
          <w:rFonts w:hint="eastAsia" w:ascii="宋体" w:hAnsi="宋体" w:cs="仿宋_GB2312"/>
          <w:color w:val="000000" w:themeColor="text1"/>
          <w:sz w:val="24"/>
          <w:szCs w:val="24"/>
          <w14:textFill>
            <w14:solidFill>
              <w14:schemeClr w14:val="tx1"/>
            </w14:solidFill>
          </w14:textFill>
        </w:rPr>
        <w:t>保证金不予退还。</w:t>
      </w:r>
    </w:p>
    <w:p>
      <w:pPr>
        <w:adjustRightInd w:val="0"/>
        <w:snapToGrid w:val="0"/>
        <w:spacing w:line="360" w:lineRule="auto"/>
        <w:ind w:right="-132" w:rightChars="-63" w:firstLine="480" w:firstLineChars="200"/>
        <w:jc w:val="left"/>
        <w:rPr>
          <w:rFonts w:hint="eastAsia"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2</w:t>
      </w:r>
      <w:r>
        <w:rPr>
          <w:rFonts w:hint="eastAsia" w:ascii="宋体" w:hAnsi="宋体" w:cs="仿宋_GB2312"/>
          <w:color w:val="000000" w:themeColor="text1"/>
          <w:sz w:val="24"/>
          <w:szCs w:val="24"/>
          <w14:textFill>
            <w14:solidFill>
              <w14:schemeClr w14:val="tx1"/>
            </w14:solidFill>
          </w14:textFill>
        </w:rPr>
        <w:t>.</w:t>
      </w:r>
      <w:r>
        <w:rPr>
          <w:rFonts w:hint="eastAsia" w:ascii="宋体" w:hAnsi="宋体" w:cs="仿宋_GB2312"/>
          <w:color w:val="000000" w:themeColor="text1"/>
          <w:sz w:val="24"/>
          <w:szCs w:val="24"/>
          <w:lang w:eastAsia="zh-CN"/>
          <w14:textFill>
            <w14:solidFill>
              <w14:schemeClr w14:val="tx1"/>
            </w14:solidFill>
          </w14:textFill>
        </w:rPr>
        <w:t>成交通知书</w:t>
      </w:r>
      <w:r>
        <w:rPr>
          <w:rFonts w:hint="eastAsia" w:ascii="宋体" w:hAnsi="宋体" w:cs="仿宋_GB2312"/>
          <w:color w:val="000000" w:themeColor="text1"/>
          <w:sz w:val="24"/>
          <w:szCs w:val="24"/>
          <w14:textFill>
            <w14:solidFill>
              <w14:schemeClr w14:val="tx1"/>
            </w14:solidFill>
          </w14:textFill>
        </w:rPr>
        <w:t>具有法律效力，供需双方必须按</w:t>
      </w:r>
      <w:r>
        <w:rPr>
          <w:rFonts w:hint="eastAsia" w:ascii="宋体" w:hAnsi="宋体" w:cs="仿宋_GB2312"/>
          <w:color w:val="000000" w:themeColor="text1"/>
          <w:sz w:val="24"/>
          <w:szCs w:val="24"/>
          <w:lang w:eastAsia="zh-CN"/>
          <w14:textFill>
            <w14:solidFill>
              <w14:schemeClr w14:val="tx1"/>
            </w14:solidFill>
          </w14:textFill>
        </w:rPr>
        <w:t>磋商文件</w:t>
      </w:r>
      <w:r>
        <w:rPr>
          <w:rFonts w:hint="eastAsia" w:ascii="宋体" w:hAnsi="宋体" w:cs="仿宋_GB2312"/>
          <w:color w:val="000000" w:themeColor="text1"/>
          <w:sz w:val="24"/>
          <w:szCs w:val="24"/>
          <w14:textFill>
            <w14:solidFill>
              <w14:schemeClr w14:val="tx1"/>
            </w14:solidFill>
          </w14:textFill>
        </w:rPr>
        <w:t>要求签定合同。</w:t>
      </w:r>
    </w:p>
    <w:p>
      <w:pPr>
        <w:adjustRightInd w:val="0"/>
        <w:snapToGrid w:val="0"/>
        <w:spacing w:line="360" w:lineRule="auto"/>
        <w:ind w:right="-132" w:rightChars="-63" w:firstLine="480" w:firstLineChars="200"/>
        <w:jc w:val="left"/>
        <w:rPr>
          <w:rFonts w:hint="eastAsia" w:ascii="宋体" w:hAnsi="宋体" w:cs="仿宋_GB2312"/>
          <w:color w:val="000000" w:themeColor="text1"/>
          <w:sz w:val="24"/>
          <w:szCs w:val="24"/>
          <w:lang w:eastAsia="zh-CN"/>
          <w14:textFill>
            <w14:solidFill>
              <w14:schemeClr w14:val="tx1"/>
            </w14:solidFill>
          </w14:textFill>
        </w:rPr>
      </w:pPr>
      <w:r>
        <w:rPr>
          <w:rFonts w:hint="eastAsia" w:ascii="宋体" w:hAnsi="宋体" w:cs="仿宋_GB2312"/>
          <w:color w:val="000000" w:themeColor="text1"/>
          <w:sz w:val="24"/>
          <w:szCs w:val="24"/>
          <w:lang w:eastAsia="zh-CN"/>
          <w14:textFill>
            <w14:solidFill>
              <w14:schemeClr w14:val="tx1"/>
            </w14:solidFill>
          </w14:textFill>
        </w:rPr>
        <w:t>二、签订合同</w:t>
      </w:r>
    </w:p>
    <w:p>
      <w:pPr>
        <w:adjustRightInd w:val="0"/>
        <w:snapToGrid w:val="0"/>
        <w:spacing w:line="360" w:lineRule="auto"/>
        <w:ind w:right="-132" w:rightChars="-63" w:firstLine="480" w:firstLineChars="200"/>
        <w:jc w:val="left"/>
        <w:rPr>
          <w:rFonts w:hint="eastAsia"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1</w:t>
      </w:r>
      <w:r>
        <w:rPr>
          <w:rFonts w:hint="eastAsia" w:ascii="宋体" w:hAnsi="宋体" w:cs="仿宋_GB2312"/>
          <w:color w:val="000000" w:themeColor="text1"/>
          <w:sz w:val="24"/>
          <w:szCs w:val="24"/>
          <w14:textFill>
            <w14:solidFill>
              <w14:schemeClr w14:val="tx1"/>
            </w14:solidFill>
          </w14:textFill>
        </w:rPr>
        <w:t>.《</w:t>
      </w:r>
      <w:r>
        <w:rPr>
          <w:rFonts w:hint="eastAsia" w:ascii="宋体" w:hAnsi="宋体" w:cs="仿宋_GB2312"/>
          <w:color w:val="000000" w:themeColor="text1"/>
          <w:sz w:val="24"/>
          <w:szCs w:val="24"/>
          <w:lang w:eastAsia="zh-CN"/>
          <w14:textFill>
            <w14:solidFill>
              <w14:schemeClr w14:val="tx1"/>
            </w14:solidFill>
          </w14:textFill>
        </w:rPr>
        <w:t>成交通知书</w:t>
      </w:r>
      <w:r>
        <w:rPr>
          <w:rFonts w:hint="eastAsia" w:ascii="宋体" w:hAnsi="宋体" w:cs="仿宋_GB2312"/>
          <w:color w:val="000000" w:themeColor="text1"/>
          <w:sz w:val="24"/>
          <w:szCs w:val="24"/>
          <w14:textFill>
            <w14:solidFill>
              <w14:schemeClr w14:val="tx1"/>
            </w14:solidFill>
          </w14:textFill>
        </w:rPr>
        <w:t>》作为签订《合同》的依据之一。合同签订以</w:t>
      </w:r>
      <w:r>
        <w:rPr>
          <w:rFonts w:hint="eastAsia" w:ascii="宋体" w:hAnsi="宋体" w:cs="仿宋_GB2312"/>
          <w:color w:val="000000" w:themeColor="text1"/>
          <w:sz w:val="24"/>
          <w:szCs w:val="24"/>
          <w:lang w:eastAsia="zh-CN"/>
          <w14:textFill>
            <w14:solidFill>
              <w14:schemeClr w14:val="tx1"/>
            </w14:solidFill>
          </w14:textFill>
        </w:rPr>
        <w:t>成交通知书</w:t>
      </w:r>
      <w:r>
        <w:rPr>
          <w:rFonts w:hint="eastAsia" w:ascii="宋体" w:hAnsi="宋体" w:cs="仿宋_GB2312"/>
          <w:color w:val="000000" w:themeColor="text1"/>
          <w:sz w:val="24"/>
          <w:szCs w:val="24"/>
          <w14:textFill>
            <w14:solidFill>
              <w14:schemeClr w14:val="tx1"/>
            </w14:solidFill>
          </w14:textFill>
        </w:rPr>
        <w:t>的要求为准。</w:t>
      </w:r>
      <w:r>
        <w:rPr>
          <w:rFonts w:hint="eastAsia" w:ascii="宋体" w:hAnsi="宋体" w:cs="仿宋_GB2312"/>
          <w:color w:val="000000" w:themeColor="text1"/>
          <w:sz w:val="24"/>
          <w:szCs w:val="24"/>
          <w:lang w:eastAsia="zh-CN"/>
          <w14:textFill>
            <w14:solidFill>
              <w14:schemeClr w14:val="tx1"/>
            </w14:solidFill>
          </w14:textFill>
        </w:rPr>
        <w:t>成交供应商</w:t>
      </w:r>
      <w:r>
        <w:rPr>
          <w:rFonts w:hint="eastAsia" w:ascii="宋体" w:hAnsi="宋体" w:cs="仿宋_GB2312"/>
          <w:color w:val="000000" w:themeColor="text1"/>
          <w:sz w:val="24"/>
          <w:szCs w:val="24"/>
          <w14:textFill>
            <w14:solidFill>
              <w14:schemeClr w14:val="tx1"/>
            </w14:solidFill>
          </w14:textFill>
        </w:rPr>
        <w:t>领取</w:t>
      </w:r>
      <w:r>
        <w:rPr>
          <w:rFonts w:hint="eastAsia" w:ascii="宋体" w:hAnsi="宋体" w:cs="仿宋_GB2312"/>
          <w:color w:val="000000" w:themeColor="text1"/>
          <w:sz w:val="24"/>
          <w:szCs w:val="24"/>
          <w:lang w:eastAsia="zh-CN"/>
          <w14:textFill>
            <w14:solidFill>
              <w14:schemeClr w14:val="tx1"/>
            </w14:solidFill>
          </w14:textFill>
        </w:rPr>
        <w:t>成交通知书</w:t>
      </w:r>
      <w:r>
        <w:rPr>
          <w:rFonts w:hint="eastAsia" w:ascii="宋体" w:hAnsi="宋体" w:cs="仿宋_GB2312"/>
          <w:color w:val="000000" w:themeColor="text1"/>
          <w:sz w:val="24"/>
          <w:szCs w:val="24"/>
          <w:lang w:val="en-US" w:eastAsia="zh-CN"/>
          <w14:textFill>
            <w14:solidFill>
              <w14:schemeClr w14:val="tx1"/>
            </w14:solidFill>
          </w14:textFill>
        </w:rPr>
        <w:t>(以成交通知书日期为准）</w:t>
      </w:r>
      <w:r>
        <w:rPr>
          <w:rFonts w:hint="eastAsia" w:ascii="宋体" w:hAnsi="宋体" w:cs="仿宋_GB2312"/>
          <w:b w:val="0"/>
          <w:bCs w:val="0"/>
          <w:color w:val="000000" w:themeColor="text1"/>
          <w:sz w:val="24"/>
          <w:szCs w:val="24"/>
          <w:lang w:eastAsia="zh-CN"/>
          <w14:textFill>
            <w14:solidFill>
              <w14:schemeClr w14:val="tx1"/>
            </w14:solidFill>
          </w14:textFill>
        </w:rPr>
        <w:t>三十</w:t>
      </w:r>
      <w:r>
        <w:rPr>
          <w:rFonts w:hint="eastAsia" w:ascii="宋体" w:hAnsi="宋体" w:cs="仿宋_GB2312"/>
          <w:color w:val="000000" w:themeColor="text1"/>
          <w:sz w:val="24"/>
          <w:szCs w:val="24"/>
          <w14:textFill>
            <w14:solidFill>
              <w14:schemeClr w14:val="tx1"/>
            </w14:solidFill>
          </w14:textFill>
        </w:rPr>
        <w:t>日内与</w:t>
      </w:r>
      <w:r>
        <w:rPr>
          <w:rFonts w:hint="eastAsia" w:ascii="宋体" w:hAnsi="宋体" w:cs="仿宋_GB2312"/>
          <w:color w:val="000000" w:themeColor="text1"/>
          <w:sz w:val="24"/>
          <w:szCs w:val="24"/>
          <w:lang w:eastAsia="zh-CN"/>
          <w14:textFill>
            <w14:solidFill>
              <w14:schemeClr w14:val="tx1"/>
            </w14:solidFill>
          </w14:textFill>
        </w:rPr>
        <w:t>采购</w:t>
      </w:r>
      <w:r>
        <w:rPr>
          <w:rFonts w:hint="eastAsia" w:ascii="宋体" w:hAnsi="宋体" w:cs="仿宋_GB2312"/>
          <w:color w:val="000000" w:themeColor="text1"/>
          <w:sz w:val="24"/>
          <w:szCs w:val="24"/>
          <w14:textFill>
            <w14:solidFill>
              <w14:schemeClr w14:val="tx1"/>
            </w14:solidFill>
          </w14:textFill>
        </w:rPr>
        <w:t>单位签订合同。</w:t>
      </w:r>
    </w:p>
    <w:p>
      <w:pPr>
        <w:adjustRightInd w:val="0"/>
        <w:snapToGrid w:val="0"/>
        <w:spacing w:line="360" w:lineRule="auto"/>
        <w:ind w:right="-132" w:rightChars="-63" w:firstLine="480" w:firstLineChars="200"/>
        <w:jc w:val="left"/>
        <w:rPr>
          <w:rFonts w:hint="eastAsia" w:ascii="宋体" w:hAnsi="宋体" w:cs="仿宋_GB2312"/>
          <w:color w:val="000000" w:themeColor="text1"/>
          <w:sz w:val="24"/>
          <w:szCs w:val="24"/>
          <w:lang w:eastAsia="zh-CN"/>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2.成交</w:t>
      </w:r>
      <w:r>
        <w:rPr>
          <w:rFonts w:hint="eastAsia" w:ascii="宋体" w:hAnsi="宋体" w:cs="仿宋_GB2312"/>
          <w:color w:val="000000" w:themeColor="text1"/>
          <w:sz w:val="24"/>
          <w:szCs w:val="24"/>
          <w:lang w:eastAsia="zh-CN"/>
          <w14:textFill>
            <w14:solidFill>
              <w14:schemeClr w14:val="tx1"/>
            </w14:solidFill>
          </w14:textFill>
        </w:rPr>
        <w:t>供应商如在规定期限内未与采购单位协商，无故不与采购单位签订合同的，视为主动放弃成交资格，磋商</w:t>
      </w:r>
      <w:r>
        <w:rPr>
          <w:rFonts w:hint="eastAsia" w:ascii="宋体" w:hAnsi="宋体" w:cs="仿宋_GB2312"/>
          <w:color w:val="000000" w:themeColor="text1"/>
          <w:sz w:val="24"/>
          <w:szCs w:val="24"/>
          <w14:textFill>
            <w14:solidFill>
              <w14:schemeClr w14:val="tx1"/>
            </w14:solidFill>
          </w14:textFill>
        </w:rPr>
        <w:t>保证金不予退还</w:t>
      </w:r>
      <w:r>
        <w:rPr>
          <w:rFonts w:hint="eastAsia" w:ascii="宋体" w:hAnsi="宋体" w:cs="仿宋_GB2312"/>
          <w:color w:val="000000" w:themeColor="text1"/>
          <w:sz w:val="24"/>
          <w:szCs w:val="24"/>
          <w:lang w:eastAsia="zh-CN"/>
          <w14:textFill>
            <w14:solidFill>
              <w14:schemeClr w14:val="tx1"/>
            </w14:solidFill>
          </w14:textFill>
        </w:rPr>
        <w:t>。</w:t>
      </w:r>
    </w:p>
    <w:p>
      <w:pPr>
        <w:adjustRightInd w:val="0"/>
        <w:snapToGrid w:val="0"/>
        <w:spacing w:line="360" w:lineRule="auto"/>
        <w:ind w:right="-132" w:rightChars="-63" w:firstLine="480" w:firstLineChars="200"/>
        <w:jc w:val="left"/>
        <w:rPr>
          <w:rFonts w:hint="eastAsia" w:ascii="宋体" w:hAnsi="宋体" w:cs="仿宋_GB2312"/>
          <w:color w:val="000000" w:themeColor="text1"/>
          <w:sz w:val="24"/>
          <w:szCs w:val="24"/>
          <w:lang w:eastAsia="zh-CN"/>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3.成交供应商如</w:t>
      </w:r>
      <w:r>
        <w:rPr>
          <w:rFonts w:hint="eastAsia" w:ascii="宋体" w:hAnsi="宋体" w:cs="仿宋_GB2312"/>
          <w:color w:val="000000" w:themeColor="text1"/>
          <w:sz w:val="24"/>
          <w:szCs w:val="24"/>
          <w14:textFill>
            <w14:solidFill>
              <w14:schemeClr w14:val="tx1"/>
            </w14:solidFill>
          </w14:textFill>
        </w:rPr>
        <w:t>未能按</w:t>
      </w:r>
      <w:r>
        <w:rPr>
          <w:rFonts w:hint="eastAsia" w:ascii="宋体" w:hAnsi="宋体" w:cs="仿宋_GB2312"/>
          <w:color w:val="000000" w:themeColor="text1"/>
          <w:sz w:val="24"/>
          <w:szCs w:val="24"/>
          <w:lang w:eastAsia="zh-CN"/>
          <w14:textFill>
            <w14:solidFill>
              <w14:schemeClr w14:val="tx1"/>
            </w14:solidFill>
          </w14:textFill>
        </w:rPr>
        <w:t>期限要求</w:t>
      </w:r>
      <w:r>
        <w:rPr>
          <w:rFonts w:hint="eastAsia" w:ascii="宋体" w:hAnsi="宋体" w:cs="仿宋_GB2312"/>
          <w:color w:val="000000" w:themeColor="text1"/>
          <w:sz w:val="24"/>
          <w:szCs w:val="24"/>
          <w14:textFill>
            <w14:solidFill>
              <w14:schemeClr w14:val="tx1"/>
            </w14:solidFill>
          </w14:textFill>
        </w:rPr>
        <w:t>签</w:t>
      </w:r>
      <w:r>
        <w:rPr>
          <w:rFonts w:hint="eastAsia" w:ascii="宋体" w:hAnsi="宋体" w:cs="仿宋_GB2312"/>
          <w:color w:val="000000" w:themeColor="text1"/>
          <w:sz w:val="24"/>
          <w:szCs w:val="24"/>
          <w:lang w:eastAsia="zh-CN"/>
          <w14:textFill>
            <w14:solidFill>
              <w14:schemeClr w14:val="tx1"/>
            </w14:solidFill>
          </w14:textFill>
        </w:rPr>
        <w:t>订</w:t>
      </w:r>
      <w:r>
        <w:rPr>
          <w:rFonts w:hint="eastAsia" w:ascii="宋体" w:hAnsi="宋体" w:cs="仿宋_GB2312"/>
          <w:color w:val="000000" w:themeColor="text1"/>
          <w:sz w:val="24"/>
          <w:szCs w:val="24"/>
          <w14:textFill>
            <w14:solidFill>
              <w14:schemeClr w14:val="tx1"/>
            </w14:solidFill>
          </w14:textFill>
        </w:rPr>
        <w:t>合同的</w:t>
      </w:r>
      <w:r>
        <w:rPr>
          <w:rFonts w:hint="eastAsia" w:ascii="宋体" w:hAnsi="宋体" w:cs="仿宋_GB2312"/>
          <w:color w:val="000000" w:themeColor="text1"/>
          <w:sz w:val="24"/>
          <w:szCs w:val="24"/>
          <w:lang w:eastAsia="zh-CN"/>
          <w14:textFill>
            <w14:solidFill>
              <w14:schemeClr w14:val="tx1"/>
            </w14:solidFill>
          </w14:textFill>
        </w:rPr>
        <w:t>，</w:t>
      </w:r>
      <w:r>
        <w:rPr>
          <w:rFonts w:hint="eastAsia" w:ascii="宋体" w:hAnsi="宋体" w:cs="仿宋_GB2312"/>
          <w:color w:val="000000" w:themeColor="text1"/>
          <w:sz w:val="24"/>
          <w:szCs w:val="24"/>
          <w14:textFill>
            <w14:solidFill>
              <w14:schemeClr w14:val="tx1"/>
            </w14:solidFill>
          </w14:textFill>
        </w:rPr>
        <w:t>应</w:t>
      </w:r>
      <w:r>
        <w:rPr>
          <w:rFonts w:hint="eastAsia" w:ascii="宋体" w:hAnsi="宋体" w:cs="仿宋_GB2312"/>
          <w:color w:val="000000" w:themeColor="text1"/>
          <w:sz w:val="24"/>
          <w:szCs w:val="24"/>
          <w:lang w:eastAsia="zh-CN"/>
          <w14:textFill>
            <w14:solidFill>
              <w14:schemeClr w14:val="tx1"/>
            </w14:solidFill>
          </w14:textFill>
        </w:rPr>
        <w:t>与采购单位协商一致并</w:t>
      </w:r>
      <w:r>
        <w:rPr>
          <w:rFonts w:hint="eastAsia" w:ascii="宋体" w:hAnsi="宋体" w:cs="仿宋_GB2312"/>
          <w:color w:val="000000" w:themeColor="text1"/>
          <w:sz w:val="24"/>
          <w:szCs w:val="24"/>
          <w14:textFill>
            <w14:solidFill>
              <w14:schemeClr w14:val="tx1"/>
            </w14:solidFill>
          </w14:textFill>
        </w:rPr>
        <w:t>出具</w:t>
      </w:r>
      <w:r>
        <w:rPr>
          <w:rFonts w:hint="eastAsia" w:ascii="宋体" w:hAnsi="宋体" w:cs="仿宋_GB2312"/>
          <w:color w:val="000000" w:themeColor="text1"/>
          <w:sz w:val="24"/>
          <w:szCs w:val="24"/>
          <w:lang w:eastAsia="zh-CN"/>
          <w14:textFill>
            <w14:solidFill>
              <w14:schemeClr w14:val="tx1"/>
            </w14:solidFill>
          </w14:textFill>
        </w:rPr>
        <w:t>相关书面说明</w:t>
      </w:r>
      <w:r>
        <w:rPr>
          <w:rFonts w:hint="eastAsia" w:ascii="宋体" w:hAnsi="宋体" w:cs="仿宋_GB2312"/>
          <w:color w:val="000000" w:themeColor="text1"/>
          <w:sz w:val="24"/>
          <w:szCs w:val="24"/>
          <w14:textFill>
            <w14:solidFill>
              <w14:schemeClr w14:val="tx1"/>
            </w14:solidFill>
          </w14:textFill>
        </w:rPr>
        <w:t>，否则</w:t>
      </w:r>
      <w:r>
        <w:rPr>
          <w:rFonts w:hint="eastAsia" w:ascii="宋体" w:hAnsi="宋体" w:cs="仿宋_GB2312"/>
          <w:color w:val="000000" w:themeColor="text1"/>
          <w:sz w:val="24"/>
          <w:szCs w:val="24"/>
          <w:lang w:eastAsia="zh-CN"/>
          <w14:textFill>
            <w14:solidFill>
              <w14:schemeClr w14:val="tx1"/>
            </w14:solidFill>
          </w14:textFill>
        </w:rPr>
        <w:t>视为主动放弃成交资格，磋商</w:t>
      </w:r>
      <w:r>
        <w:rPr>
          <w:rFonts w:hint="eastAsia" w:ascii="宋体" w:hAnsi="宋体" w:cs="仿宋_GB2312"/>
          <w:color w:val="000000" w:themeColor="text1"/>
          <w:sz w:val="24"/>
          <w:szCs w:val="24"/>
          <w14:textFill>
            <w14:solidFill>
              <w14:schemeClr w14:val="tx1"/>
            </w14:solidFill>
          </w14:textFill>
        </w:rPr>
        <w:t>保证金不予退还</w:t>
      </w:r>
      <w:r>
        <w:rPr>
          <w:rFonts w:hint="eastAsia" w:ascii="宋体" w:hAnsi="宋体" w:cs="仿宋_GB2312"/>
          <w:color w:val="000000" w:themeColor="text1"/>
          <w:sz w:val="24"/>
          <w:szCs w:val="24"/>
          <w:lang w:eastAsia="zh-CN"/>
          <w14:textFill>
            <w14:solidFill>
              <w14:schemeClr w14:val="tx1"/>
            </w14:solidFill>
          </w14:textFill>
        </w:rPr>
        <w:t>。</w:t>
      </w:r>
    </w:p>
    <w:p>
      <w:pPr>
        <w:adjustRightInd w:val="0"/>
        <w:snapToGrid w:val="0"/>
        <w:spacing w:line="360" w:lineRule="auto"/>
        <w:ind w:right="-132" w:rightChars="-63" w:firstLine="480" w:firstLineChars="200"/>
        <w:jc w:val="left"/>
        <w:rPr>
          <w:rFonts w:hint="eastAsia"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4</w:t>
      </w:r>
      <w:r>
        <w:rPr>
          <w:rFonts w:hint="eastAsia" w:ascii="宋体" w:hAnsi="宋体" w:cs="仿宋_GB2312"/>
          <w:color w:val="000000" w:themeColor="text1"/>
          <w:sz w:val="24"/>
          <w:szCs w:val="24"/>
          <w14:textFill>
            <w14:solidFill>
              <w14:schemeClr w14:val="tx1"/>
            </w14:solidFill>
          </w14:textFill>
        </w:rPr>
        <w:t>.</w:t>
      </w:r>
      <w:r>
        <w:rPr>
          <w:rFonts w:hint="eastAsia" w:ascii="宋体" w:hAnsi="宋体" w:cs="仿宋_GB2312"/>
          <w:color w:val="000000" w:themeColor="text1"/>
          <w:sz w:val="24"/>
          <w:szCs w:val="24"/>
          <w:lang w:eastAsia="zh-CN"/>
          <w14:textFill>
            <w14:solidFill>
              <w14:schemeClr w14:val="tx1"/>
            </w14:solidFill>
          </w14:textFill>
        </w:rPr>
        <w:t>磋商文件</w:t>
      </w:r>
      <w:r>
        <w:rPr>
          <w:rFonts w:hint="eastAsia" w:ascii="宋体" w:hAnsi="宋体" w:cs="仿宋_GB2312"/>
          <w:color w:val="000000" w:themeColor="text1"/>
          <w:sz w:val="24"/>
          <w:szCs w:val="24"/>
          <w14:textFill>
            <w14:solidFill>
              <w14:schemeClr w14:val="tx1"/>
            </w14:solidFill>
          </w14:textFill>
        </w:rPr>
        <w:t>、</w:t>
      </w:r>
      <w:r>
        <w:rPr>
          <w:rFonts w:hint="eastAsia" w:ascii="宋体" w:hAnsi="宋体" w:cs="仿宋_GB2312"/>
          <w:color w:val="000000" w:themeColor="text1"/>
          <w:sz w:val="24"/>
          <w:szCs w:val="24"/>
          <w:lang w:eastAsia="zh-CN"/>
          <w14:textFill>
            <w14:solidFill>
              <w14:schemeClr w14:val="tx1"/>
            </w14:solidFill>
          </w14:textFill>
        </w:rPr>
        <w:t>成交供应商</w:t>
      </w:r>
      <w:r>
        <w:rPr>
          <w:rFonts w:hint="eastAsia" w:ascii="宋体" w:hAnsi="宋体" w:cs="仿宋_GB2312"/>
          <w:color w:val="000000" w:themeColor="text1"/>
          <w:sz w:val="24"/>
          <w:szCs w:val="24"/>
          <w14:textFill>
            <w14:solidFill>
              <w14:schemeClr w14:val="tx1"/>
            </w14:solidFill>
          </w14:textFill>
        </w:rPr>
        <w:t>的</w:t>
      </w:r>
      <w:r>
        <w:rPr>
          <w:rFonts w:hint="eastAsia" w:ascii="宋体" w:hAnsi="宋体" w:cs="仿宋_GB2312"/>
          <w:color w:val="000000" w:themeColor="text1"/>
          <w:sz w:val="24"/>
          <w:szCs w:val="24"/>
          <w:lang w:eastAsia="zh-CN"/>
          <w14:textFill>
            <w14:solidFill>
              <w14:schemeClr w14:val="tx1"/>
            </w14:solidFill>
          </w14:textFill>
        </w:rPr>
        <w:t>磋商文件</w:t>
      </w:r>
      <w:r>
        <w:rPr>
          <w:rFonts w:hint="eastAsia" w:ascii="宋体" w:hAnsi="宋体" w:cs="仿宋_GB2312"/>
          <w:color w:val="000000" w:themeColor="text1"/>
          <w:sz w:val="24"/>
          <w:szCs w:val="24"/>
          <w14:textFill>
            <w14:solidFill>
              <w14:schemeClr w14:val="tx1"/>
            </w14:solidFill>
          </w14:textFill>
        </w:rPr>
        <w:t>及其澄清文件等均为签订合同的依据。</w:t>
      </w:r>
    </w:p>
    <w:p>
      <w:pPr>
        <w:adjustRightInd w:val="0"/>
        <w:snapToGrid w:val="0"/>
        <w:spacing w:line="360" w:lineRule="auto"/>
        <w:ind w:right="-132" w:rightChars="-63" w:firstLine="480" w:firstLineChars="200"/>
        <w:jc w:val="left"/>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lang w:eastAsia="zh-CN"/>
          <w14:textFill>
            <w14:solidFill>
              <w14:schemeClr w14:val="tx1"/>
            </w14:solidFill>
          </w14:textFill>
        </w:rPr>
        <w:t>三</w:t>
      </w:r>
      <w:r>
        <w:rPr>
          <w:rFonts w:hint="eastAsia" w:ascii="宋体" w:hAnsi="宋体" w:cs="仿宋_GB2312"/>
          <w:color w:val="000000" w:themeColor="text1"/>
          <w:sz w:val="24"/>
          <w:szCs w:val="24"/>
          <w14:textFill>
            <w14:solidFill>
              <w14:schemeClr w14:val="tx1"/>
            </w14:solidFill>
          </w14:textFill>
        </w:rPr>
        <w:t>、法律责任</w:t>
      </w:r>
    </w:p>
    <w:p>
      <w:pPr>
        <w:adjustRightInd w:val="0"/>
        <w:snapToGrid w:val="0"/>
        <w:spacing w:line="360" w:lineRule="auto"/>
        <w:ind w:left="-145" w:leftChars="-69" w:right="-132" w:rightChars="-63" w:firstLine="710" w:firstLineChars="296"/>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lang w:eastAsia="zh-CN"/>
          <w14:textFill>
            <w14:solidFill>
              <w14:schemeClr w14:val="tx1"/>
            </w14:solidFill>
          </w14:textFill>
        </w:rPr>
        <w:t>磋商</w:t>
      </w:r>
      <w:r>
        <w:rPr>
          <w:rFonts w:hint="eastAsia" w:ascii="宋体" w:hAnsi="宋体" w:cs="仿宋_GB2312"/>
          <w:color w:val="000000" w:themeColor="text1"/>
          <w:sz w:val="24"/>
          <w:szCs w:val="24"/>
          <w14:textFill>
            <w14:solidFill>
              <w14:schemeClr w14:val="tx1"/>
            </w14:solidFill>
          </w14:textFill>
        </w:rPr>
        <w:t>过程中发生纠纷时，由</w:t>
      </w:r>
      <w:r>
        <w:rPr>
          <w:rFonts w:hint="eastAsia" w:ascii="宋体" w:hAnsi="宋体" w:cs="仿宋_GB2312"/>
          <w:color w:val="000000" w:themeColor="text1"/>
          <w:sz w:val="24"/>
          <w:szCs w:val="24"/>
          <w:lang w:eastAsia="zh-CN"/>
          <w14:textFill>
            <w14:solidFill>
              <w14:schemeClr w14:val="tx1"/>
            </w14:solidFill>
          </w14:textFill>
        </w:rPr>
        <w:t>采购</w:t>
      </w:r>
      <w:r>
        <w:rPr>
          <w:rFonts w:hint="eastAsia" w:ascii="宋体" w:hAnsi="宋体" w:cs="仿宋_GB2312"/>
          <w:color w:val="000000" w:themeColor="text1"/>
          <w:sz w:val="24"/>
          <w:szCs w:val="24"/>
          <w14:textFill>
            <w14:solidFill>
              <w14:schemeClr w14:val="tx1"/>
            </w14:solidFill>
          </w14:textFill>
        </w:rPr>
        <w:t>单位所在地的相关管理部门或法院管辖。</w:t>
      </w:r>
    </w:p>
    <w:p>
      <w:pPr>
        <w:pStyle w:val="2"/>
        <w:spacing w:line="560" w:lineRule="exact"/>
        <w:rPr>
          <w:rFonts w:hint="eastAsia" w:ascii="宋体" w:hAnsi="宋体" w:eastAsia="宋体"/>
          <w:sz w:val="32"/>
          <w:szCs w:val="32"/>
          <w:lang w:eastAsia="zh-CN"/>
        </w:rPr>
      </w:pPr>
    </w:p>
    <w:p>
      <w:pPr>
        <w:pStyle w:val="2"/>
        <w:spacing w:line="560" w:lineRule="exact"/>
        <w:rPr>
          <w:rFonts w:hint="eastAsia" w:ascii="宋体" w:hAnsi="宋体" w:eastAsia="宋体"/>
          <w:b/>
          <w:bCs w:val="0"/>
          <w:sz w:val="32"/>
          <w:szCs w:val="32"/>
          <w:lang w:eastAsia="zh-CN"/>
        </w:rPr>
      </w:pPr>
      <w:r>
        <w:rPr>
          <w:rFonts w:hint="eastAsia" w:ascii="宋体" w:hAnsi="宋体" w:eastAsia="宋体"/>
          <w:b/>
          <w:bCs w:val="0"/>
          <w:sz w:val="32"/>
          <w:szCs w:val="32"/>
          <w:lang w:eastAsia="zh-CN"/>
        </w:rPr>
        <w:t>第十部</w:t>
      </w:r>
      <w:bookmarkEnd w:id="0"/>
      <w:r>
        <w:rPr>
          <w:rFonts w:hint="eastAsia" w:ascii="宋体" w:hAnsi="宋体" w:eastAsia="宋体"/>
          <w:b/>
          <w:bCs w:val="0"/>
          <w:sz w:val="32"/>
          <w:szCs w:val="32"/>
          <w:lang w:eastAsia="zh-CN"/>
        </w:rPr>
        <w:t>分</w:t>
      </w:r>
    </w:p>
    <w:p>
      <w:pPr>
        <w:pStyle w:val="2"/>
        <w:spacing w:line="560" w:lineRule="exact"/>
        <w:ind w:firstLine="1928" w:firstLineChars="800"/>
        <w:jc w:val="both"/>
        <w:rPr>
          <w:rFonts w:hint="eastAsia" w:ascii="宋体" w:hAnsi="宋体"/>
          <w:sz w:val="36"/>
          <w:szCs w:val="20"/>
          <w:lang w:val="en-US" w:eastAsia="zh-CN"/>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36"/>
          <w:szCs w:val="20"/>
        </w:rPr>
        <w:t>协议供货合同</w:t>
      </w:r>
      <w:r>
        <w:rPr>
          <w:rFonts w:hint="eastAsia" w:ascii="宋体" w:hAnsi="宋体"/>
          <w:sz w:val="36"/>
          <w:szCs w:val="20"/>
          <w:lang w:val="en-US" w:eastAsia="zh-CN"/>
        </w:rPr>
        <w:t>(范本）</w:t>
      </w:r>
    </w:p>
    <w:p>
      <w:pPr>
        <w:snapToGrid w:val="0"/>
        <w:spacing w:before="119" w:line="476" w:lineRule="atLeast"/>
        <w:ind w:firstLine="719"/>
        <w:rPr>
          <w:rFonts w:ascii="宋体" w:hAnsi="宋体"/>
          <w:sz w:val="24"/>
          <w:szCs w:val="21"/>
        </w:rPr>
      </w:pPr>
      <w:r>
        <w:rPr>
          <w:rFonts w:hint="eastAsia" w:ascii="宋体" w:hAnsi="宋体"/>
          <w:sz w:val="24"/>
          <w:szCs w:val="21"/>
          <w:u w:val="single"/>
        </w:rPr>
        <w:t xml:space="preserve">         　　　     (甲方)   　　　(项目名称)</w:t>
      </w:r>
      <w:r>
        <w:rPr>
          <w:rFonts w:hint="eastAsia" w:ascii="宋体" w:hAnsi="宋体"/>
          <w:sz w:val="24"/>
          <w:szCs w:val="21"/>
        </w:rPr>
        <w:t>中所需</w:t>
      </w:r>
      <w:r>
        <w:rPr>
          <w:rFonts w:hint="eastAsia" w:ascii="宋体" w:hAnsi="宋体"/>
          <w:sz w:val="24"/>
          <w:szCs w:val="21"/>
          <w:u w:val="single"/>
        </w:rPr>
        <w:t xml:space="preserve"> 　　　(货物名称)</w:t>
      </w:r>
      <w:r>
        <w:rPr>
          <w:rFonts w:hint="eastAsia" w:ascii="宋体" w:hAnsi="宋体"/>
          <w:sz w:val="24"/>
          <w:szCs w:val="21"/>
        </w:rPr>
        <w:t>经</w:t>
      </w:r>
      <w:r>
        <w:rPr>
          <w:rFonts w:hint="eastAsia" w:ascii="宋体" w:hAnsi="宋体"/>
          <w:sz w:val="24"/>
          <w:szCs w:val="21"/>
          <w:u w:val="single"/>
        </w:rPr>
        <w:t xml:space="preserve">       (采购</w:t>
      </w:r>
      <w:r>
        <w:rPr>
          <w:rFonts w:hint="eastAsia" w:ascii="宋体" w:hAnsi="宋体"/>
          <w:sz w:val="24"/>
          <w:szCs w:val="21"/>
          <w:u w:val="single"/>
          <w:lang w:eastAsia="zh-CN"/>
        </w:rPr>
        <w:t>部门</w:t>
      </w:r>
      <w:r>
        <w:rPr>
          <w:rFonts w:hint="eastAsia" w:ascii="宋体" w:hAnsi="宋体"/>
          <w:sz w:val="24"/>
          <w:szCs w:val="21"/>
          <w:u w:val="single"/>
        </w:rPr>
        <w:t>)</w:t>
      </w:r>
      <w:r>
        <w:rPr>
          <w:rFonts w:hint="eastAsia" w:ascii="宋体" w:hAnsi="宋体"/>
          <w:sz w:val="24"/>
          <w:szCs w:val="21"/>
        </w:rPr>
        <w:t>以</w:t>
      </w:r>
      <w:r>
        <w:rPr>
          <w:rFonts w:hint="eastAsia" w:ascii="宋体" w:hAnsi="宋体"/>
          <w:sz w:val="24"/>
          <w:szCs w:val="21"/>
          <w:u w:val="single"/>
        </w:rPr>
        <w:t>　　　　</w:t>
      </w:r>
      <w:r>
        <w:rPr>
          <w:rFonts w:hint="eastAsia" w:ascii="宋体" w:hAnsi="宋体"/>
          <w:sz w:val="24"/>
          <w:szCs w:val="21"/>
        </w:rPr>
        <w:t>号</w:t>
      </w:r>
      <w:r>
        <w:rPr>
          <w:rFonts w:hint="eastAsia" w:ascii="宋体" w:hAnsi="宋体"/>
          <w:sz w:val="24"/>
          <w:szCs w:val="21"/>
          <w:lang w:eastAsia="zh-CN"/>
        </w:rPr>
        <w:t>竞争性磋商</w:t>
      </w:r>
      <w:r>
        <w:rPr>
          <w:rFonts w:hint="eastAsia" w:ascii="宋体" w:hAnsi="宋体"/>
          <w:sz w:val="24"/>
          <w:szCs w:val="21"/>
        </w:rPr>
        <w:t>文件在</w:t>
      </w:r>
      <w:r>
        <w:rPr>
          <w:rFonts w:hint="eastAsia" w:ascii="宋体" w:hAnsi="宋体"/>
          <w:sz w:val="24"/>
          <w:szCs w:val="21"/>
          <w:u w:val="single"/>
        </w:rPr>
        <w:t xml:space="preserve">    年   月   日</w:t>
      </w:r>
      <w:r>
        <w:rPr>
          <w:rFonts w:hint="eastAsia" w:ascii="宋体" w:hAnsi="宋体"/>
          <w:sz w:val="24"/>
          <w:szCs w:val="21"/>
        </w:rPr>
        <w:t>举行</w:t>
      </w:r>
      <w:r>
        <w:rPr>
          <w:rFonts w:hint="eastAsia" w:ascii="宋体" w:hAnsi="宋体"/>
          <w:sz w:val="24"/>
          <w:szCs w:val="21"/>
          <w:lang w:eastAsia="zh-CN"/>
        </w:rPr>
        <w:t>竞争性磋商</w:t>
      </w:r>
      <w:r>
        <w:rPr>
          <w:rFonts w:hint="eastAsia" w:ascii="宋体" w:hAnsi="宋体"/>
          <w:sz w:val="24"/>
          <w:szCs w:val="21"/>
        </w:rPr>
        <w:t>采购。经</w:t>
      </w:r>
      <w:r>
        <w:rPr>
          <w:rFonts w:hint="eastAsia" w:ascii="宋体" w:hAnsi="宋体"/>
          <w:sz w:val="24"/>
          <w:szCs w:val="21"/>
          <w:lang w:eastAsia="zh-CN"/>
        </w:rPr>
        <w:t>磋商</w:t>
      </w:r>
      <w:r>
        <w:rPr>
          <w:rFonts w:hint="eastAsia" w:ascii="宋体" w:hAnsi="宋体"/>
          <w:sz w:val="24"/>
          <w:szCs w:val="21"/>
        </w:rPr>
        <w:t>小组评定</w:t>
      </w:r>
      <w:r>
        <w:rPr>
          <w:rFonts w:hint="eastAsia" w:ascii="宋体" w:hAnsi="宋体"/>
          <w:sz w:val="24"/>
          <w:szCs w:val="21"/>
          <w:u w:val="single"/>
        </w:rPr>
        <w:t xml:space="preserve"> 　　　　　  </w:t>
      </w:r>
      <w:r>
        <w:rPr>
          <w:rFonts w:hint="eastAsia" w:ascii="宋体" w:hAnsi="宋体"/>
          <w:sz w:val="24"/>
          <w:szCs w:val="21"/>
        </w:rPr>
        <w:t>(乙方)为成交人。甲、乙双方依据《中华人民共和国合同法》，在平等自愿的基础上，同意按照下面的条款和条件，签署本合同。</w:t>
      </w:r>
    </w:p>
    <w:p>
      <w:pPr>
        <w:tabs>
          <w:tab w:val="left" w:pos="630"/>
        </w:tabs>
        <w:spacing w:line="360" w:lineRule="auto"/>
        <w:rPr>
          <w:rFonts w:hint="eastAsia" w:ascii="宋体" w:hAnsi="宋体"/>
          <w:b/>
          <w:sz w:val="24"/>
        </w:rPr>
      </w:pPr>
      <w:r>
        <w:rPr>
          <w:rFonts w:hint="eastAsia" w:ascii="宋体" w:hAnsi="宋体"/>
          <w:b/>
          <w:sz w:val="24"/>
        </w:rPr>
        <w:t>一、合同文件</w:t>
      </w:r>
    </w:p>
    <w:p>
      <w:pPr>
        <w:snapToGrid w:val="0"/>
        <w:spacing w:before="238" w:line="419" w:lineRule="atLeast"/>
        <w:rPr>
          <w:rFonts w:hint="eastAsia" w:ascii="宋体" w:hAnsi="宋体"/>
          <w:sz w:val="24"/>
          <w:szCs w:val="21"/>
        </w:rPr>
      </w:pPr>
      <w:r>
        <w:rPr>
          <w:rFonts w:hint="eastAsia" w:ascii="宋体" w:hAnsi="宋体"/>
          <w:sz w:val="24"/>
          <w:szCs w:val="21"/>
        </w:rPr>
        <w:t xml:space="preserve">     下列文件构成本合同的组成部分，应该认为是一个整体，彼此相互解释，相互补充。组成合同的多个文件的优先支配地位的次序如下：</w:t>
      </w:r>
    </w:p>
    <w:p>
      <w:pPr>
        <w:snapToGrid w:val="0"/>
        <w:spacing w:before="119" w:line="419" w:lineRule="atLeast"/>
        <w:ind w:firstLine="538"/>
        <w:rPr>
          <w:rFonts w:hint="eastAsia" w:ascii="宋体" w:hAnsi="宋体"/>
          <w:sz w:val="24"/>
          <w:szCs w:val="21"/>
        </w:rPr>
      </w:pPr>
      <w:r>
        <w:rPr>
          <w:rFonts w:hint="eastAsia" w:ascii="宋体" w:hAnsi="宋体"/>
          <w:sz w:val="24"/>
          <w:szCs w:val="21"/>
        </w:rPr>
        <w:t>a.</w:t>
      </w:r>
      <w:r>
        <w:rPr>
          <w:rFonts w:hint="eastAsia" w:ascii="宋体" w:hAnsi="宋体"/>
          <w:sz w:val="24"/>
          <w:szCs w:val="21"/>
        </w:rPr>
        <w:tab/>
      </w:r>
      <w:r>
        <w:rPr>
          <w:rFonts w:hint="eastAsia" w:ascii="宋体" w:hAnsi="宋体"/>
          <w:sz w:val="24"/>
          <w:szCs w:val="21"/>
        </w:rPr>
        <w:t>本合同书　</w:t>
      </w:r>
    </w:p>
    <w:p>
      <w:pPr>
        <w:snapToGrid w:val="0"/>
        <w:spacing w:before="119" w:line="419" w:lineRule="atLeast"/>
        <w:ind w:firstLine="538"/>
        <w:rPr>
          <w:rFonts w:hint="eastAsia" w:ascii="宋体" w:hAnsi="宋体"/>
          <w:sz w:val="24"/>
          <w:szCs w:val="21"/>
        </w:rPr>
      </w:pPr>
      <w:r>
        <w:rPr>
          <w:rFonts w:hint="eastAsia" w:ascii="宋体" w:hAnsi="宋体"/>
          <w:sz w:val="24"/>
          <w:szCs w:val="21"/>
        </w:rPr>
        <w:t>b.</w:t>
      </w:r>
      <w:r>
        <w:rPr>
          <w:rFonts w:hint="eastAsia" w:ascii="宋体" w:hAnsi="宋体"/>
          <w:sz w:val="24"/>
          <w:szCs w:val="21"/>
        </w:rPr>
        <w:tab/>
      </w:r>
      <w:r>
        <w:rPr>
          <w:rFonts w:hint="eastAsia" w:ascii="宋体" w:hAnsi="宋体"/>
          <w:sz w:val="24"/>
          <w:szCs w:val="21"/>
        </w:rPr>
        <w:t>成交通知书</w:t>
      </w:r>
      <w:r>
        <w:rPr>
          <w:rFonts w:hint="eastAsia" w:ascii="宋体" w:hAnsi="宋体"/>
          <w:sz w:val="24"/>
          <w:szCs w:val="21"/>
        </w:rPr>
        <w:tab/>
      </w:r>
    </w:p>
    <w:p>
      <w:pPr>
        <w:snapToGrid w:val="0"/>
        <w:spacing w:before="119" w:line="419" w:lineRule="atLeast"/>
        <w:ind w:firstLine="538"/>
        <w:rPr>
          <w:rFonts w:hint="eastAsia" w:ascii="宋体" w:hAnsi="宋体"/>
          <w:sz w:val="24"/>
          <w:szCs w:val="21"/>
        </w:rPr>
      </w:pPr>
      <w:r>
        <w:rPr>
          <w:rFonts w:hint="eastAsia" w:ascii="宋体" w:hAnsi="宋体"/>
          <w:sz w:val="24"/>
          <w:szCs w:val="21"/>
        </w:rPr>
        <w:t>c.</w:t>
      </w:r>
      <w:r>
        <w:rPr>
          <w:rFonts w:hint="eastAsia" w:ascii="宋体" w:hAnsi="宋体"/>
          <w:sz w:val="24"/>
          <w:szCs w:val="21"/>
        </w:rPr>
        <w:tab/>
      </w:r>
      <w:r>
        <w:rPr>
          <w:rFonts w:hint="eastAsia" w:ascii="宋体" w:hAnsi="宋体"/>
          <w:sz w:val="24"/>
          <w:szCs w:val="21"/>
          <w:lang w:eastAsia="zh-CN"/>
        </w:rPr>
        <w:t>磋商</w:t>
      </w:r>
      <w:r>
        <w:rPr>
          <w:rFonts w:hint="eastAsia" w:ascii="宋体" w:hAnsi="宋体"/>
          <w:sz w:val="24"/>
          <w:szCs w:val="21"/>
        </w:rPr>
        <w:t>文件</w:t>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p>
    <w:p>
      <w:pPr>
        <w:snapToGrid w:val="0"/>
        <w:spacing w:before="119" w:line="360" w:lineRule="auto"/>
        <w:ind w:firstLine="538"/>
        <w:rPr>
          <w:rFonts w:hint="eastAsia" w:ascii="宋体" w:hAnsi="宋体"/>
          <w:sz w:val="24"/>
          <w:szCs w:val="21"/>
        </w:rPr>
      </w:pPr>
      <w:r>
        <w:rPr>
          <w:rFonts w:hint="eastAsia" w:ascii="宋体" w:hAnsi="宋体"/>
          <w:sz w:val="24"/>
          <w:szCs w:val="21"/>
        </w:rPr>
        <w:t>d.</w:t>
      </w:r>
      <w:r>
        <w:rPr>
          <w:rFonts w:hint="eastAsia" w:ascii="宋体" w:hAnsi="宋体"/>
          <w:sz w:val="24"/>
          <w:szCs w:val="21"/>
        </w:rPr>
        <w:tab/>
      </w:r>
      <w:r>
        <w:rPr>
          <w:rFonts w:hint="eastAsia" w:ascii="宋体" w:hAnsi="宋体"/>
          <w:sz w:val="24"/>
          <w:szCs w:val="21"/>
        </w:rPr>
        <w:t>成交人报价文件</w:t>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p>
    <w:p>
      <w:pPr>
        <w:tabs>
          <w:tab w:val="left" w:pos="630"/>
        </w:tabs>
        <w:spacing w:line="360" w:lineRule="auto"/>
        <w:rPr>
          <w:rFonts w:hint="eastAsia" w:ascii="宋体" w:hAnsi="宋体"/>
          <w:b/>
          <w:sz w:val="24"/>
        </w:rPr>
      </w:pPr>
      <w:r>
        <w:rPr>
          <w:rFonts w:hint="eastAsia" w:ascii="宋体" w:hAnsi="宋体"/>
          <w:b/>
          <w:sz w:val="24"/>
        </w:rPr>
        <w:t>二、</w:t>
      </w:r>
      <w:r>
        <w:rPr>
          <w:rFonts w:hint="eastAsia" w:ascii="宋体" w:hAnsi="宋体"/>
          <w:b/>
          <w:sz w:val="24"/>
          <w:lang w:eastAsia="zh-CN"/>
        </w:rPr>
        <w:t>采购</w:t>
      </w:r>
      <w:r>
        <w:rPr>
          <w:rFonts w:hint="eastAsia" w:ascii="宋体" w:hAnsi="宋体"/>
          <w:b/>
          <w:sz w:val="24"/>
        </w:rPr>
        <w:t xml:space="preserve">项目内容 </w:t>
      </w:r>
    </w:p>
    <w:p>
      <w:pPr>
        <w:spacing w:line="360" w:lineRule="auto"/>
        <w:ind w:firstLine="480"/>
        <w:rPr>
          <w:rFonts w:hint="eastAsia" w:ascii="宋体" w:hAnsi="宋体"/>
          <w:sz w:val="24"/>
        </w:rPr>
      </w:pPr>
      <w:r>
        <w:rPr>
          <w:rFonts w:hint="eastAsia" w:ascii="宋体" w:hAnsi="宋体"/>
          <w:sz w:val="24"/>
        </w:rPr>
        <w:t>（自行完善）</w:t>
      </w:r>
    </w:p>
    <w:p>
      <w:pPr>
        <w:spacing w:line="360" w:lineRule="auto"/>
        <w:rPr>
          <w:rFonts w:hint="eastAsia" w:ascii="宋体" w:hAnsi="宋体"/>
          <w:b/>
          <w:sz w:val="24"/>
        </w:rPr>
      </w:pPr>
      <w:r>
        <w:rPr>
          <w:rFonts w:hint="eastAsia" w:ascii="宋体" w:hAnsi="宋体"/>
          <w:b/>
          <w:sz w:val="24"/>
        </w:rPr>
        <w:t>三、合同金额</w:t>
      </w:r>
    </w:p>
    <w:p>
      <w:pPr>
        <w:pStyle w:val="7"/>
        <w:spacing w:line="360" w:lineRule="auto"/>
        <w:ind w:firstLine="480" w:firstLineChars="200"/>
        <w:rPr>
          <w:rFonts w:hint="eastAsia" w:hAnsi="宋体"/>
          <w:sz w:val="24"/>
          <w:szCs w:val="24"/>
        </w:rPr>
      </w:pPr>
      <w:r>
        <w:rPr>
          <w:rFonts w:hint="eastAsia" w:hAnsi="宋体"/>
          <w:sz w:val="24"/>
          <w:szCs w:val="24"/>
        </w:rPr>
        <w:t>单价：</w:t>
      </w:r>
    </w:p>
    <w:p>
      <w:pPr>
        <w:pStyle w:val="7"/>
        <w:spacing w:line="360" w:lineRule="auto"/>
        <w:ind w:firstLine="480" w:firstLineChars="200"/>
        <w:rPr>
          <w:rFonts w:hint="eastAsia" w:hAnsi="宋体"/>
          <w:sz w:val="24"/>
          <w:szCs w:val="24"/>
        </w:rPr>
      </w:pPr>
      <w:r>
        <w:rPr>
          <w:rFonts w:hint="eastAsia" w:hAnsi="宋体"/>
          <w:sz w:val="24"/>
          <w:szCs w:val="24"/>
        </w:rPr>
        <w:t>合同金额为人民币（大写）：_________________元（</w:t>
      </w:r>
      <w:r>
        <w:rPr>
          <w:rFonts w:hint="eastAsia" w:hAnsi="宋体"/>
          <w:sz w:val="24"/>
        </w:rPr>
        <w:t>¥</w:t>
      </w:r>
      <w:r>
        <w:rPr>
          <w:rFonts w:hint="eastAsia" w:hAnsi="宋体"/>
          <w:sz w:val="24"/>
          <w:szCs w:val="24"/>
        </w:rPr>
        <w:t>_______________元）。</w:t>
      </w:r>
    </w:p>
    <w:p>
      <w:pPr>
        <w:pStyle w:val="7"/>
        <w:spacing w:line="360" w:lineRule="auto"/>
        <w:rPr>
          <w:rFonts w:hint="eastAsia" w:hAnsi="宋体" w:eastAsia="宋体"/>
          <w:sz w:val="24"/>
          <w:szCs w:val="24"/>
          <w:lang w:eastAsia="zh-CN"/>
        </w:rPr>
      </w:pPr>
      <w:r>
        <w:rPr>
          <w:rFonts w:hint="eastAsia" w:hAnsi="宋体"/>
          <w:b/>
          <w:bCs/>
          <w:sz w:val="24"/>
          <w:szCs w:val="24"/>
          <w:lang w:eastAsia="zh-CN"/>
        </w:rPr>
        <w:t>四</w:t>
      </w:r>
      <w:r>
        <w:rPr>
          <w:rFonts w:hint="eastAsia" w:hAnsi="宋体"/>
          <w:sz w:val="24"/>
          <w:szCs w:val="24"/>
          <w:lang w:eastAsia="zh-CN"/>
        </w:rPr>
        <w:t>、</w:t>
      </w:r>
      <w:r>
        <w:rPr>
          <w:rFonts w:hint="eastAsia" w:hAnsi="宋体"/>
          <w:b/>
          <w:bCs/>
          <w:sz w:val="24"/>
          <w:szCs w:val="24"/>
          <w:lang w:eastAsia="zh-CN"/>
        </w:rPr>
        <w:t>合同履约保证金</w:t>
      </w:r>
      <w:r>
        <w:rPr>
          <w:rFonts w:hint="eastAsia" w:hAnsi="宋体"/>
          <w:sz w:val="24"/>
          <w:szCs w:val="24"/>
          <w:lang w:eastAsia="zh-CN"/>
        </w:rPr>
        <w:t>：</w:t>
      </w:r>
    </w:p>
    <w:p>
      <w:pPr>
        <w:spacing w:line="360" w:lineRule="auto"/>
        <w:rPr>
          <w:rFonts w:hint="eastAsia" w:ascii="宋体" w:hAnsi="宋体"/>
          <w:b/>
          <w:sz w:val="24"/>
        </w:rPr>
      </w:pPr>
      <w:r>
        <w:rPr>
          <w:rFonts w:hint="eastAsia" w:ascii="宋体" w:hAnsi="宋体"/>
          <w:b/>
          <w:sz w:val="24"/>
          <w:lang w:eastAsia="zh-CN"/>
        </w:rPr>
        <w:t>五</w:t>
      </w:r>
      <w:r>
        <w:rPr>
          <w:rFonts w:hint="eastAsia" w:ascii="宋体" w:hAnsi="宋体"/>
          <w:b/>
          <w:sz w:val="24"/>
        </w:rPr>
        <w:t>、供货要求</w:t>
      </w:r>
    </w:p>
    <w:p>
      <w:pPr>
        <w:spacing w:line="360" w:lineRule="auto"/>
        <w:rPr>
          <w:rFonts w:hint="eastAsia" w:ascii="宋体" w:hAnsi="宋体"/>
          <w:b/>
          <w:sz w:val="24"/>
        </w:rPr>
      </w:pPr>
      <w:r>
        <w:rPr>
          <w:rFonts w:hint="eastAsia" w:ascii="宋体" w:hAnsi="宋体"/>
          <w:b/>
          <w:sz w:val="24"/>
          <w:lang w:eastAsia="zh-CN"/>
        </w:rPr>
        <w:t>六</w:t>
      </w:r>
      <w:r>
        <w:rPr>
          <w:rFonts w:hint="eastAsia" w:ascii="宋体" w:hAnsi="宋体"/>
          <w:b/>
          <w:sz w:val="24"/>
        </w:rPr>
        <w:t>、交付地点</w:t>
      </w:r>
    </w:p>
    <w:p>
      <w:pPr>
        <w:tabs>
          <w:tab w:val="left" w:pos="180"/>
        </w:tabs>
        <w:spacing w:line="360" w:lineRule="auto"/>
        <w:ind w:firstLine="480" w:firstLineChars="200"/>
        <w:rPr>
          <w:rFonts w:hint="eastAsia" w:ascii="宋体" w:hAnsi="宋体"/>
          <w:sz w:val="24"/>
        </w:rPr>
      </w:pPr>
      <w:r>
        <w:rPr>
          <w:rFonts w:hint="eastAsia" w:ascii="宋体" w:hAnsi="宋体"/>
          <w:sz w:val="24"/>
        </w:rPr>
        <w:t xml:space="preserve">交付地点：采购单位指定地点。 </w:t>
      </w:r>
    </w:p>
    <w:p>
      <w:pPr>
        <w:spacing w:line="360" w:lineRule="auto"/>
        <w:rPr>
          <w:rFonts w:hint="eastAsia" w:ascii="宋体" w:hAnsi="宋体"/>
          <w:b/>
          <w:sz w:val="24"/>
        </w:rPr>
      </w:pPr>
      <w:r>
        <w:rPr>
          <w:rFonts w:hint="eastAsia" w:ascii="宋体" w:hAnsi="宋体"/>
          <w:b/>
          <w:sz w:val="24"/>
          <w:lang w:eastAsia="zh-CN"/>
        </w:rPr>
        <w:t>七</w:t>
      </w:r>
      <w:r>
        <w:rPr>
          <w:rFonts w:hint="eastAsia" w:ascii="宋体" w:hAnsi="宋体"/>
          <w:b/>
          <w:sz w:val="24"/>
        </w:rPr>
        <w:t>、付款方式</w:t>
      </w:r>
    </w:p>
    <w:p>
      <w:pPr>
        <w:tabs>
          <w:tab w:val="left" w:pos="180"/>
        </w:tabs>
        <w:spacing w:line="360" w:lineRule="auto"/>
        <w:rPr>
          <w:rFonts w:hint="eastAsia" w:ascii="宋体" w:hAnsi="宋体"/>
          <w:b/>
          <w:sz w:val="24"/>
        </w:rPr>
      </w:pPr>
      <w:r>
        <w:rPr>
          <w:rFonts w:hint="eastAsia" w:ascii="宋体" w:hAnsi="宋体"/>
          <w:b/>
          <w:sz w:val="24"/>
          <w:lang w:eastAsia="zh-CN"/>
        </w:rPr>
        <w:t>八</w:t>
      </w:r>
      <w:r>
        <w:rPr>
          <w:rFonts w:hint="eastAsia" w:ascii="宋体" w:hAnsi="宋体"/>
          <w:b/>
          <w:sz w:val="24"/>
        </w:rPr>
        <w:t>、违约责任与赔偿损失</w:t>
      </w:r>
    </w:p>
    <w:p>
      <w:pPr>
        <w:numPr>
          <w:ilvl w:val="3"/>
          <w:numId w:val="0"/>
        </w:numPr>
        <w:spacing w:line="360" w:lineRule="auto"/>
        <w:ind w:firstLine="470" w:firstLineChars="196"/>
        <w:rPr>
          <w:rFonts w:hint="eastAsia" w:ascii="宋体" w:hAnsi="宋体"/>
          <w:sz w:val="24"/>
        </w:rPr>
      </w:pPr>
      <w:r>
        <w:rPr>
          <w:rFonts w:hint="eastAsia" w:ascii="宋体" w:hAnsi="宋体"/>
          <w:sz w:val="24"/>
        </w:rPr>
        <w:t>乙方交付的货物、提供的服务不符合</w:t>
      </w:r>
      <w:r>
        <w:rPr>
          <w:rFonts w:hint="eastAsia" w:ascii="宋体" w:hAnsi="宋体"/>
          <w:sz w:val="24"/>
          <w:lang w:eastAsia="zh-CN"/>
        </w:rPr>
        <w:t>磋商</w:t>
      </w:r>
      <w:r>
        <w:rPr>
          <w:rFonts w:hint="eastAsia" w:ascii="宋体" w:hAnsi="宋体"/>
          <w:sz w:val="24"/>
        </w:rPr>
        <w:t>文件或本合同规定的，甲方有权拒收，并且乙方须向甲方支付合同总价</w:t>
      </w:r>
      <w:r>
        <w:rPr>
          <w:rFonts w:hint="eastAsia" w:ascii="宋体" w:hAnsi="宋体"/>
          <w:sz w:val="24"/>
          <w:lang w:eastAsia="zh-CN"/>
        </w:rPr>
        <w:t>约定的</w:t>
      </w:r>
      <w:r>
        <w:rPr>
          <w:rFonts w:hint="eastAsia" w:ascii="宋体" w:hAnsi="宋体"/>
          <w:sz w:val="24"/>
          <w:lang w:val="en-US" w:eastAsia="zh-CN"/>
        </w:rPr>
        <w:t xml:space="preserve"> </w:t>
      </w:r>
      <w:r>
        <w:rPr>
          <w:rFonts w:hint="eastAsia" w:ascii="宋体" w:hAnsi="宋体"/>
          <w:sz w:val="24"/>
          <w:u w:val="single"/>
          <w:lang w:val="en-US" w:eastAsia="zh-CN"/>
        </w:rPr>
        <w:t xml:space="preserve">  %</w:t>
      </w:r>
      <w:r>
        <w:rPr>
          <w:rFonts w:hint="eastAsia" w:ascii="宋体" w:hAnsi="宋体"/>
          <w:sz w:val="24"/>
        </w:rPr>
        <w:t>的违约金。</w:t>
      </w:r>
    </w:p>
    <w:p>
      <w:pPr>
        <w:numPr>
          <w:ilvl w:val="3"/>
          <w:numId w:val="0"/>
        </w:numPr>
        <w:spacing w:line="360" w:lineRule="auto"/>
        <w:ind w:left="72" w:firstLine="480"/>
        <w:rPr>
          <w:rFonts w:hint="eastAsia" w:ascii="宋体" w:hAnsi="宋体"/>
          <w:sz w:val="24"/>
        </w:rPr>
      </w:pPr>
      <w:r>
        <w:rPr>
          <w:rFonts w:hint="eastAsia" w:ascii="宋体" w:hAnsi="宋体"/>
          <w:sz w:val="24"/>
        </w:rPr>
        <w:t>乙方未能按合同规定的交货时间交付货物、提供服务，从逾期之日起每日按合同总价</w:t>
      </w:r>
      <w:r>
        <w:rPr>
          <w:rFonts w:hint="eastAsia" w:ascii="宋体" w:hAnsi="宋体"/>
          <w:sz w:val="24"/>
          <w:u w:val="single"/>
          <w:lang w:val="en-US" w:eastAsia="zh-CN"/>
        </w:rPr>
        <w:t xml:space="preserve">   </w:t>
      </w:r>
      <w:r>
        <w:rPr>
          <w:rFonts w:hint="eastAsia" w:ascii="宋体" w:hAnsi="宋体"/>
          <w:sz w:val="24"/>
        </w:rPr>
        <w:t>‰的数额向甲方支付违约金；逾期</w:t>
      </w:r>
      <w:r>
        <w:rPr>
          <w:rFonts w:hint="eastAsia" w:ascii="宋体" w:hAnsi="宋体"/>
          <w:sz w:val="24"/>
          <w:u w:val="single"/>
        </w:rPr>
        <w:t xml:space="preserve">     </w:t>
      </w:r>
      <w:r>
        <w:rPr>
          <w:rFonts w:hint="eastAsia" w:ascii="宋体" w:hAnsi="宋体"/>
          <w:sz w:val="24"/>
        </w:rPr>
        <w:t>以上的，甲方有权终止合同，由此造成的甲方经济损失由乙方承担。</w:t>
      </w:r>
    </w:p>
    <w:p>
      <w:pPr>
        <w:numPr>
          <w:ilvl w:val="3"/>
          <w:numId w:val="0"/>
        </w:numPr>
        <w:spacing w:line="360" w:lineRule="auto"/>
        <w:ind w:left="72" w:firstLine="480"/>
        <w:rPr>
          <w:rFonts w:hint="eastAsia" w:ascii="宋体" w:hAnsi="宋体"/>
          <w:sz w:val="24"/>
        </w:rPr>
      </w:pPr>
      <w:r>
        <w:rPr>
          <w:rFonts w:hint="eastAsia" w:ascii="宋体" w:hAnsi="宋体"/>
          <w:sz w:val="24"/>
        </w:rPr>
        <w:t>甲方无正当理由拒绝接收货物、接受服务，到期拒付货物、服务款项的，甲方向乙方偿付合同总价的</w:t>
      </w:r>
      <w:r>
        <w:rPr>
          <w:rFonts w:hint="eastAsia" w:ascii="宋体" w:hAnsi="宋体"/>
          <w:sz w:val="24"/>
          <w:u w:val="single"/>
          <w:lang w:val="en-US" w:eastAsia="zh-CN"/>
        </w:rPr>
        <w:t xml:space="preserve">  </w:t>
      </w:r>
      <w:r>
        <w:rPr>
          <w:rFonts w:hint="eastAsia" w:ascii="宋体" w:hAnsi="宋体"/>
          <w:sz w:val="24"/>
          <w:u w:val="none"/>
          <w:lang w:val="en-US" w:eastAsia="zh-CN"/>
        </w:rPr>
        <w:t xml:space="preserve">% </w:t>
      </w:r>
      <w:r>
        <w:rPr>
          <w:rFonts w:hint="eastAsia" w:ascii="宋体" w:hAnsi="宋体"/>
          <w:sz w:val="24"/>
        </w:rPr>
        <w:t>的违约金。甲方逾期付款，则每日按合同总价的</w:t>
      </w:r>
      <w:r>
        <w:rPr>
          <w:rFonts w:hint="eastAsia" w:ascii="宋体" w:hAnsi="宋体"/>
          <w:sz w:val="24"/>
          <w:lang w:val="en-US" w:eastAsia="zh-CN"/>
        </w:rPr>
        <w:t xml:space="preserve"> </w:t>
      </w:r>
      <w:r>
        <w:rPr>
          <w:rFonts w:hint="eastAsia" w:ascii="宋体" w:hAnsi="宋体"/>
          <w:sz w:val="24"/>
          <w:u w:val="single"/>
          <w:lang w:val="en-US" w:eastAsia="zh-CN"/>
        </w:rPr>
        <w:t xml:space="preserve">   </w:t>
      </w:r>
      <w:r>
        <w:rPr>
          <w:rFonts w:hint="eastAsia" w:ascii="宋体" w:hAnsi="宋体"/>
          <w:sz w:val="24"/>
        </w:rPr>
        <w:t>‰向乙方偿付违约金。</w:t>
      </w:r>
    </w:p>
    <w:p>
      <w:pPr>
        <w:numPr>
          <w:ilvl w:val="3"/>
          <w:numId w:val="0"/>
        </w:numPr>
        <w:spacing w:line="360" w:lineRule="auto"/>
        <w:ind w:left="72" w:firstLine="480"/>
        <w:rPr>
          <w:rFonts w:hint="eastAsia" w:ascii="宋体" w:hAnsi="宋体"/>
          <w:bCs/>
          <w:sz w:val="24"/>
        </w:rPr>
      </w:pPr>
      <w:r>
        <w:rPr>
          <w:rFonts w:hint="eastAsia" w:ascii="宋体" w:hAnsi="宋体"/>
          <w:bCs/>
          <w:sz w:val="24"/>
        </w:rPr>
        <w:t>其它</w:t>
      </w:r>
      <w:r>
        <w:rPr>
          <w:rFonts w:hint="eastAsia" w:ascii="宋体" w:hAnsi="宋体"/>
          <w:sz w:val="24"/>
        </w:rPr>
        <w:t>违约</w:t>
      </w:r>
      <w:r>
        <w:rPr>
          <w:rFonts w:hint="eastAsia" w:ascii="宋体" w:hAnsi="宋体"/>
          <w:bCs/>
          <w:sz w:val="24"/>
        </w:rPr>
        <w:t>责任按《中华人民共和国合同法》处理。</w:t>
      </w:r>
    </w:p>
    <w:p>
      <w:pPr>
        <w:spacing w:line="360" w:lineRule="auto"/>
        <w:rPr>
          <w:rFonts w:hint="eastAsia" w:ascii="宋体" w:hAnsi="宋体"/>
          <w:b/>
          <w:sz w:val="24"/>
        </w:rPr>
      </w:pPr>
      <w:r>
        <w:rPr>
          <w:rFonts w:hint="eastAsia" w:ascii="宋体" w:hAnsi="宋体"/>
          <w:b/>
          <w:sz w:val="24"/>
          <w:lang w:eastAsia="zh-CN"/>
        </w:rPr>
        <w:t>九</w:t>
      </w:r>
      <w:r>
        <w:rPr>
          <w:rFonts w:hint="eastAsia" w:ascii="宋体" w:hAnsi="宋体"/>
          <w:b/>
          <w:sz w:val="24"/>
        </w:rPr>
        <w:t>、争议的解决</w:t>
      </w:r>
    </w:p>
    <w:p>
      <w:pPr>
        <w:tabs>
          <w:tab w:val="left" w:pos="824"/>
        </w:tabs>
        <w:spacing w:line="360" w:lineRule="auto"/>
        <w:ind w:firstLine="360" w:firstLineChars="150"/>
        <w:rPr>
          <w:rFonts w:hint="eastAsia" w:ascii="宋体" w:hAnsi="宋体"/>
          <w:bCs/>
          <w:sz w:val="24"/>
        </w:rPr>
      </w:pPr>
      <w:r>
        <w:rPr>
          <w:rFonts w:hint="eastAsia" w:ascii="宋体" w:hAnsi="宋体"/>
          <w:sz w:val="24"/>
        </w:rPr>
        <w:t>合同执行过程中发生的任何争议，如双方不能通过友好协商解决，按相关法律法规处理。</w:t>
      </w:r>
    </w:p>
    <w:p>
      <w:pPr>
        <w:spacing w:line="360" w:lineRule="auto"/>
        <w:rPr>
          <w:rFonts w:hint="eastAsia" w:ascii="宋体" w:hAnsi="宋体"/>
          <w:b/>
          <w:sz w:val="24"/>
        </w:rPr>
      </w:pPr>
      <w:r>
        <w:rPr>
          <w:rFonts w:hint="eastAsia" w:ascii="宋体" w:hAnsi="宋体"/>
          <w:b/>
          <w:sz w:val="24"/>
          <w:lang w:eastAsia="zh-CN"/>
        </w:rPr>
        <w:t>十</w:t>
      </w:r>
      <w:r>
        <w:rPr>
          <w:rFonts w:hint="eastAsia" w:ascii="宋体" w:hAnsi="宋体"/>
          <w:b/>
          <w:sz w:val="24"/>
        </w:rPr>
        <w:t>、不可抗力</w:t>
      </w:r>
    </w:p>
    <w:p>
      <w:pPr>
        <w:spacing w:line="360" w:lineRule="auto"/>
        <w:ind w:firstLine="470" w:firstLineChars="196"/>
        <w:rPr>
          <w:rFonts w:hint="eastAsia" w:ascii="宋体" w:hAnsi="宋体"/>
          <w:sz w:val="24"/>
        </w:rPr>
      </w:pPr>
      <w:r>
        <w:rPr>
          <w:rFonts w:hint="eastAsia" w:ascii="宋体" w:hAnsi="宋体"/>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rPr>
          <w:rFonts w:hint="eastAsia" w:ascii="宋体" w:hAnsi="宋体"/>
          <w:b/>
          <w:sz w:val="24"/>
        </w:rPr>
      </w:pPr>
      <w:r>
        <w:rPr>
          <w:rFonts w:hint="eastAsia" w:ascii="宋体" w:hAnsi="宋体"/>
          <w:b/>
          <w:sz w:val="24"/>
        </w:rPr>
        <w:t>十</w:t>
      </w:r>
      <w:r>
        <w:rPr>
          <w:rFonts w:hint="eastAsia" w:ascii="宋体" w:hAnsi="宋体"/>
          <w:b/>
          <w:sz w:val="24"/>
          <w:lang w:eastAsia="zh-CN"/>
        </w:rPr>
        <w:t>一</w:t>
      </w:r>
      <w:r>
        <w:rPr>
          <w:rFonts w:hint="eastAsia" w:ascii="宋体" w:hAnsi="宋体"/>
          <w:b/>
          <w:sz w:val="24"/>
        </w:rPr>
        <w:t>、税费</w:t>
      </w:r>
    </w:p>
    <w:p>
      <w:pPr>
        <w:spacing w:line="360" w:lineRule="auto"/>
        <w:ind w:firstLine="590" w:firstLineChars="246"/>
        <w:rPr>
          <w:rFonts w:hint="eastAsia" w:ascii="宋体" w:hAnsi="宋体"/>
          <w:sz w:val="24"/>
        </w:rPr>
      </w:pPr>
      <w:r>
        <w:rPr>
          <w:rFonts w:hint="eastAsia" w:ascii="宋体" w:hAnsi="宋体"/>
          <w:sz w:val="24"/>
        </w:rPr>
        <w:t>在中国境内、外发生的与本合同执行有关的一切税费均由乙方负担。</w:t>
      </w:r>
    </w:p>
    <w:p>
      <w:pPr>
        <w:spacing w:line="360" w:lineRule="auto"/>
        <w:rPr>
          <w:rFonts w:hint="eastAsia" w:ascii="宋体" w:hAnsi="宋体"/>
          <w:b/>
          <w:sz w:val="24"/>
        </w:rPr>
      </w:pPr>
      <w:r>
        <w:rPr>
          <w:rFonts w:hint="eastAsia" w:ascii="宋体" w:hAnsi="宋体"/>
          <w:b/>
          <w:sz w:val="24"/>
        </w:rPr>
        <w:t>十</w:t>
      </w:r>
      <w:r>
        <w:rPr>
          <w:rFonts w:hint="eastAsia" w:ascii="宋体" w:hAnsi="宋体"/>
          <w:b/>
          <w:sz w:val="24"/>
          <w:lang w:eastAsia="zh-CN"/>
        </w:rPr>
        <w:t>二</w:t>
      </w:r>
      <w:r>
        <w:rPr>
          <w:rFonts w:hint="eastAsia" w:ascii="宋体" w:hAnsi="宋体"/>
          <w:b/>
          <w:sz w:val="24"/>
        </w:rPr>
        <w:t>、其它</w:t>
      </w:r>
    </w:p>
    <w:p>
      <w:pPr>
        <w:numPr>
          <w:ilvl w:val="3"/>
          <w:numId w:val="0"/>
        </w:numPr>
        <w:spacing w:line="360" w:lineRule="auto"/>
        <w:ind w:left="72" w:firstLine="480"/>
        <w:rPr>
          <w:rFonts w:hint="eastAsia" w:ascii="宋体" w:hAnsi="宋体"/>
          <w:b/>
          <w:sz w:val="24"/>
        </w:rPr>
      </w:pPr>
      <w:r>
        <w:rPr>
          <w:rFonts w:hint="eastAsia" w:ascii="宋体" w:hAnsi="宋体"/>
          <w:sz w:val="24"/>
        </w:rPr>
        <w:t>本</w:t>
      </w:r>
      <w:r>
        <w:rPr>
          <w:rFonts w:hint="eastAsia" w:ascii="宋体" w:hAnsi="宋体"/>
          <w:bCs/>
          <w:sz w:val="24"/>
        </w:rPr>
        <w:t>合同</w:t>
      </w:r>
      <w:r>
        <w:rPr>
          <w:rFonts w:hint="eastAsia" w:ascii="宋体" w:hAnsi="宋体"/>
          <w:sz w:val="24"/>
        </w:rPr>
        <w:t>所有附件、</w:t>
      </w:r>
      <w:r>
        <w:rPr>
          <w:rFonts w:hint="eastAsia" w:ascii="宋体" w:hAnsi="宋体"/>
          <w:sz w:val="24"/>
          <w:lang w:eastAsia="zh-CN"/>
        </w:rPr>
        <w:t>磋商文件</w:t>
      </w:r>
      <w:r>
        <w:rPr>
          <w:rFonts w:hint="eastAsia" w:ascii="宋体" w:hAnsi="宋体"/>
          <w:sz w:val="24"/>
        </w:rPr>
        <w:t>、成交通知书均为合同的有效组成部分，与本合同具有同等法律效力。</w:t>
      </w:r>
    </w:p>
    <w:p>
      <w:pPr>
        <w:numPr>
          <w:ilvl w:val="3"/>
          <w:numId w:val="0"/>
        </w:numPr>
        <w:spacing w:line="360" w:lineRule="auto"/>
        <w:ind w:left="72" w:firstLine="480"/>
        <w:rPr>
          <w:rFonts w:hint="eastAsia" w:ascii="宋体" w:hAnsi="宋体"/>
          <w:sz w:val="24"/>
        </w:rPr>
      </w:pPr>
      <w:r>
        <w:rPr>
          <w:rFonts w:hint="eastAsia" w:ascii="宋体" w:hAnsi="宋体"/>
          <w:sz w:val="24"/>
        </w:rPr>
        <w:t>在执行本合同的过程中，所有经双方签署确认的文件（包括会议纪要、补充协议、往来信函）即成为本合同的有效组成部分。</w:t>
      </w:r>
    </w:p>
    <w:p>
      <w:pPr>
        <w:numPr>
          <w:ilvl w:val="3"/>
          <w:numId w:val="0"/>
        </w:numPr>
        <w:spacing w:line="360" w:lineRule="auto"/>
        <w:ind w:left="72" w:firstLine="480"/>
        <w:rPr>
          <w:rFonts w:hint="eastAsia" w:ascii="宋体" w:hAnsi="宋体"/>
          <w:sz w:val="24"/>
        </w:rPr>
      </w:pPr>
      <w:r>
        <w:rPr>
          <w:rFonts w:hint="eastAsia" w:ascii="宋体" w:hAnsi="宋体"/>
          <w:sz w:val="24"/>
        </w:rPr>
        <w:t xml:space="preserve">如一方地址、电话、传真号码有变更，应在变更当日内书面通知对方，否则，应承担相应责任。 </w:t>
      </w:r>
    </w:p>
    <w:p>
      <w:pPr>
        <w:numPr>
          <w:ilvl w:val="3"/>
          <w:numId w:val="0"/>
        </w:numPr>
        <w:spacing w:line="360" w:lineRule="auto"/>
        <w:ind w:left="72" w:firstLine="480"/>
        <w:rPr>
          <w:rFonts w:hint="eastAsia" w:ascii="宋体" w:hAnsi="宋体"/>
          <w:sz w:val="24"/>
        </w:rPr>
      </w:pPr>
      <w:r>
        <w:rPr>
          <w:rFonts w:hint="eastAsia" w:ascii="宋体" w:hAnsi="宋体"/>
          <w:sz w:val="24"/>
        </w:rPr>
        <w:t>除甲方事先书面同意外，乙方不得部分或全部转让其应履行的合同项下的义务。</w:t>
      </w:r>
    </w:p>
    <w:p>
      <w:pPr>
        <w:spacing w:line="360" w:lineRule="auto"/>
        <w:rPr>
          <w:rFonts w:hint="eastAsia" w:ascii="宋体" w:hAnsi="宋体"/>
          <w:b/>
          <w:sz w:val="24"/>
        </w:rPr>
      </w:pPr>
      <w:r>
        <w:rPr>
          <w:rFonts w:hint="eastAsia" w:ascii="宋体" w:hAnsi="宋体"/>
          <w:b/>
          <w:sz w:val="24"/>
        </w:rPr>
        <w:t>十</w:t>
      </w:r>
      <w:r>
        <w:rPr>
          <w:rFonts w:hint="eastAsia" w:ascii="宋体" w:hAnsi="宋体"/>
          <w:b/>
          <w:sz w:val="24"/>
          <w:lang w:eastAsia="zh-CN"/>
        </w:rPr>
        <w:t>三</w:t>
      </w:r>
      <w:r>
        <w:rPr>
          <w:rFonts w:hint="eastAsia" w:ascii="宋体" w:hAnsi="宋体"/>
          <w:b/>
          <w:sz w:val="24"/>
        </w:rPr>
        <w:t>、合同生效</w:t>
      </w:r>
    </w:p>
    <w:p>
      <w:pPr>
        <w:numPr>
          <w:ilvl w:val="3"/>
          <w:numId w:val="0"/>
        </w:numPr>
        <w:spacing w:line="360" w:lineRule="auto"/>
        <w:ind w:left="72" w:firstLine="480"/>
        <w:rPr>
          <w:rFonts w:hint="eastAsia" w:ascii="宋体" w:hAnsi="宋体"/>
          <w:sz w:val="24"/>
        </w:rPr>
      </w:pPr>
      <w:r>
        <w:rPr>
          <w:rFonts w:hint="eastAsia" w:ascii="宋体" w:hAnsi="宋体"/>
          <w:sz w:val="24"/>
        </w:rPr>
        <w:t>本合同在甲乙双方法人代表或其授权代表签字盖章后生效。</w:t>
      </w:r>
    </w:p>
    <w:p>
      <w:pPr>
        <w:numPr>
          <w:ilvl w:val="3"/>
          <w:numId w:val="0"/>
        </w:numPr>
        <w:spacing w:line="360" w:lineRule="auto"/>
        <w:ind w:left="72" w:firstLine="480"/>
        <w:rPr>
          <w:rFonts w:hint="eastAsia" w:ascii="宋体" w:hAnsi="宋体"/>
          <w:sz w:val="24"/>
          <w:szCs w:val="21"/>
        </w:rPr>
      </w:pPr>
      <w:r>
        <w:rPr>
          <w:rFonts w:hint="eastAsia" w:ascii="宋体" w:hAnsi="宋体"/>
          <w:sz w:val="24"/>
        </w:rPr>
        <w:t>合同一式肆份。甲方、乙方各执二份，均具同等法律效力。</w:t>
      </w:r>
    </w:p>
    <w:p>
      <w:pPr>
        <w:snapToGrid w:val="0"/>
        <w:spacing w:before="119" w:line="272" w:lineRule="atLeast"/>
        <w:rPr>
          <w:rFonts w:hint="eastAsia" w:ascii="宋体" w:hAnsi="宋体"/>
          <w:sz w:val="24"/>
          <w:szCs w:val="21"/>
        </w:rPr>
      </w:pPr>
    </w:p>
    <w:p>
      <w:pPr>
        <w:snapToGrid w:val="0"/>
        <w:spacing w:before="119" w:line="272" w:lineRule="atLeast"/>
        <w:rPr>
          <w:rFonts w:hint="eastAsia" w:ascii="宋体" w:hAnsi="宋体"/>
          <w:sz w:val="24"/>
          <w:szCs w:val="21"/>
        </w:rPr>
      </w:pPr>
      <w:r>
        <w:rPr>
          <w:rFonts w:hint="eastAsia" w:ascii="宋体" w:hAnsi="宋体"/>
          <w:sz w:val="24"/>
          <w:szCs w:val="21"/>
        </w:rPr>
        <w:t>甲　方：</w:t>
      </w:r>
      <w:r>
        <w:rPr>
          <w:rFonts w:hint="eastAsia" w:ascii="宋体" w:hAnsi="宋体"/>
          <w:sz w:val="24"/>
          <w:szCs w:val="21"/>
          <w:u w:val="single"/>
        </w:rPr>
        <w:t xml:space="preserve">             </w:t>
      </w:r>
      <w:r>
        <w:rPr>
          <w:rFonts w:hint="eastAsia" w:ascii="宋体" w:hAnsi="宋体"/>
          <w:sz w:val="24"/>
          <w:szCs w:val="21"/>
        </w:rPr>
        <w:tab/>
      </w:r>
      <w:r>
        <w:rPr>
          <w:rFonts w:hint="eastAsia" w:ascii="宋体" w:hAnsi="宋体"/>
          <w:sz w:val="24"/>
          <w:szCs w:val="21"/>
        </w:rPr>
        <w:t xml:space="preserve">               乙　方：</w:t>
      </w:r>
      <w:r>
        <w:rPr>
          <w:rFonts w:hint="eastAsia" w:ascii="宋体" w:hAnsi="宋体"/>
          <w:sz w:val="24"/>
          <w:szCs w:val="21"/>
          <w:u w:val="single"/>
        </w:rPr>
        <w:t xml:space="preserve">             </w:t>
      </w:r>
      <w:r>
        <w:rPr>
          <w:rFonts w:hint="eastAsia" w:ascii="宋体" w:hAnsi="宋体"/>
          <w:sz w:val="24"/>
          <w:szCs w:val="21"/>
        </w:rPr>
        <w:t xml:space="preserve">    </w:t>
      </w:r>
    </w:p>
    <w:p>
      <w:pPr>
        <w:snapToGrid w:val="0"/>
        <w:spacing w:before="119" w:line="272" w:lineRule="atLeast"/>
        <w:rPr>
          <w:rFonts w:hint="eastAsia" w:ascii="宋体" w:hAnsi="宋体"/>
          <w:sz w:val="24"/>
          <w:szCs w:val="21"/>
        </w:rPr>
      </w:pPr>
      <w:r>
        <w:rPr>
          <w:rFonts w:hint="eastAsia" w:ascii="宋体" w:hAnsi="宋体"/>
          <w:sz w:val="24"/>
          <w:szCs w:val="21"/>
        </w:rPr>
        <w:t xml:space="preserve">名　称：(印章)　　　       </w:t>
      </w:r>
      <w:r>
        <w:rPr>
          <w:rFonts w:hint="eastAsia" w:ascii="宋体" w:hAnsi="宋体"/>
          <w:sz w:val="24"/>
          <w:szCs w:val="21"/>
        </w:rPr>
        <w:tab/>
      </w:r>
      <w:r>
        <w:rPr>
          <w:rFonts w:hint="eastAsia" w:ascii="宋体" w:hAnsi="宋体"/>
          <w:sz w:val="24"/>
          <w:szCs w:val="21"/>
        </w:rPr>
        <w:t xml:space="preserve">           名　称：(印章)            </w:t>
      </w:r>
    </w:p>
    <w:p>
      <w:pPr>
        <w:snapToGrid w:val="0"/>
        <w:spacing w:before="119" w:line="272" w:lineRule="atLeast"/>
        <w:rPr>
          <w:rFonts w:hint="eastAsia" w:ascii="宋体" w:hAnsi="宋体"/>
          <w:sz w:val="24"/>
          <w:szCs w:val="21"/>
        </w:rPr>
      </w:pPr>
      <w:r>
        <w:rPr>
          <w:rFonts w:hint="eastAsia" w:ascii="宋体" w:hAnsi="宋体"/>
          <w:sz w:val="24"/>
          <w:szCs w:val="21"/>
        </w:rPr>
        <w:t xml:space="preserve">年　月　日　　　　　　　                年　月　日               </w:t>
      </w:r>
    </w:p>
    <w:p>
      <w:pPr>
        <w:snapToGrid w:val="0"/>
        <w:spacing w:before="119" w:line="272" w:lineRule="atLeast"/>
        <w:rPr>
          <w:rFonts w:hint="eastAsia" w:ascii="宋体" w:hAnsi="宋体"/>
          <w:sz w:val="24"/>
          <w:szCs w:val="21"/>
        </w:rPr>
      </w:pPr>
      <w:r>
        <w:rPr>
          <w:rFonts w:hint="eastAsia" w:ascii="宋体" w:hAnsi="宋体"/>
          <w:sz w:val="24"/>
          <w:szCs w:val="21"/>
        </w:rPr>
        <w:t>授权代表(签字)：</w:t>
      </w:r>
      <w:r>
        <w:rPr>
          <w:rFonts w:hint="eastAsia" w:ascii="宋体" w:hAnsi="宋体"/>
          <w:sz w:val="24"/>
          <w:szCs w:val="21"/>
          <w:u w:val="single"/>
        </w:rPr>
        <w:t xml:space="preserve">        </w:t>
      </w:r>
      <w:r>
        <w:rPr>
          <w:rFonts w:hint="eastAsia" w:ascii="宋体" w:hAnsi="宋体"/>
          <w:sz w:val="24"/>
          <w:szCs w:val="21"/>
        </w:rPr>
        <w:tab/>
      </w:r>
      <w:r>
        <w:rPr>
          <w:rFonts w:hint="eastAsia" w:ascii="宋体" w:hAnsi="宋体"/>
          <w:sz w:val="24"/>
          <w:szCs w:val="21"/>
        </w:rPr>
        <w:t xml:space="preserve">                授权代表(签字)：</w:t>
      </w:r>
      <w:r>
        <w:rPr>
          <w:rFonts w:hint="eastAsia" w:ascii="宋体" w:hAnsi="宋体"/>
          <w:sz w:val="24"/>
          <w:szCs w:val="21"/>
          <w:u w:val="single"/>
        </w:rPr>
        <w:t xml:space="preserve">         </w:t>
      </w:r>
      <w:r>
        <w:rPr>
          <w:rFonts w:hint="eastAsia" w:ascii="宋体" w:hAnsi="宋体"/>
          <w:sz w:val="24"/>
          <w:szCs w:val="21"/>
        </w:rPr>
        <w:t xml:space="preserve"> </w:t>
      </w:r>
    </w:p>
    <w:p>
      <w:pPr>
        <w:snapToGrid w:val="0"/>
        <w:spacing w:before="119" w:line="272" w:lineRule="atLeast"/>
        <w:rPr>
          <w:rFonts w:hint="eastAsia" w:ascii="宋体" w:hAnsi="宋体"/>
          <w:sz w:val="24"/>
          <w:szCs w:val="21"/>
        </w:rPr>
      </w:pPr>
      <w:r>
        <w:rPr>
          <w:rFonts w:hint="eastAsia" w:ascii="宋体" w:hAnsi="宋体"/>
          <w:sz w:val="24"/>
          <w:szCs w:val="21"/>
        </w:rPr>
        <w:t>地　　址：</w:t>
      </w:r>
      <w:r>
        <w:rPr>
          <w:rFonts w:hint="eastAsia" w:ascii="宋体" w:hAnsi="宋体"/>
          <w:sz w:val="24"/>
          <w:szCs w:val="21"/>
          <w:u w:val="single"/>
        </w:rPr>
        <w:tab/>
      </w:r>
      <w:r>
        <w:rPr>
          <w:rFonts w:hint="eastAsia" w:ascii="宋体" w:hAnsi="宋体"/>
          <w:sz w:val="24"/>
          <w:szCs w:val="21"/>
          <w:u w:val="single"/>
        </w:rPr>
        <w:tab/>
      </w:r>
      <w:r>
        <w:rPr>
          <w:rFonts w:hint="eastAsia" w:ascii="宋体" w:hAnsi="宋体"/>
          <w:sz w:val="24"/>
          <w:szCs w:val="21"/>
          <w:u w:val="single"/>
        </w:rPr>
        <w:t xml:space="preserve">     </w:t>
      </w:r>
      <w:r>
        <w:rPr>
          <w:rFonts w:hint="eastAsia" w:ascii="宋体" w:hAnsi="宋体"/>
          <w:sz w:val="24"/>
          <w:szCs w:val="21"/>
          <w:u w:val="single"/>
        </w:rPr>
        <w:tab/>
      </w:r>
      <w:r>
        <w:rPr>
          <w:rFonts w:hint="eastAsia" w:ascii="宋体" w:hAnsi="宋体"/>
          <w:sz w:val="24"/>
          <w:szCs w:val="21"/>
          <w:u w:val="single"/>
        </w:rPr>
        <w:t xml:space="preserve">   </w:t>
      </w:r>
      <w:r>
        <w:rPr>
          <w:rFonts w:hint="eastAsia" w:ascii="宋体" w:hAnsi="宋体"/>
          <w:sz w:val="24"/>
          <w:szCs w:val="21"/>
        </w:rPr>
        <w:tab/>
      </w:r>
      <w:r>
        <w:rPr>
          <w:rFonts w:hint="eastAsia" w:ascii="宋体" w:hAnsi="宋体"/>
          <w:sz w:val="24"/>
          <w:szCs w:val="21"/>
        </w:rPr>
        <w:tab/>
      </w:r>
      <w:r>
        <w:rPr>
          <w:rFonts w:hint="eastAsia" w:ascii="宋体" w:hAnsi="宋体"/>
          <w:sz w:val="24"/>
          <w:szCs w:val="21"/>
        </w:rPr>
        <w:t xml:space="preserve">            地　　址：</w:t>
      </w:r>
      <w:r>
        <w:rPr>
          <w:rFonts w:hint="eastAsia" w:ascii="宋体" w:hAnsi="宋体"/>
          <w:sz w:val="24"/>
          <w:szCs w:val="21"/>
          <w:u w:val="single"/>
        </w:rPr>
        <w:tab/>
      </w:r>
      <w:r>
        <w:rPr>
          <w:rFonts w:hint="eastAsia" w:ascii="宋体" w:hAnsi="宋体"/>
          <w:sz w:val="24"/>
          <w:szCs w:val="21"/>
          <w:u w:val="single"/>
        </w:rPr>
        <w:tab/>
      </w:r>
      <w:r>
        <w:rPr>
          <w:rFonts w:hint="eastAsia" w:ascii="宋体" w:hAnsi="宋体"/>
          <w:sz w:val="24"/>
          <w:szCs w:val="21"/>
          <w:u w:val="single"/>
        </w:rPr>
        <w:t xml:space="preserve">     </w:t>
      </w:r>
      <w:r>
        <w:rPr>
          <w:rFonts w:hint="eastAsia" w:ascii="宋体" w:hAnsi="宋体"/>
          <w:sz w:val="24"/>
          <w:szCs w:val="21"/>
          <w:u w:val="single"/>
        </w:rPr>
        <w:tab/>
      </w:r>
      <w:r>
        <w:rPr>
          <w:rFonts w:hint="eastAsia" w:ascii="宋体" w:hAnsi="宋体"/>
          <w:sz w:val="24"/>
          <w:szCs w:val="21"/>
        </w:rPr>
        <w:tab/>
      </w:r>
    </w:p>
    <w:p>
      <w:pPr>
        <w:snapToGrid w:val="0"/>
        <w:spacing w:before="119" w:line="272" w:lineRule="atLeast"/>
        <w:rPr>
          <w:rFonts w:hint="eastAsia" w:ascii="宋体" w:hAnsi="宋体"/>
          <w:sz w:val="24"/>
          <w:szCs w:val="21"/>
        </w:rPr>
      </w:pPr>
      <w:r>
        <w:rPr>
          <w:rFonts w:hint="eastAsia" w:ascii="宋体" w:hAnsi="宋体"/>
          <w:sz w:val="24"/>
          <w:szCs w:val="21"/>
        </w:rPr>
        <w:t>邮政编码：</w:t>
      </w:r>
      <w:r>
        <w:rPr>
          <w:rFonts w:hint="eastAsia" w:ascii="宋体" w:hAnsi="宋体"/>
          <w:sz w:val="24"/>
          <w:szCs w:val="21"/>
          <w:u w:val="single"/>
        </w:rPr>
        <w:tab/>
      </w:r>
      <w:r>
        <w:rPr>
          <w:rFonts w:hint="eastAsia" w:ascii="宋体" w:hAnsi="宋体"/>
          <w:sz w:val="24"/>
          <w:szCs w:val="21"/>
          <w:u w:val="single"/>
        </w:rPr>
        <w:tab/>
      </w:r>
      <w:r>
        <w:rPr>
          <w:rFonts w:hint="eastAsia" w:ascii="宋体" w:hAnsi="宋体"/>
          <w:sz w:val="24"/>
          <w:szCs w:val="21"/>
          <w:u w:val="single"/>
        </w:rPr>
        <w:tab/>
      </w:r>
      <w:r>
        <w:rPr>
          <w:rFonts w:hint="eastAsia" w:ascii="宋体" w:hAnsi="宋体"/>
          <w:sz w:val="24"/>
          <w:szCs w:val="21"/>
          <w:u w:val="single"/>
        </w:rPr>
        <w:t xml:space="preserve">   </w:t>
      </w:r>
      <w:r>
        <w:rPr>
          <w:rFonts w:hint="eastAsia" w:ascii="宋体" w:hAnsi="宋体"/>
          <w:sz w:val="24"/>
          <w:szCs w:val="21"/>
          <w:u w:val="single"/>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 xml:space="preserve">            邮政编码：</w:t>
      </w:r>
      <w:r>
        <w:rPr>
          <w:rFonts w:hint="eastAsia" w:ascii="宋体" w:hAnsi="宋体"/>
          <w:sz w:val="24"/>
          <w:szCs w:val="21"/>
          <w:u w:val="single"/>
        </w:rPr>
        <w:tab/>
      </w:r>
      <w:r>
        <w:rPr>
          <w:rFonts w:hint="eastAsia" w:ascii="宋体" w:hAnsi="宋体"/>
          <w:sz w:val="24"/>
          <w:szCs w:val="21"/>
          <w:u w:val="single"/>
        </w:rPr>
        <w:tab/>
      </w:r>
      <w:r>
        <w:rPr>
          <w:rFonts w:hint="eastAsia" w:ascii="宋体" w:hAnsi="宋体"/>
          <w:sz w:val="24"/>
          <w:szCs w:val="21"/>
          <w:u w:val="single"/>
        </w:rPr>
        <w:tab/>
      </w:r>
      <w:r>
        <w:rPr>
          <w:rFonts w:hint="eastAsia" w:ascii="宋体" w:hAnsi="宋体"/>
          <w:sz w:val="24"/>
          <w:szCs w:val="21"/>
          <w:u w:val="single"/>
        </w:rPr>
        <w:t xml:space="preserve">   </w:t>
      </w:r>
      <w:r>
        <w:rPr>
          <w:rFonts w:hint="eastAsia" w:ascii="宋体" w:hAnsi="宋体"/>
          <w:sz w:val="24"/>
          <w:szCs w:val="21"/>
          <w:u w:val="single"/>
        </w:rPr>
        <w:tab/>
      </w:r>
    </w:p>
    <w:p>
      <w:pPr>
        <w:snapToGrid w:val="0"/>
        <w:spacing w:before="119" w:line="272" w:lineRule="atLeast"/>
        <w:rPr>
          <w:rFonts w:hint="eastAsia" w:ascii="宋体" w:hAnsi="宋体"/>
          <w:sz w:val="24"/>
          <w:szCs w:val="21"/>
        </w:rPr>
      </w:pPr>
      <w:r>
        <w:rPr>
          <w:rFonts w:hint="eastAsia" w:ascii="宋体" w:hAnsi="宋体"/>
          <w:sz w:val="24"/>
          <w:szCs w:val="21"/>
        </w:rPr>
        <w:t>电　　话：</w:t>
      </w:r>
      <w:r>
        <w:rPr>
          <w:rFonts w:hint="eastAsia" w:ascii="宋体" w:hAnsi="宋体"/>
          <w:sz w:val="24"/>
          <w:szCs w:val="21"/>
          <w:u w:val="single"/>
        </w:rPr>
        <w:tab/>
      </w:r>
      <w:r>
        <w:rPr>
          <w:rFonts w:hint="eastAsia" w:ascii="宋体" w:hAnsi="宋体"/>
          <w:sz w:val="24"/>
          <w:szCs w:val="21"/>
          <w:u w:val="single"/>
        </w:rPr>
        <w:tab/>
      </w:r>
      <w:r>
        <w:rPr>
          <w:rFonts w:hint="eastAsia" w:ascii="宋体" w:hAnsi="宋体"/>
          <w:sz w:val="24"/>
          <w:szCs w:val="21"/>
          <w:u w:val="single"/>
        </w:rPr>
        <w:t xml:space="preserve">   </w:t>
      </w:r>
      <w:r>
        <w:rPr>
          <w:rFonts w:hint="eastAsia" w:ascii="宋体" w:hAnsi="宋体"/>
          <w:sz w:val="24"/>
          <w:szCs w:val="21"/>
          <w:u w:val="single"/>
        </w:rPr>
        <w:tab/>
      </w:r>
      <w:r>
        <w:rPr>
          <w:rFonts w:hint="eastAsia" w:ascii="宋体" w:hAnsi="宋体"/>
          <w:sz w:val="24"/>
          <w:szCs w:val="21"/>
          <w:u w:val="single"/>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 xml:space="preserve">            电　　话：</w:t>
      </w:r>
      <w:r>
        <w:rPr>
          <w:rFonts w:hint="eastAsia" w:ascii="宋体" w:hAnsi="宋体"/>
          <w:sz w:val="24"/>
          <w:szCs w:val="21"/>
          <w:u w:val="single"/>
        </w:rPr>
        <w:tab/>
      </w:r>
      <w:r>
        <w:rPr>
          <w:rFonts w:hint="eastAsia" w:ascii="宋体" w:hAnsi="宋体"/>
          <w:sz w:val="24"/>
          <w:szCs w:val="21"/>
          <w:u w:val="single"/>
        </w:rPr>
        <w:tab/>
      </w:r>
      <w:r>
        <w:rPr>
          <w:rFonts w:hint="eastAsia" w:ascii="宋体" w:hAnsi="宋体"/>
          <w:sz w:val="24"/>
          <w:szCs w:val="21"/>
          <w:u w:val="single"/>
        </w:rPr>
        <w:t xml:space="preserve">   </w:t>
      </w:r>
      <w:r>
        <w:rPr>
          <w:rFonts w:hint="eastAsia" w:ascii="宋体" w:hAnsi="宋体"/>
          <w:sz w:val="24"/>
          <w:szCs w:val="21"/>
          <w:u w:val="single"/>
        </w:rPr>
        <w:tab/>
      </w:r>
      <w:r>
        <w:rPr>
          <w:rFonts w:hint="eastAsia" w:ascii="宋体" w:hAnsi="宋体"/>
          <w:sz w:val="24"/>
          <w:szCs w:val="21"/>
          <w:u w:val="single"/>
        </w:rPr>
        <w:tab/>
      </w:r>
    </w:p>
    <w:p>
      <w:pPr>
        <w:snapToGrid w:val="0"/>
        <w:spacing w:before="119" w:line="272" w:lineRule="atLeast"/>
        <w:rPr>
          <w:rFonts w:hint="eastAsia" w:ascii="宋体" w:hAnsi="宋体"/>
          <w:sz w:val="24"/>
          <w:szCs w:val="21"/>
        </w:rPr>
      </w:pPr>
      <w:r>
        <w:rPr>
          <w:rFonts w:hint="eastAsia" w:ascii="宋体" w:hAnsi="宋体"/>
          <w:sz w:val="24"/>
          <w:szCs w:val="21"/>
        </w:rPr>
        <w:t>开户银行：</w:t>
      </w:r>
      <w:r>
        <w:rPr>
          <w:rFonts w:hint="eastAsia" w:ascii="宋体" w:hAnsi="宋体"/>
          <w:sz w:val="24"/>
          <w:szCs w:val="21"/>
          <w:u w:val="single"/>
        </w:rPr>
        <w:tab/>
      </w:r>
      <w:r>
        <w:rPr>
          <w:rFonts w:hint="eastAsia" w:ascii="宋体" w:hAnsi="宋体"/>
          <w:sz w:val="24"/>
          <w:szCs w:val="21"/>
          <w:u w:val="single"/>
        </w:rPr>
        <w:tab/>
      </w:r>
      <w:r>
        <w:rPr>
          <w:rFonts w:hint="eastAsia" w:ascii="宋体" w:hAnsi="宋体"/>
          <w:sz w:val="24"/>
          <w:szCs w:val="21"/>
          <w:u w:val="single"/>
        </w:rPr>
        <w:tab/>
      </w:r>
      <w:r>
        <w:rPr>
          <w:rFonts w:hint="eastAsia" w:ascii="宋体" w:hAnsi="宋体"/>
          <w:sz w:val="24"/>
          <w:szCs w:val="21"/>
          <w:u w:val="single"/>
        </w:rPr>
        <w:t xml:space="preserve">   </w:t>
      </w:r>
      <w:r>
        <w:rPr>
          <w:rFonts w:hint="eastAsia" w:ascii="宋体" w:hAnsi="宋体"/>
          <w:sz w:val="24"/>
          <w:szCs w:val="21"/>
          <w:u w:val="single"/>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 xml:space="preserve">        组织机构代码：</w:t>
      </w:r>
      <w:r>
        <w:rPr>
          <w:rFonts w:hint="eastAsia" w:ascii="宋体" w:hAnsi="宋体"/>
          <w:sz w:val="24"/>
          <w:szCs w:val="21"/>
          <w:u w:val="single"/>
        </w:rPr>
        <w:tab/>
      </w:r>
      <w:r>
        <w:rPr>
          <w:rFonts w:hint="eastAsia" w:ascii="宋体" w:hAnsi="宋体"/>
          <w:sz w:val="24"/>
          <w:szCs w:val="21"/>
          <w:u w:val="single"/>
        </w:rPr>
        <w:tab/>
      </w:r>
      <w:r>
        <w:rPr>
          <w:rFonts w:hint="eastAsia" w:ascii="宋体" w:hAnsi="宋体"/>
          <w:sz w:val="24"/>
          <w:szCs w:val="21"/>
          <w:u w:val="single"/>
        </w:rPr>
        <w:t xml:space="preserve">   </w:t>
      </w:r>
      <w:r>
        <w:rPr>
          <w:rFonts w:hint="eastAsia" w:ascii="宋体" w:hAnsi="宋体"/>
          <w:sz w:val="24"/>
          <w:szCs w:val="21"/>
          <w:u w:val="single"/>
        </w:rPr>
        <w:tab/>
      </w:r>
      <w:r>
        <w:rPr>
          <w:rFonts w:hint="eastAsia" w:ascii="宋体" w:hAnsi="宋体"/>
          <w:sz w:val="24"/>
          <w:szCs w:val="21"/>
          <w:u w:val="single"/>
        </w:rPr>
        <w:tab/>
      </w:r>
    </w:p>
    <w:p>
      <w:pPr>
        <w:snapToGrid w:val="0"/>
        <w:spacing w:before="119" w:line="272" w:lineRule="atLeast"/>
        <w:ind w:firstLine="4800" w:firstLineChars="2000"/>
        <w:rPr>
          <w:rFonts w:hint="eastAsia" w:ascii="宋体" w:hAnsi="宋体"/>
          <w:sz w:val="24"/>
          <w:szCs w:val="21"/>
        </w:rPr>
      </w:pPr>
      <w:r>
        <w:rPr>
          <w:rFonts w:hint="eastAsia" w:ascii="宋体" w:hAnsi="宋体"/>
          <w:sz w:val="24"/>
          <w:szCs w:val="21"/>
        </w:rPr>
        <w:t>开户银行：</w:t>
      </w:r>
      <w:r>
        <w:rPr>
          <w:rFonts w:hint="eastAsia" w:ascii="宋体" w:hAnsi="宋体"/>
          <w:sz w:val="24"/>
          <w:szCs w:val="21"/>
          <w:u w:val="single"/>
        </w:rPr>
        <w:tab/>
      </w:r>
      <w:r>
        <w:rPr>
          <w:rFonts w:hint="eastAsia" w:ascii="宋体" w:hAnsi="宋体"/>
          <w:sz w:val="24"/>
          <w:szCs w:val="21"/>
          <w:u w:val="single"/>
        </w:rPr>
        <w:tab/>
      </w:r>
      <w:r>
        <w:rPr>
          <w:rFonts w:hint="eastAsia" w:ascii="宋体" w:hAnsi="宋体"/>
          <w:sz w:val="24"/>
          <w:szCs w:val="21"/>
          <w:u w:val="single"/>
        </w:rPr>
        <w:t xml:space="preserve">   </w:t>
      </w:r>
      <w:r>
        <w:rPr>
          <w:rFonts w:hint="eastAsia" w:ascii="宋体" w:hAnsi="宋体"/>
          <w:sz w:val="24"/>
          <w:szCs w:val="21"/>
          <w:u w:val="single"/>
        </w:rPr>
        <w:tab/>
      </w:r>
      <w:r>
        <w:rPr>
          <w:rFonts w:hint="eastAsia" w:ascii="宋体" w:hAnsi="宋体"/>
          <w:sz w:val="24"/>
          <w:szCs w:val="21"/>
          <w:u w:val="single"/>
        </w:rPr>
        <w:tab/>
      </w:r>
    </w:p>
    <w:p>
      <w:pPr>
        <w:snapToGrid w:val="0"/>
        <w:spacing w:before="119" w:line="272" w:lineRule="atLeast"/>
        <w:rPr>
          <w:rFonts w:hint="eastAsia" w:ascii="宋体" w:hAnsi="宋体"/>
          <w:sz w:val="24"/>
          <w:szCs w:val="21"/>
          <w:u w:val="single"/>
        </w:rPr>
      </w:pPr>
      <w:r>
        <w:rPr>
          <w:rFonts w:hint="eastAsia" w:ascii="宋体" w:hAnsi="宋体"/>
          <w:sz w:val="24"/>
          <w:szCs w:val="21"/>
        </w:rPr>
        <w:t>账　　号：</w:t>
      </w:r>
      <w:r>
        <w:rPr>
          <w:rFonts w:hint="eastAsia" w:ascii="宋体" w:hAnsi="宋体"/>
          <w:sz w:val="24"/>
          <w:szCs w:val="21"/>
          <w:u w:val="single"/>
        </w:rPr>
        <w:tab/>
      </w:r>
      <w:r>
        <w:rPr>
          <w:rFonts w:hint="eastAsia" w:ascii="宋体" w:hAnsi="宋体"/>
          <w:sz w:val="24"/>
          <w:szCs w:val="21"/>
          <w:u w:val="single"/>
        </w:rPr>
        <w:tab/>
      </w:r>
      <w:r>
        <w:rPr>
          <w:rFonts w:hint="eastAsia" w:ascii="宋体" w:hAnsi="宋体"/>
          <w:sz w:val="24"/>
          <w:szCs w:val="21"/>
          <w:u w:val="single"/>
        </w:rPr>
        <w:t xml:space="preserve">   </w:t>
      </w:r>
      <w:r>
        <w:rPr>
          <w:rFonts w:hint="eastAsia" w:ascii="宋体" w:hAnsi="宋体"/>
          <w:sz w:val="24"/>
          <w:szCs w:val="21"/>
          <w:u w:val="single"/>
        </w:rPr>
        <w:tab/>
      </w:r>
      <w:r>
        <w:rPr>
          <w:rFonts w:hint="eastAsia" w:ascii="宋体" w:hAnsi="宋体"/>
          <w:sz w:val="24"/>
          <w:szCs w:val="21"/>
          <w:u w:val="single"/>
        </w:rPr>
        <w:tab/>
      </w:r>
      <w:r>
        <w:rPr>
          <w:rFonts w:hint="eastAsia" w:ascii="宋体" w:hAnsi="宋体"/>
          <w:sz w:val="24"/>
          <w:szCs w:val="21"/>
        </w:rPr>
        <w:tab/>
      </w:r>
      <w:r>
        <w:rPr>
          <w:rFonts w:hint="eastAsia" w:ascii="宋体" w:hAnsi="宋体"/>
          <w:sz w:val="24"/>
          <w:szCs w:val="21"/>
        </w:rPr>
        <w:t xml:space="preserve">               开户行号：</w:t>
      </w:r>
      <w:r>
        <w:rPr>
          <w:rFonts w:hint="eastAsia" w:ascii="宋体" w:hAnsi="宋体"/>
          <w:sz w:val="24"/>
          <w:szCs w:val="21"/>
          <w:u w:val="single"/>
        </w:rPr>
        <w:tab/>
      </w:r>
      <w:r>
        <w:rPr>
          <w:rFonts w:hint="eastAsia" w:ascii="宋体" w:hAnsi="宋体"/>
          <w:sz w:val="24"/>
          <w:szCs w:val="21"/>
          <w:u w:val="single"/>
        </w:rPr>
        <w:tab/>
      </w:r>
      <w:r>
        <w:rPr>
          <w:rFonts w:hint="eastAsia" w:ascii="宋体" w:hAnsi="宋体"/>
          <w:sz w:val="24"/>
          <w:szCs w:val="21"/>
          <w:u w:val="single"/>
        </w:rPr>
        <w:t xml:space="preserve">   </w:t>
      </w:r>
      <w:r>
        <w:rPr>
          <w:rFonts w:hint="eastAsia" w:ascii="宋体" w:hAnsi="宋体"/>
          <w:sz w:val="24"/>
          <w:szCs w:val="21"/>
          <w:u w:val="single"/>
        </w:rPr>
        <w:tab/>
      </w:r>
      <w:r>
        <w:rPr>
          <w:rFonts w:hint="eastAsia" w:ascii="宋体" w:hAnsi="宋体"/>
          <w:sz w:val="24"/>
          <w:szCs w:val="21"/>
          <w:u w:val="single"/>
        </w:rPr>
        <w:tab/>
      </w:r>
    </w:p>
    <w:p>
      <w:pPr>
        <w:snapToGrid w:val="0"/>
        <w:spacing w:before="119" w:line="272" w:lineRule="atLeast"/>
        <w:ind w:firstLine="4800" w:firstLineChars="2000"/>
        <w:rPr>
          <w:rFonts w:hint="eastAsia" w:ascii="宋体" w:hAnsi="宋体"/>
          <w:sz w:val="24"/>
          <w:szCs w:val="21"/>
          <w:u w:val="single"/>
        </w:rPr>
      </w:pPr>
      <w:r>
        <w:rPr>
          <w:rFonts w:hint="eastAsia" w:ascii="宋体" w:hAnsi="宋体"/>
          <w:sz w:val="24"/>
          <w:szCs w:val="21"/>
        </w:rPr>
        <w:t>账　　号：</w:t>
      </w:r>
      <w:r>
        <w:rPr>
          <w:rFonts w:hint="eastAsia" w:ascii="宋体" w:hAnsi="宋体"/>
          <w:sz w:val="24"/>
          <w:szCs w:val="21"/>
          <w:u w:val="single"/>
        </w:rPr>
        <w:tab/>
      </w:r>
      <w:r>
        <w:rPr>
          <w:rFonts w:hint="eastAsia" w:ascii="宋体" w:hAnsi="宋体"/>
          <w:sz w:val="24"/>
          <w:szCs w:val="21"/>
          <w:u w:val="single"/>
        </w:rPr>
        <w:tab/>
      </w:r>
      <w:r>
        <w:rPr>
          <w:rFonts w:hint="eastAsia" w:ascii="宋体" w:hAnsi="宋体"/>
          <w:sz w:val="24"/>
          <w:szCs w:val="21"/>
          <w:u w:val="single"/>
        </w:rPr>
        <w:t xml:space="preserve">   </w:t>
      </w:r>
      <w:r>
        <w:rPr>
          <w:rFonts w:hint="eastAsia" w:ascii="宋体" w:hAnsi="宋体"/>
          <w:sz w:val="24"/>
          <w:szCs w:val="21"/>
          <w:u w:val="single"/>
        </w:rPr>
        <w:tab/>
      </w:r>
      <w:r>
        <w:rPr>
          <w:rFonts w:hint="eastAsia" w:ascii="宋体" w:hAnsi="宋体"/>
          <w:sz w:val="24"/>
          <w:szCs w:val="21"/>
          <w:u w:val="single"/>
        </w:rPr>
        <w:tab/>
      </w:r>
    </w:p>
    <w:p>
      <w:pPr>
        <w:snapToGrid w:val="0"/>
        <w:spacing w:before="119" w:line="272" w:lineRule="atLeast"/>
        <w:ind w:firstLine="4800" w:firstLineChars="2000"/>
        <w:rPr>
          <w:rFonts w:hint="eastAsia" w:ascii="宋体" w:hAnsi="宋体"/>
          <w:sz w:val="24"/>
          <w:szCs w:val="21"/>
          <w:u w:val="single"/>
        </w:rPr>
      </w:pPr>
    </w:p>
    <w:p>
      <w:pPr>
        <w:rPr>
          <w:rFonts w:hint="eastAsia" w:ascii="Arial" w:hAnsi="Arial" w:eastAsia="楷体_GB2312" w:cs="Arial"/>
          <w:b/>
          <w:sz w:val="28"/>
          <w:szCs w:val="28"/>
          <w:u w:val="wave"/>
        </w:rPr>
      </w:pPr>
    </w:p>
    <w:p>
      <w:pPr>
        <w:rPr>
          <w:rFonts w:hint="eastAsia"/>
        </w:rPr>
      </w:pPr>
      <w:r>
        <w:rPr>
          <w:rFonts w:ascii="Arial" w:hAnsi="Arial" w:eastAsia="楷体_GB2312" w:cs="Arial"/>
          <w:b/>
          <w:sz w:val="28"/>
          <w:szCs w:val="28"/>
          <w:u w:val="wave"/>
        </w:rPr>
        <w:t>注：</w:t>
      </w:r>
      <w:r>
        <w:rPr>
          <w:rFonts w:hint="eastAsia" w:ascii="Arial" w:hAnsi="Arial" w:eastAsia="楷体_GB2312" w:cs="Arial"/>
          <w:b/>
          <w:sz w:val="28"/>
          <w:szCs w:val="28"/>
          <w:u w:val="wave"/>
        </w:rPr>
        <w:t>本合同仅作示范文本，具体以双方签定的正式合同为准，合同内容不得违背本</w:t>
      </w:r>
      <w:r>
        <w:rPr>
          <w:rFonts w:hint="eastAsia" w:ascii="Arial" w:hAnsi="Arial" w:eastAsia="楷体_GB2312" w:cs="Arial"/>
          <w:b/>
          <w:sz w:val="28"/>
          <w:szCs w:val="28"/>
          <w:u w:val="wave"/>
          <w:lang w:eastAsia="zh-CN"/>
        </w:rPr>
        <w:t>磋商</w:t>
      </w:r>
      <w:r>
        <w:rPr>
          <w:rFonts w:hint="eastAsia" w:ascii="Arial" w:hAnsi="Arial" w:eastAsia="楷体_GB2312" w:cs="Arial"/>
          <w:b/>
          <w:sz w:val="28"/>
          <w:szCs w:val="28"/>
          <w:u w:val="wave"/>
        </w:rPr>
        <w:t>文件的实质性要求。</w:t>
      </w:r>
    </w:p>
    <w:p>
      <w:pPr>
        <w:adjustRightInd w:val="0"/>
        <w:snapToGrid w:val="0"/>
        <w:spacing w:line="300" w:lineRule="auto"/>
        <w:rPr>
          <w:rFonts w:ascii="仿宋_GB2312" w:hAnsi="仿宋_GB2312" w:eastAsia="仿宋_GB2312"/>
          <w:b/>
          <w:sz w:val="28"/>
          <w:szCs w:val="36"/>
        </w:rPr>
      </w:pPr>
    </w:p>
    <w:p>
      <w:pPr>
        <w:tabs>
          <w:tab w:val="left" w:pos="0"/>
          <w:tab w:val="left" w:pos="993"/>
          <w:tab w:val="left" w:pos="1134"/>
        </w:tabs>
        <w:adjustRightInd w:val="0"/>
        <w:snapToGrid w:val="0"/>
        <w:spacing w:line="300" w:lineRule="auto"/>
        <w:ind w:firstLine="984" w:firstLineChars="350"/>
        <w:rPr>
          <w:rFonts w:hint="eastAsia" w:ascii="仿宋_GB2312" w:hAnsi="仿宋_GB2312" w:eastAsia="仿宋_GB2312"/>
          <w:b/>
          <w:sz w:val="28"/>
          <w:szCs w:val="36"/>
        </w:rPr>
      </w:pPr>
    </w:p>
    <w:p/>
    <w:p>
      <w:pPr>
        <w:rPr>
          <w:rFonts w:hint="eastAsia"/>
          <w:lang w:val="en-US" w:eastAsia="zh-CN"/>
        </w:rPr>
      </w:pPr>
    </w:p>
    <w:p>
      <w:pPr>
        <w:spacing w:line="360" w:lineRule="auto"/>
        <w:rPr>
          <w:rFonts w:hint="eastAsia" w:eastAsia="宋体"/>
          <w:sz w:val="24"/>
          <w:szCs w:val="24"/>
          <w:lang w:val="en-US" w:eastAsia="zh-CN"/>
        </w:rPr>
      </w:pPr>
      <w:r>
        <w:rPr>
          <w:sz w:val="24"/>
          <w:szCs w:val="24"/>
        </w:rPr>
        <w:t xml:space="preserve"> </w:t>
      </w:r>
      <w:r>
        <w:rPr>
          <w:rFonts w:hint="eastAsia"/>
          <w:sz w:val="24"/>
          <w:szCs w:val="24"/>
          <w:lang w:val="en-US" w:eastAsia="zh-CN"/>
        </w:rPr>
        <w:t xml:space="preserve"> </w:t>
      </w:r>
    </w:p>
    <w:p>
      <w:pPr>
        <w:widowControl/>
        <w:jc w:val="left"/>
        <w:rPr>
          <w:rFonts w:hint="eastAsia"/>
          <w:sz w:val="24"/>
          <w:szCs w:val="24"/>
        </w:rPr>
      </w:pPr>
    </w:p>
    <w:sectPr>
      <w:headerReference r:id="rId4" w:type="default"/>
      <w:footerReference r:id="rId5" w:type="default"/>
      <w:pgSz w:w="11906" w:h="16838"/>
      <w:pgMar w:top="170" w:right="567" w:bottom="283" w:left="85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eastAsia="宋体"/>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sz w:val="18"/>
        <w:lang w:val="en-US" w:eastAsia="zh-CN"/>
      </w:rPr>
      <w:t>丽水学院笔架园公寓客房棉织品采购项目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r>
      <w:rPr>
        <w:rFonts w:hint="eastAsia"/>
        <w:sz w:val="18"/>
        <w:lang w:eastAsia="zh-CN"/>
      </w:rPr>
      <w:t>丽水学院笔架园公寓客房棉织品采购项目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28BBB"/>
    <w:multiLevelType w:val="singleLevel"/>
    <w:tmpl w:val="83D28BBB"/>
    <w:lvl w:ilvl="0" w:tentative="0">
      <w:start w:val="1"/>
      <w:numFmt w:val="decimal"/>
      <w:lvlText w:val="%1."/>
      <w:lvlJc w:val="left"/>
      <w:pPr>
        <w:tabs>
          <w:tab w:val="left" w:pos="312"/>
        </w:tabs>
      </w:pPr>
    </w:lvl>
  </w:abstractNum>
  <w:abstractNum w:abstractNumId="1">
    <w:nsid w:val="8E118E59"/>
    <w:multiLevelType w:val="singleLevel"/>
    <w:tmpl w:val="8E118E59"/>
    <w:lvl w:ilvl="0" w:tentative="0">
      <w:start w:val="1"/>
      <w:numFmt w:val="decimal"/>
      <w:lvlText w:val="%1."/>
      <w:lvlJc w:val="left"/>
      <w:pPr>
        <w:tabs>
          <w:tab w:val="left" w:pos="312"/>
        </w:tabs>
      </w:pPr>
    </w:lvl>
  </w:abstractNum>
  <w:abstractNum w:abstractNumId="2">
    <w:nsid w:val="ADB58B2F"/>
    <w:multiLevelType w:val="singleLevel"/>
    <w:tmpl w:val="ADB58B2F"/>
    <w:lvl w:ilvl="0" w:tentative="0">
      <w:start w:val="1"/>
      <w:numFmt w:val="decimal"/>
      <w:lvlText w:val="%1."/>
      <w:lvlJc w:val="left"/>
      <w:pPr>
        <w:tabs>
          <w:tab w:val="left" w:pos="312"/>
        </w:tabs>
      </w:pPr>
    </w:lvl>
  </w:abstractNum>
  <w:abstractNum w:abstractNumId="3">
    <w:nsid w:val="C8CE926C"/>
    <w:multiLevelType w:val="singleLevel"/>
    <w:tmpl w:val="C8CE926C"/>
    <w:lvl w:ilvl="0" w:tentative="0">
      <w:start w:val="1"/>
      <w:numFmt w:val="decimal"/>
      <w:lvlText w:val="%1."/>
      <w:lvlJc w:val="left"/>
      <w:pPr>
        <w:tabs>
          <w:tab w:val="left" w:pos="312"/>
        </w:tabs>
      </w:pPr>
    </w:lvl>
  </w:abstractNum>
  <w:abstractNum w:abstractNumId="4">
    <w:nsid w:val="E8E48210"/>
    <w:multiLevelType w:val="singleLevel"/>
    <w:tmpl w:val="E8E48210"/>
    <w:lvl w:ilvl="0" w:tentative="0">
      <w:start w:val="1"/>
      <w:numFmt w:val="decimal"/>
      <w:suff w:val="nothing"/>
      <w:lvlText w:val="%1、"/>
      <w:lvlJc w:val="left"/>
    </w:lvl>
  </w:abstractNum>
  <w:abstractNum w:abstractNumId="5">
    <w:nsid w:val="01B99AE5"/>
    <w:multiLevelType w:val="singleLevel"/>
    <w:tmpl w:val="01B99AE5"/>
    <w:lvl w:ilvl="0" w:tentative="0">
      <w:start w:val="1"/>
      <w:numFmt w:val="chineseCounting"/>
      <w:suff w:val="nothing"/>
      <w:lvlText w:val="%1、"/>
      <w:lvlJc w:val="left"/>
      <w:rPr>
        <w:rFonts w:hint="eastAsia"/>
      </w:rPr>
    </w:lvl>
  </w:abstractNum>
  <w:abstractNum w:abstractNumId="6">
    <w:nsid w:val="1831B6B3"/>
    <w:multiLevelType w:val="singleLevel"/>
    <w:tmpl w:val="1831B6B3"/>
    <w:lvl w:ilvl="0" w:tentative="0">
      <w:start w:val="1"/>
      <w:numFmt w:val="decimal"/>
      <w:lvlText w:val="%1."/>
      <w:lvlJc w:val="left"/>
      <w:pPr>
        <w:tabs>
          <w:tab w:val="left" w:pos="312"/>
        </w:tabs>
      </w:pPr>
    </w:lvl>
  </w:abstractNum>
  <w:abstractNum w:abstractNumId="7">
    <w:nsid w:val="1BF82022"/>
    <w:multiLevelType w:val="singleLevel"/>
    <w:tmpl w:val="1BF82022"/>
    <w:lvl w:ilvl="0" w:tentative="0">
      <w:start w:val="1"/>
      <w:numFmt w:val="decimal"/>
      <w:suff w:val="nothing"/>
      <w:lvlText w:val="%1、"/>
      <w:lvlJc w:val="left"/>
    </w:lvl>
  </w:abstractNum>
  <w:abstractNum w:abstractNumId="8">
    <w:nsid w:val="3507C16D"/>
    <w:multiLevelType w:val="singleLevel"/>
    <w:tmpl w:val="3507C16D"/>
    <w:lvl w:ilvl="0" w:tentative="0">
      <w:start w:val="1"/>
      <w:numFmt w:val="chineseCounting"/>
      <w:suff w:val="nothing"/>
      <w:lvlText w:val="%1、"/>
      <w:lvlJc w:val="left"/>
      <w:rPr>
        <w:rFonts w:hint="eastAsia"/>
      </w:rPr>
    </w:lvl>
  </w:abstractNum>
  <w:abstractNum w:abstractNumId="9">
    <w:nsid w:val="674F43E2"/>
    <w:multiLevelType w:val="singleLevel"/>
    <w:tmpl w:val="674F43E2"/>
    <w:lvl w:ilvl="0" w:tentative="0">
      <w:start w:val="1"/>
      <w:numFmt w:val="decimal"/>
      <w:lvlText w:val="%1."/>
      <w:lvlJc w:val="left"/>
      <w:pPr>
        <w:tabs>
          <w:tab w:val="left" w:pos="312"/>
        </w:tabs>
      </w:pPr>
    </w:lvl>
  </w:abstractNum>
  <w:num w:numId="1">
    <w:abstractNumId w:val="5"/>
  </w:num>
  <w:num w:numId="2">
    <w:abstractNumId w:val="1"/>
  </w:num>
  <w:num w:numId="3">
    <w:abstractNumId w:val="4"/>
  </w:num>
  <w:num w:numId="4">
    <w:abstractNumId w:val="7"/>
  </w:num>
  <w:num w:numId="5">
    <w:abstractNumId w:val="3"/>
  </w:num>
  <w:num w:numId="6">
    <w:abstractNumId w:val="0"/>
  </w:num>
  <w:num w:numId="7">
    <w:abstractNumId w:val="6"/>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B591E"/>
    <w:rsid w:val="007C14AE"/>
    <w:rsid w:val="007D6C50"/>
    <w:rsid w:val="010F7D2E"/>
    <w:rsid w:val="013D307A"/>
    <w:rsid w:val="01B65699"/>
    <w:rsid w:val="01DC2177"/>
    <w:rsid w:val="01E95377"/>
    <w:rsid w:val="020F3020"/>
    <w:rsid w:val="0238645F"/>
    <w:rsid w:val="02E90457"/>
    <w:rsid w:val="031645BE"/>
    <w:rsid w:val="033668B0"/>
    <w:rsid w:val="0369098F"/>
    <w:rsid w:val="03B001A9"/>
    <w:rsid w:val="040F1747"/>
    <w:rsid w:val="04DC1EE7"/>
    <w:rsid w:val="04EE302D"/>
    <w:rsid w:val="063C13A1"/>
    <w:rsid w:val="066773BC"/>
    <w:rsid w:val="06A909BC"/>
    <w:rsid w:val="06EE20CF"/>
    <w:rsid w:val="073B355E"/>
    <w:rsid w:val="079D1CC2"/>
    <w:rsid w:val="07AE38DE"/>
    <w:rsid w:val="082A020D"/>
    <w:rsid w:val="082C32E3"/>
    <w:rsid w:val="08393545"/>
    <w:rsid w:val="085B531E"/>
    <w:rsid w:val="085C139F"/>
    <w:rsid w:val="08854165"/>
    <w:rsid w:val="08B54D35"/>
    <w:rsid w:val="097D008E"/>
    <w:rsid w:val="0A106569"/>
    <w:rsid w:val="0A3C30D3"/>
    <w:rsid w:val="0A53333F"/>
    <w:rsid w:val="0AB33E3C"/>
    <w:rsid w:val="0B072E66"/>
    <w:rsid w:val="0C1562D5"/>
    <w:rsid w:val="0C4A54A0"/>
    <w:rsid w:val="0D8601F5"/>
    <w:rsid w:val="0DAD578D"/>
    <w:rsid w:val="0DC20A74"/>
    <w:rsid w:val="0E04706E"/>
    <w:rsid w:val="0E3417B3"/>
    <w:rsid w:val="0E433B65"/>
    <w:rsid w:val="0E6E1F76"/>
    <w:rsid w:val="0E771628"/>
    <w:rsid w:val="0E8B021B"/>
    <w:rsid w:val="0F1447BA"/>
    <w:rsid w:val="0F267E57"/>
    <w:rsid w:val="0F581166"/>
    <w:rsid w:val="0F817656"/>
    <w:rsid w:val="0F9E382C"/>
    <w:rsid w:val="0FFE41B2"/>
    <w:rsid w:val="11351A36"/>
    <w:rsid w:val="116C7EA9"/>
    <w:rsid w:val="1249512C"/>
    <w:rsid w:val="12791319"/>
    <w:rsid w:val="12A179C6"/>
    <w:rsid w:val="12DD5BE3"/>
    <w:rsid w:val="13041731"/>
    <w:rsid w:val="136A1B95"/>
    <w:rsid w:val="13AE562E"/>
    <w:rsid w:val="13BB4716"/>
    <w:rsid w:val="13D94EC5"/>
    <w:rsid w:val="143F4B10"/>
    <w:rsid w:val="14A86340"/>
    <w:rsid w:val="15222A22"/>
    <w:rsid w:val="159951B8"/>
    <w:rsid w:val="15A1304A"/>
    <w:rsid w:val="15CD744D"/>
    <w:rsid w:val="16922A93"/>
    <w:rsid w:val="16B108EC"/>
    <w:rsid w:val="16FF4BEA"/>
    <w:rsid w:val="17D12C76"/>
    <w:rsid w:val="17FA0E44"/>
    <w:rsid w:val="180C1316"/>
    <w:rsid w:val="1820530C"/>
    <w:rsid w:val="18212546"/>
    <w:rsid w:val="18237913"/>
    <w:rsid w:val="18927C6D"/>
    <w:rsid w:val="18A7798F"/>
    <w:rsid w:val="19643CEA"/>
    <w:rsid w:val="1999226B"/>
    <w:rsid w:val="1A2C117C"/>
    <w:rsid w:val="1A594FDD"/>
    <w:rsid w:val="1A5C3644"/>
    <w:rsid w:val="1A6B2E57"/>
    <w:rsid w:val="1A7908F4"/>
    <w:rsid w:val="1A830592"/>
    <w:rsid w:val="1ACA74A4"/>
    <w:rsid w:val="1ADD3447"/>
    <w:rsid w:val="1B7D7572"/>
    <w:rsid w:val="1BA27ECE"/>
    <w:rsid w:val="1BD93B62"/>
    <w:rsid w:val="1BF13D3A"/>
    <w:rsid w:val="1C1E7A19"/>
    <w:rsid w:val="1C540FBD"/>
    <w:rsid w:val="1C5C3903"/>
    <w:rsid w:val="1D6917FE"/>
    <w:rsid w:val="1E661ED0"/>
    <w:rsid w:val="1F7031D8"/>
    <w:rsid w:val="1FAA32CD"/>
    <w:rsid w:val="1FD83AA6"/>
    <w:rsid w:val="21892488"/>
    <w:rsid w:val="21F56DC8"/>
    <w:rsid w:val="22607C1A"/>
    <w:rsid w:val="22A5443C"/>
    <w:rsid w:val="22BF3E64"/>
    <w:rsid w:val="22CA3B28"/>
    <w:rsid w:val="22F60160"/>
    <w:rsid w:val="231F1AC9"/>
    <w:rsid w:val="235165C1"/>
    <w:rsid w:val="23B35194"/>
    <w:rsid w:val="240230F1"/>
    <w:rsid w:val="245E295B"/>
    <w:rsid w:val="24BD0D50"/>
    <w:rsid w:val="24EB08A2"/>
    <w:rsid w:val="24EF424E"/>
    <w:rsid w:val="25337786"/>
    <w:rsid w:val="25396CC6"/>
    <w:rsid w:val="256E2896"/>
    <w:rsid w:val="25D55FBB"/>
    <w:rsid w:val="25E27E43"/>
    <w:rsid w:val="25F57513"/>
    <w:rsid w:val="273F702F"/>
    <w:rsid w:val="27A91B82"/>
    <w:rsid w:val="28C8616C"/>
    <w:rsid w:val="28D070F0"/>
    <w:rsid w:val="29504708"/>
    <w:rsid w:val="29BE26B8"/>
    <w:rsid w:val="29D3427D"/>
    <w:rsid w:val="29DC0597"/>
    <w:rsid w:val="2A151DFE"/>
    <w:rsid w:val="2A983610"/>
    <w:rsid w:val="2B3622A9"/>
    <w:rsid w:val="2B495785"/>
    <w:rsid w:val="2B4E3556"/>
    <w:rsid w:val="2B8D018D"/>
    <w:rsid w:val="2BB565DE"/>
    <w:rsid w:val="2BE472BF"/>
    <w:rsid w:val="2BFC3723"/>
    <w:rsid w:val="2C2767A5"/>
    <w:rsid w:val="2D937341"/>
    <w:rsid w:val="2DCD34B7"/>
    <w:rsid w:val="2DEC2875"/>
    <w:rsid w:val="2E053978"/>
    <w:rsid w:val="2E4261B8"/>
    <w:rsid w:val="2E5A040F"/>
    <w:rsid w:val="2E712F65"/>
    <w:rsid w:val="2E93036F"/>
    <w:rsid w:val="2F35409F"/>
    <w:rsid w:val="2FBE2C0D"/>
    <w:rsid w:val="2FF22214"/>
    <w:rsid w:val="3008334F"/>
    <w:rsid w:val="301D69B3"/>
    <w:rsid w:val="307B7414"/>
    <w:rsid w:val="30870877"/>
    <w:rsid w:val="30A777E7"/>
    <w:rsid w:val="315513C0"/>
    <w:rsid w:val="317C7400"/>
    <w:rsid w:val="31BF2350"/>
    <w:rsid w:val="3224132A"/>
    <w:rsid w:val="32C35AC9"/>
    <w:rsid w:val="32CD0329"/>
    <w:rsid w:val="32D81085"/>
    <w:rsid w:val="331A1E65"/>
    <w:rsid w:val="3344708A"/>
    <w:rsid w:val="3366667E"/>
    <w:rsid w:val="336A1CFA"/>
    <w:rsid w:val="34204527"/>
    <w:rsid w:val="343B489F"/>
    <w:rsid w:val="345548FF"/>
    <w:rsid w:val="34556FA8"/>
    <w:rsid w:val="34984E7F"/>
    <w:rsid w:val="349B659D"/>
    <w:rsid w:val="349F0C1A"/>
    <w:rsid w:val="35CE2176"/>
    <w:rsid w:val="36106126"/>
    <w:rsid w:val="3624005C"/>
    <w:rsid w:val="362A666E"/>
    <w:rsid w:val="36550647"/>
    <w:rsid w:val="365C5CCB"/>
    <w:rsid w:val="373351BE"/>
    <w:rsid w:val="37745372"/>
    <w:rsid w:val="37AB70C0"/>
    <w:rsid w:val="37AD7749"/>
    <w:rsid w:val="37B84EB7"/>
    <w:rsid w:val="3813573C"/>
    <w:rsid w:val="38943492"/>
    <w:rsid w:val="38B00E26"/>
    <w:rsid w:val="38C709F8"/>
    <w:rsid w:val="38E50E3A"/>
    <w:rsid w:val="38E87C3E"/>
    <w:rsid w:val="38F9260D"/>
    <w:rsid w:val="390A7E5F"/>
    <w:rsid w:val="392009D0"/>
    <w:rsid w:val="39834F80"/>
    <w:rsid w:val="39B53061"/>
    <w:rsid w:val="39BD6932"/>
    <w:rsid w:val="39E36931"/>
    <w:rsid w:val="3A132B94"/>
    <w:rsid w:val="3A514BF1"/>
    <w:rsid w:val="3A913D18"/>
    <w:rsid w:val="3ABB2F5E"/>
    <w:rsid w:val="3ACA3FA9"/>
    <w:rsid w:val="3B376A00"/>
    <w:rsid w:val="3B9C337D"/>
    <w:rsid w:val="3B9F68C7"/>
    <w:rsid w:val="3BF201A9"/>
    <w:rsid w:val="3BF927C9"/>
    <w:rsid w:val="3C7F1F1C"/>
    <w:rsid w:val="3CA64D5D"/>
    <w:rsid w:val="3D1745D8"/>
    <w:rsid w:val="3D587D77"/>
    <w:rsid w:val="3D687438"/>
    <w:rsid w:val="3D867093"/>
    <w:rsid w:val="3DB94DEF"/>
    <w:rsid w:val="3DD40C21"/>
    <w:rsid w:val="3DDC51D3"/>
    <w:rsid w:val="3E0D307B"/>
    <w:rsid w:val="3E16150A"/>
    <w:rsid w:val="3E3C7204"/>
    <w:rsid w:val="3E675730"/>
    <w:rsid w:val="3F2A26CC"/>
    <w:rsid w:val="3F500F5C"/>
    <w:rsid w:val="3F592BF8"/>
    <w:rsid w:val="3F6142A7"/>
    <w:rsid w:val="401670F1"/>
    <w:rsid w:val="40E802C5"/>
    <w:rsid w:val="413E1B75"/>
    <w:rsid w:val="41774CE0"/>
    <w:rsid w:val="417C58FB"/>
    <w:rsid w:val="41B40F91"/>
    <w:rsid w:val="41E86131"/>
    <w:rsid w:val="42391EF2"/>
    <w:rsid w:val="42395FE7"/>
    <w:rsid w:val="424D5B45"/>
    <w:rsid w:val="426046AC"/>
    <w:rsid w:val="42E55BEF"/>
    <w:rsid w:val="42F9370A"/>
    <w:rsid w:val="432769CC"/>
    <w:rsid w:val="43430DA9"/>
    <w:rsid w:val="43800C9E"/>
    <w:rsid w:val="439827FF"/>
    <w:rsid w:val="43C55EA0"/>
    <w:rsid w:val="44672D6A"/>
    <w:rsid w:val="44A50E1B"/>
    <w:rsid w:val="44BA3A1A"/>
    <w:rsid w:val="44C032B7"/>
    <w:rsid w:val="44CF69EE"/>
    <w:rsid w:val="44FE7149"/>
    <w:rsid w:val="45187F15"/>
    <w:rsid w:val="454D6DC2"/>
    <w:rsid w:val="455B2228"/>
    <w:rsid w:val="45CE6805"/>
    <w:rsid w:val="46DA1D2F"/>
    <w:rsid w:val="46FA1DEB"/>
    <w:rsid w:val="47F90EFC"/>
    <w:rsid w:val="485C18E3"/>
    <w:rsid w:val="493934F2"/>
    <w:rsid w:val="493D6FEB"/>
    <w:rsid w:val="4A5C0ACF"/>
    <w:rsid w:val="4A9869D6"/>
    <w:rsid w:val="4A9A3871"/>
    <w:rsid w:val="4AE13430"/>
    <w:rsid w:val="4AF01C6B"/>
    <w:rsid w:val="4B113AF8"/>
    <w:rsid w:val="4B4A31FC"/>
    <w:rsid w:val="4BAF53C2"/>
    <w:rsid w:val="4BBB56D9"/>
    <w:rsid w:val="4C0A7AA4"/>
    <w:rsid w:val="4C74791C"/>
    <w:rsid w:val="4CC11FAB"/>
    <w:rsid w:val="4D095E92"/>
    <w:rsid w:val="4D6A25DE"/>
    <w:rsid w:val="4D711B94"/>
    <w:rsid w:val="4D8516AD"/>
    <w:rsid w:val="4DC16634"/>
    <w:rsid w:val="4DD4463A"/>
    <w:rsid w:val="4E2C3B51"/>
    <w:rsid w:val="4E5036EB"/>
    <w:rsid w:val="4E576F03"/>
    <w:rsid w:val="4E821857"/>
    <w:rsid w:val="4EBD3A0D"/>
    <w:rsid w:val="4F3C321C"/>
    <w:rsid w:val="4F522F84"/>
    <w:rsid w:val="4F8C23F8"/>
    <w:rsid w:val="4FB15FDF"/>
    <w:rsid w:val="50134322"/>
    <w:rsid w:val="502F25DD"/>
    <w:rsid w:val="504B7601"/>
    <w:rsid w:val="508231D1"/>
    <w:rsid w:val="50853530"/>
    <w:rsid w:val="509F4528"/>
    <w:rsid w:val="50D2580F"/>
    <w:rsid w:val="51EC102F"/>
    <w:rsid w:val="5213191B"/>
    <w:rsid w:val="522E471C"/>
    <w:rsid w:val="523B6570"/>
    <w:rsid w:val="523B7DA5"/>
    <w:rsid w:val="529C4501"/>
    <w:rsid w:val="534E6447"/>
    <w:rsid w:val="5524329F"/>
    <w:rsid w:val="559C5904"/>
    <w:rsid w:val="55DC2ADD"/>
    <w:rsid w:val="56303A04"/>
    <w:rsid w:val="563D0CED"/>
    <w:rsid w:val="56465038"/>
    <w:rsid w:val="56A54DF2"/>
    <w:rsid w:val="56D4662B"/>
    <w:rsid w:val="56DF1FE9"/>
    <w:rsid w:val="5778298E"/>
    <w:rsid w:val="57925020"/>
    <w:rsid w:val="57CB1446"/>
    <w:rsid w:val="57FD6761"/>
    <w:rsid w:val="58130221"/>
    <w:rsid w:val="58303D00"/>
    <w:rsid w:val="58715151"/>
    <w:rsid w:val="58790923"/>
    <w:rsid w:val="58991691"/>
    <w:rsid w:val="58A80EF6"/>
    <w:rsid w:val="58C21235"/>
    <w:rsid w:val="59074DBE"/>
    <w:rsid w:val="59506558"/>
    <w:rsid w:val="598D68F6"/>
    <w:rsid w:val="59A87BFD"/>
    <w:rsid w:val="5A277C08"/>
    <w:rsid w:val="5A5720BA"/>
    <w:rsid w:val="5B1851BD"/>
    <w:rsid w:val="5B1951BD"/>
    <w:rsid w:val="5B7333EF"/>
    <w:rsid w:val="5B932674"/>
    <w:rsid w:val="5C175A74"/>
    <w:rsid w:val="5CD86331"/>
    <w:rsid w:val="5CD86468"/>
    <w:rsid w:val="5CE546BA"/>
    <w:rsid w:val="5D50264D"/>
    <w:rsid w:val="5DE4347D"/>
    <w:rsid w:val="5E34735C"/>
    <w:rsid w:val="5E482804"/>
    <w:rsid w:val="60655226"/>
    <w:rsid w:val="60777251"/>
    <w:rsid w:val="60900EF3"/>
    <w:rsid w:val="60DF7E3F"/>
    <w:rsid w:val="60FA540F"/>
    <w:rsid w:val="61084C72"/>
    <w:rsid w:val="61AB2812"/>
    <w:rsid w:val="62820ACF"/>
    <w:rsid w:val="62910B7F"/>
    <w:rsid w:val="62B61A2B"/>
    <w:rsid w:val="62CB6118"/>
    <w:rsid w:val="62E105BB"/>
    <w:rsid w:val="63287B8A"/>
    <w:rsid w:val="63796D7F"/>
    <w:rsid w:val="63E77076"/>
    <w:rsid w:val="641738F3"/>
    <w:rsid w:val="643F4024"/>
    <w:rsid w:val="64B34018"/>
    <w:rsid w:val="64C971AB"/>
    <w:rsid w:val="653614AB"/>
    <w:rsid w:val="65453FA6"/>
    <w:rsid w:val="65791B25"/>
    <w:rsid w:val="659F2DE5"/>
    <w:rsid w:val="65C14237"/>
    <w:rsid w:val="660B23C5"/>
    <w:rsid w:val="66B60B8F"/>
    <w:rsid w:val="67367A4E"/>
    <w:rsid w:val="6868273B"/>
    <w:rsid w:val="68D84F55"/>
    <w:rsid w:val="68E04050"/>
    <w:rsid w:val="68F75149"/>
    <w:rsid w:val="69D62FD6"/>
    <w:rsid w:val="6A834ADD"/>
    <w:rsid w:val="6ACB2981"/>
    <w:rsid w:val="6B054E31"/>
    <w:rsid w:val="6B141BE5"/>
    <w:rsid w:val="6B504E13"/>
    <w:rsid w:val="6B5947F8"/>
    <w:rsid w:val="6B676FAD"/>
    <w:rsid w:val="6B8B13F4"/>
    <w:rsid w:val="6B96536C"/>
    <w:rsid w:val="6B990E24"/>
    <w:rsid w:val="6BD505EB"/>
    <w:rsid w:val="6C202747"/>
    <w:rsid w:val="6C5421A8"/>
    <w:rsid w:val="6D0A7905"/>
    <w:rsid w:val="6D3476EE"/>
    <w:rsid w:val="6D3F3198"/>
    <w:rsid w:val="6D6239CB"/>
    <w:rsid w:val="6DB36A8C"/>
    <w:rsid w:val="6E726268"/>
    <w:rsid w:val="6ED63B1B"/>
    <w:rsid w:val="6ED71931"/>
    <w:rsid w:val="6EDD1B8C"/>
    <w:rsid w:val="6EE46B09"/>
    <w:rsid w:val="70864576"/>
    <w:rsid w:val="709E2DAE"/>
    <w:rsid w:val="710E596B"/>
    <w:rsid w:val="7135506F"/>
    <w:rsid w:val="71723C06"/>
    <w:rsid w:val="71D85B9F"/>
    <w:rsid w:val="71FE3D6D"/>
    <w:rsid w:val="725F509D"/>
    <w:rsid w:val="72A73069"/>
    <w:rsid w:val="72E37561"/>
    <w:rsid w:val="731B250B"/>
    <w:rsid w:val="7361414C"/>
    <w:rsid w:val="73D35974"/>
    <w:rsid w:val="73F86B90"/>
    <w:rsid w:val="73FB4F36"/>
    <w:rsid w:val="742F0442"/>
    <w:rsid w:val="747706A4"/>
    <w:rsid w:val="74C75E42"/>
    <w:rsid w:val="752425E2"/>
    <w:rsid w:val="75F14DDA"/>
    <w:rsid w:val="7678298B"/>
    <w:rsid w:val="767B7A00"/>
    <w:rsid w:val="76DB492D"/>
    <w:rsid w:val="77491A2B"/>
    <w:rsid w:val="77AF6559"/>
    <w:rsid w:val="77BF072D"/>
    <w:rsid w:val="77DD2F0D"/>
    <w:rsid w:val="782C175A"/>
    <w:rsid w:val="78826404"/>
    <w:rsid w:val="789378C6"/>
    <w:rsid w:val="79717F40"/>
    <w:rsid w:val="79782A0D"/>
    <w:rsid w:val="79B3038C"/>
    <w:rsid w:val="7A1D36A5"/>
    <w:rsid w:val="7A66561D"/>
    <w:rsid w:val="7A6A572E"/>
    <w:rsid w:val="7A834336"/>
    <w:rsid w:val="7AA52F8A"/>
    <w:rsid w:val="7AB53F12"/>
    <w:rsid w:val="7AC470AA"/>
    <w:rsid w:val="7BB55B25"/>
    <w:rsid w:val="7C097893"/>
    <w:rsid w:val="7C2D2BB4"/>
    <w:rsid w:val="7C59246E"/>
    <w:rsid w:val="7D2D0ECC"/>
    <w:rsid w:val="7D6B719F"/>
    <w:rsid w:val="7D892BBC"/>
    <w:rsid w:val="7DB34A79"/>
    <w:rsid w:val="7DC31188"/>
    <w:rsid w:val="7F257B94"/>
    <w:rsid w:val="7FF53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autoSpaceDE w:val="0"/>
      <w:autoSpaceDN w:val="0"/>
      <w:spacing w:line="360" w:lineRule="auto"/>
      <w:jc w:val="center"/>
      <w:textAlignment w:val="bottom"/>
      <w:outlineLvl w:val="0"/>
    </w:pPr>
    <w:rPr>
      <w:rFonts w:ascii="仿宋_GB2312" w:eastAsia="仿宋_GB2312"/>
      <w:b/>
      <w:sz w:val="44"/>
    </w:rPr>
  </w:style>
  <w:style w:type="paragraph" w:styleId="3">
    <w:name w:val="heading 2"/>
    <w:basedOn w:val="1"/>
    <w:next w:val="1"/>
    <w:qFormat/>
    <w:uiPriority w:val="99"/>
    <w:pPr>
      <w:keepNext/>
      <w:adjustRightInd w:val="0"/>
      <w:snapToGrid w:val="0"/>
      <w:spacing w:before="120" w:after="120" w:line="360" w:lineRule="auto"/>
      <w:jc w:val="center"/>
      <w:textAlignment w:val="baseline"/>
      <w:outlineLvl w:val="1"/>
    </w:pPr>
    <w:rPr>
      <w:rFonts w:ascii="仿宋_GB2312"/>
      <w:b/>
      <w:bCs/>
      <w:kern w:val="0"/>
      <w:sz w:val="36"/>
      <w:szCs w:val="36"/>
    </w:rPr>
  </w:style>
  <w:style w:type="paragraph" w:styleId="4">
    <w:name w:val="heading 3"/>
    <w:basedOn w:val="1"/>
    <w:next w:val="5"/>
    <w:qFormat/>
    <w:uiPriority w:val="9"/>
    <w:pPr>
      <w:keepNext/>
      <w:keepLines/>
      <w:spacing w:before="260" w:after="260" w:line="360" w:lineRule="auto"/>
      <w:ind w:firstLine="602" w:firstLineChars="200"/>
      <w:outlineLvl w:val="2"/>
    </w:pPr>
    <w:rPr>
      <w:rFonts w:ascii="仿宋_GB2312" w:eastAsia="仿宋_GB2312"/>
      <w:b/>
      <w:bCs/>
      <w:sz w:val="30"/>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qFormat/>
    <w:uiPriority w:val="0"/>
    <w:pPr>
      <w:spacing w:after="120"/>
    </w:pPr>
  </w:style>
  <w:style w:type="paragraph" w:styleId="7">
    <w:name w:val="Plain Text"/>
    <w:basedOn w:val="1"/>
    <w:qFormat/>
    <w:uiPriority w:val="0"/>
    <w:rPr>
      <w:rFonts w:ascii="宋体" w:hAnsi="Courier New"/>
      <w:szCs w:val="20"/>
    </w:rPr>
  </w:style>
  <w:style w:type="paragraph" w:styleId="8">
    <w:name w:val="Date"/>
    <w:basedOn w:val="1"/>
    <w:next w:val="1"/>
    <w:qFormat/>
    <w:uiPriority w:val="0"/>
    <w:pPr>
      <w:adjustRightInd w:val="0"/>
      <w:spacing w:line="312" w:lineRule="atLeast"/>
    </w:pPr>
    <w:rPr>
      <w:rFonts w:ascii="仿宋_GB2312" w:eastAsia="仿宋_GB2312"/>
      <w:kern w:val="0"/>
      <w:sz w:val="28"/>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qFormat/>
    <w:uiPriority w:val="0"/>
    <w:rPr>
      <w:color w:val="0000FF"/>
      <w:u w:val="single"/>
    </w:rPr>
  </w:style>
  <w:style w:type="paragraph" w:customStyle="1" w:styleId="17">
    <w:name w:val="纯文本1"/>
    <w:basedOn w:val="1"/>
    <w:qFormat/>
    <w:uiPriority w:val="99"/>
    <w:rPr>
      <w:rFonts w:ascii="宋体" w:hAnsi="Courier New"/>
      <w:kern w:val="0"/>
      <w:sz w:val="20"/>
      <w:szCs w:val="20"/>
    </w:rPr>
  </w:style>
  <w:style w:type="paragraph" w:customStyle="1" w:styleId="1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纯文本_0_0"/>
    <w:basedOn w:val="18"/>
    <w:qFormat/>
    <w:uiPriority w:val="0"/>
    <w:rPr>
      <w:rFonts w:ascii="宋体" w:hAnsi="Courier New"/>
      <w:szCs w:val="21"/>
    </w:rPr>
  </w:style>
  <w:style w:type="paragraph" w:customStyle="1" w:styleId="20">
    <w:name w:val="纯文本_1"/>
    <w:basedOn w:val="1"/>
    <w:qFormat/>
    <w:uiPriority w:val="0"/>
    <w:rPr>
      <w:rFonts w:ascii="宋体" w:hAnsi="Courier New"/>
      <w:szCs w:val="20"/>
    </w:rPr>
  </w:style>
  <w:style w:type="paragraph" w:customStyle="1" w:styleId="21">
    <w:name w:val="普通(网站)_0"/>
    <w:basedOn w:val="1"/>
    <w:unhideWhenUsed/>
    <w:qFormat/>
    <w:uiPriority w:val="0"/>
    <w:pPr>
      <w:widowControl/>
      <w:spacing w:before="100" w:beforeAutospacing="1" w:after="100" w:afterAutospacing="1"/>
      <w:jc w:val="left"/>
    </w:pPr>
    <w:rPr>
      <w:rFonts w:ascii="宋体" w:hAnsi="宋体"/>
      <w:kern w:val="0"/>
      <w:sz w:val="24"/>
      <w:szCs w:val="22"/>
    </w:rPr>
  </w:style>
  <w:style w:type="paragraph" w:customStyle="1" w:styleId="22">
    <w:name w:val="Char"/>
    <w:basedOn w:val="1"/>
    <w:qFormat/>
    <w:uiPriority w:val="0"/>
    <w:rPr>
      <w:rFonts w:ascii="Tahoma" w:hAnsi="Tahoma"/>
      <w:sz w:val="24"/>
      <w:szCs w:val="28"/>
    </w:rPr>
  </w:style>
  <w:style w:type="paragraph" w:styleId="23">
    <w:name w:val="List Paragraph"/>
    <w:basedOn w:val="1"/>
    <w:qFormat/>
    <w:uiPriority w:val="34"/>
    <w:pPr>
      <w:ind w:firstLine="420" w:firstLineChars="200"/>
    </w:pPr>
  </w:style>
  <w:style w:type="paragraph" w:customStyle="1" w:styleId="24">
    <w:name w:val="正文_8_0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5">
    <w:name w:val="正文_10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6">
    <w:name w:val="纯文本_0"/>
    <w:basedOn w:val="1"/>
    <w:unhideWhenUsed/>
    <w:qFormat/>
    <w:uiPriority w:val="0"/>
    <w:rPr>
      <w:rFonts w:ascii="宋体" w:hAnsi="Courier New"/>
      <w:kern w:val="0"/>
      <w:sz w:val="20"/>
      <w:szCs w:val="20"/>
    </w:rPr>
  </w:style>
  <w:style w:type="paragraph" w:customStyle="1" w:styleId="27">
    <w:name w:val="纯文本_3"/>
    <w:basedOn w:val="28"/>
    <w:qFormat/>
    <w:uiPriority w:val="0"/>
    <w:rPr>
      <w:rFonts w:ascii="宋体" w:hAnsi="Courier New"/>
      <w:szCs w:val="20"/>
    </w:rPr>
  </w:style>
  <w:style w:type="paragraph" w:customStyle="1" w:styleId="28">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p0"/>
    <w:basedOn w:val="1"/>
    <w:qFormat/>
    <w:uiPriority w:val="99"/>
    <w:pPr>
      <w:widowControl/>
    </w:pPr>
    <w:rPr>
      <w:rFonts w:ascii="Times New Roman" w:hAnsi="Times New Roman"/>
      <w:kern w:val="0"/>
      <w:szCs w:val="21"/>
    </w:rPr>
  </w:style>
  <w:style w:type="table" w:customStyle="1" w:styleId="30">
    <w:name w:val="网格型1"/>
    <w:basedOn w:val="12"/>
    <w:qFormat/>
    <w:uiPriority w:val="59"/>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1">
    <w:name w:val="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116</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2019-05-14T08:04:00Z</dcterms:created>
  <dc:creator>蓝色阳光</dc:creator>
  <cp:lastModifiedBy>蓝色阳光</cp:lastModifiedBy>
  <cp:lastPrinted>2020-05-05T00:28:00Z</cp:lastPrinted>
  <dcterms:modified xsi:type="dcterms:W3CDTF">2020-05-06T02:46:28Z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