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CC" w:rsidRDefault="00F305CC" w:rsidP="00F305CC">
      <w:pPr>
        <w:ind w:firstLine="422"/>
        <w:rPr>
          <w:b/>
        </w:rPr>
      </w:pPr>
      <w:r>
        <w:rPr>
          <w:rFonts w:hint="eastAsia"/>
          <w:b/>
        </w:rPr>
        <w:t>附</w:t>
      </w:r>
      <w:r>
        <w:rPr>
          <w:b/>
        </w:rPr>
        <w:t>2</w:t>
      </w:r>
      <w:r>
        <w:rPr>
          <w:rFonts w:hint="eastAsia"/>
          <w:b/>
        </w:rPr>
        <w:t>：初赛评分标准</w:t>
      </w:r>
      <w:r>
        <w:rPr>
          <w:b/>
        </w:rPr>
        <w:t xml:space="preserve"> </w:t>
      </w:r>
    </w:p>
    <w:p w:rsidR="00F305CC" w:rsidRDefault="00F305CC" w:rsidP="00F305C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初赛评分标准</w:t>
      </w:r>
    </w:p>
    <w:p w:rsidR="00F305CC" w:rsidRDefault="00F305CC" w:rsidP="00F305CC">
      <w:pPr>
        <w:pStyle w:val="2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教学视频</w:t>
      </w:r>
    </w:p>
    <w:p w:rsidR="00F305CC" w:rsidRDefault="00F305CC" w:rsidP="00F305CC">
      <w:pPr>
        <w:pStyle w:val="2"/>
        <w:numPr>
          <w:ilvl w:val="0"/>
          <w:numId w:val="2"/>
        </w:numPr>
        <w:tabs>
          <w:tab w:val="left" w:pos="720"/>
          <w:tab w:val="left" w:pos="900"/>
        </w:tabs>
        <w:ind w:left="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模拟上课</w:t>
      </w:r>
    </w:p>
    <w:p w:rsidR="00F305CC" w:rsidRDefault="00F305CC" w:rsidP="00F305C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1.要求：选择一个“教学片段”或“环节”，根据制作的教学设计方案，总时间不超过10分钟。</w:t>
      </w:r>
    </w:p>
    <w:p w:rsidR="00F305CC" w:rsidRDefault="00F305CC" w:rsidP="00F305C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2.模拟上课评价标准：</w:t>
      </w:r>
    </w:p>
    <w:p w:rsidR="00F305CC" w:rsidRDefault="00F305CC" w:rsidP="00F305C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（1）学前组：（50分）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228"/>
        <w:gridCol w:w="6038"/>
        <w:gridCol w:w="818"/>
      </w:tblGrid>
      <w:tr w:rsidR="00F305CC" w:rsidTr="00F305CC">
        <w:trPr>
          <w:cantSplit/>
          <w:trHeight w:val="32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评价内容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 价 标 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模拟</w:t>
            </w:r>
          </w:p>
          <w:p w:rsidR="00F305CC" w:rsidRDefault="00F305CC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上课</w:t>
            </w:r>
          </w:p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教学目标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目标设置明确，符合指南要求和幼儿实际。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教学内容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重点内容讲解清晰，难点处理恰当，关注幼儿已有知识和经验，注重幼儿能力培养，强调课堂交流互动，知识阐释正确。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5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教学方法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按指南的理念处理教学内容以及教与学、知识与能力、教学与游戏的关系，较好落实教学目标；突出自主、探究、合作学习方式，体现多元化学习方法；实现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有效师幼互动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教学整体安排合理，环节紧凑，层次清晰；创造性使用活动素材；教学特色突出；恰当使用多媒体课件辅助教学，教学演示规范。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教学素质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教态自然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亲切、仪表举止得体，注重目光交流，教学语言规范准确、生动简洁。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4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教学效果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按时完成教学任务，教学目标达成度高。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4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教学创新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教学过程富有创意；能创造性的使用教材；教学方法灵活多样，有突出的特色。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5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50</w:t>
            </w:r>
          </w:p>
        </w:tc>
      </w:tr>
    </w:tbl>
    <w:p w:rsidR="00F305CC" w:rsidRDefault="00F305CC" w:rsidP="00F305CC">
      <w:pPr>
        <w:tabs>
          <w:tab w:val="left" w:pos="720"/>
          <w:tab w:val="left" w:pos="900"/>
        </w:tabs>
        <w:spacing w:beforeLines="50" w:line="32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（2）其它组：（45分）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228"/>
        <w:gridCol w:w="6038"/>
        <w:gridCol w:w="818"/>
      </w:tblGrid>
      <w:tr w:rsidR="00F305CC" w:rsidTr="00F305CC">
        <w:trPr>
          <w:cantSplit/>
          <w:trHeight w:val="52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评价内容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 价 标 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模拟</w:t>
            </w:r>
          </w:p>
          <w:p w:rsidR="00F305CC" w:rsidRDefault="00F305CC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上课</w:t>
            </w:r>
          </w:p>
          <w:p w:rsidR="00F305CC" w:rsidRDefault="00F305CC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45分</w:t>
            </w:r>
          </w:p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教学目标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目标设置明确，符合</w:t>
            </w: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课标要求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和学生实际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教学内容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7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教学方法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按新课标的教学理念处理教学内容以及教与学、知识与能力的关系，较好落实教学目标；突出自主、探究、合作学习方式，体现多元化学习方法；实现有效师生互动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教学素质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教态自然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亲切、仪表举止得体，注重目光交流，教学语言规范准确、生动简洁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5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教学效果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5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教学创新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6</w:t>
            </w:r>
          </w:p>
        </w:tc>
      </w:tr>
      <w:tr w:rsidR="00F305CC" w:rsidTr="00F305CC">
        <w:trPr>
          <w:cantSplit/>
          <w:trHeight w:val="70"/>
          <w:jc w:val="center"/>
        </w:trPr>
        <w:tc>
          <w:tcPr>
            <w:tcW w:w="8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45</w:t>
            </w:r>
          </w:p>
        </w:tc>
      </w:tr>
    </w:tbl>
    <w:p w:rsidR="00F305CC" w:rsidRDefault="00F305CC" w:rsidP="00F305CC">
      <w:pPr>
        <w:pStyle w:val="2"/>
        <w:numPr>
          <w:ilvl w:val="0"/>
          <w:numId w:val="2"/>
        </w:numPr>
        <w:ind w:firstLineChars="0"/>
        <w:rPr>
          <w:rFonts w:asciiTheme="majorEastAsia" w:eastAsiaTheme="majorEastAsia" w:hAnsiTheme="majorEastAsia" w:hint="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说课</w:t>
      </w:r>
    </w:p>
    <w:p w:rsidR="00F305CC" w:rsidRDefault="00F305CC" w:rsidP="00F305CC">
      <w:pPr>
        <w:pStyle w:val="2"/>
        <w:ind w:left="510" w:firstLineChars="0" w:firstLine="0"/>
        <w:rPr>
          <w:rFonts w:asciiTheme="majorEastAsia" w:eastAsiaTheme="majorEastAsia" w:hAnsiTheme="majorEastAsia" w:hint="eastAsia"/>
          <w:szCs w:val="21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>1.内容：参赛选手根据已抽定的教学活动内容和已设计的教案进行说课。</w:t>
      </w:r>
    </w:p>
    <w:p w:rsidR="00F305CC" w:rsidRDefault="00F305CC" w:rsidP="00F305CC">
      <w:pPr>
        <w:pStyle w:val="2"/>
        <w:ind w:left="510" w:firstLineChars="0" w:firstLine="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2.评价标准：</w:t>
      </w:r>
    </w:p>
    <w:p w:rsidR="00F305CC" w:rsidRDefault="00F305CC" w:rsidP="00F305CC">
      <w:pPr>
        <w:ind w:left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lastRenderedPageBreak/>
        <w:t>（1）学前组（20分）</w:t>
      </w: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228"/>
        <w:gridCol w:w="5243"/>
        <w:gridCol w:w="878"/>
      </w:tblGrid>
      <w:tr w:rsidR="00F305CC" w:rsidTr="00F305CC">
        <w:trPr>
          <w:cantSplit/>
          <w:trHeight w:val="39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评 价 标 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分值</w:t>
            </w:r>
          </w:p>
        </w:tc>
      </w:tr>
      <w:tr w:rsidR="00F305CC" w:rsidTr="00F305CC">
        <w:trPr>
          <w:cantSplit/>
          <w:trHeight w:val="539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说课</w:t>
            </w:r>
          </w:p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说目标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1.说明目标的具体内容及其对该内容的理解</w:t>
            </w:r>
          </w:p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2.说明目标制定的理由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F305CC" w:rsidTr="00F305CC">
        <w:trPr>
          <w:cantSplit/>
          <w:trHeight w:val="333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说重难点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说明活动的重点或者难点及其理由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</w:tr>
      <w:tr w:rsidR="00F305CC" w:rsidTr="00F305CC">
        <w:trPr>
          <w:cantSplit/>
          <w:trHeight w:val="569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说方法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1.说明主要的教学方法</w:t>
            </w:r>
          </w:p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2.说明选用或者设计教学方法的理由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</w:tr>
      <w:tr w:rsidR="00F305CC" w:rsidTr="00F305CC">
        <w:trPr>
          <w:cantSplit/>
          <w:trHeight w:val="816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说过程</w:t>
            </w:r>
            <w:proofErr w:type="gram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1.能清晰说明各环节以及有关策略的设计理由</w:t>
            </w:r>
          </w:p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2.能明确说明各环节设计的目标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</w:tr>
      <w:tr w:rsidR="00F305CC" w:rsidTr="00F305CC">
        <w:trPr>
          <w:cantSplit/>
          <w:trHeight w:val="345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语言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语言表述清晰、流畅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</w:tr>
      <w:tr w:rsidR="00F305CC" w:rsidTr="00F305CC">
        <w:trPr>
          <w:cantSplit/>
          <w:trHeight w:val="345"/>
          <w:jc w:val="center"/>
        </w:trPr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</w:tbl>
    <w:p w:rsidR="00F305CC" w:rsidRDefault="00F305CC" w:rsidP="00F305CC">
      <w:pPr>
        <w:ind w:left="420"/>
        <w:rPr>
          <w:rFonts w:asciiTheme="majorEastAsia" w:eastAsiaTheme="majorEastAsia" w:hAnsiTheme="majorEastAsia" w:hint="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（2）其它组（15分）</w:t>
      </w: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1"/>
        <w:gridCol w:w="1228"/>
        <w:gridCol w:w="5243"/>
        <w:gridCol w:w="878"/>
      </w:tblGrid>
      <w:tr w:rsidR="00F305CC" w:rsidTr="00F305CC">
        <w:trPr>
          <w:cantSplit/>
          <w:trHeight w:val="39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</w:p>
        </w:tc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评 价 标 准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分值</w:t>
            </w:r>
          </w:p>
        </w:tc>
      </w:tr>
      <w:tr w:rsidR="00F305CC" w:rsidTr="00F305CC">
        <w:trPr>
          <w:cantSplit/>
          <w:trHeight w:val="523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说课</w:t>
            </w:r>
          </w:p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说目标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1.说明目标的具体内容及其对该内容的理解</w:t>
            </w:r>
          </w:p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2.说明目标制定的理由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</w:tr>
      <w:tr w:rsidR="00F305CC" w:rsidTr="00F305CC">
        <w:trPr>
          <w:cantSplit/>
          <w:trHeight w:val="444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说重难点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说明活动的重点或者难点及其理由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569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说方法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1.说明主要的教学方法</w:t>
            </w:r>
          </w:p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2.说明选用或者设计教学方法的理由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603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说过程</w:t>
            </w:r>
            <w:proofErr w:type="gram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1.能清晰说明各环节以及有关策略的设计理由</w:t>
            </w:r>
          </w:p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2.能明确说明各环节设计的目标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</w:tr>
      <w:tr w:rsidR="00F305CC" w:rsidTr="00F305CC">
        <w:trPr>
          <w:cantSplit/>
          <w:trHeight w:val="345"/>
          <w:jc w:val="center"/>
        </w:trPr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语言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语言表述清晰、流畅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345"/>
          <w:jc w:val="center"/>
        </w:trPr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</w:tbl>
    <w:p w:rsidR="00F305CC" w:rsidRDefault="00F305CC" w:rsidP="00F305CC">
      <w:pPr>
        <w:pStyle w:val="2"/>
        <w:numPr>
          <w:ilvl w:val="0"/>
          <w:numId w:val="1"/>
        </w:numPr>
        <w:ind w:firstLineChars="0"/>
        <w:rPr>
          <w:rFonts w:asciiTheme="majorEastAsia" w:eastAsiaTheme="majorEastAsia" w:hAnsiTheme="majorEastAsia" w:hint="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教学设计</w:t>
      </w:r>
    </w:p>
    <w:p w:rsidR="00F305CC" w:rsidRDefault="00F305CC" w:rsidP="00F305C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1.要求：根据选取的题目，设计完整的1课时教学方案一例。</w:t>
      </w:r>
    </w:p>
    <w:p w:rsidR="00F305CC" w:rsidRDefault="00F305CC" w:rsidP="00F305C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2.教学设计评价标准</w:t>
      </w:r>
    </w:p>
    <w:p w:rsidR="00F305CC" w:rsidRDefault="00F305CC" w:rsidP="00F305C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（1）学前组（30分）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1"/>
        <w:gridCol w:w="6612"/>
        <w:gridCol w:w="922"/>
      </w:tblGrid>
      <w:tr w:rsidR="00F305CC" w:rsidTr="00F305CC">
        <w:trPr>
          <w:cantSplit/>
          <w:trHeight w:val="558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评价内容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ind w:leftChars="-47" w:left="-2" w:hangingChars="46" w:hanging="97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 价 标 准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F305CC" w:rsidTr="00F305CC">
        <w:trPr>
          <w:cantSplit/>
          <w:trHeight w:val="463"/>
          <w:jc w:val="center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目标设计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</w:t>
            </w:r>
            <w:r>
              <w:rPr>
                <w:rFonts w:asciiTheme="majorEastAsia" w:eastAsiaTheme="majorEastAsia" w:hAnsiTheme="majorEastAsia" w:hint="eastAsia"/>
                <w:spacing w:val="-8"/>
                <w:szCs w:val="21"/>
              </w:rPr>
              <w:t>目标清楚、具体，易于理解，便于实施，行为动词使用正确，阐述规范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1.5</w:t>
            </w:r>
          </w:p>
        </w:tc>
      </w:tr>
      <w:tr w:rsidR="00F305CC" w:rsidTr="00F305CC">
        <w:trPr>
          <w:cantSplit/>
          <w:trHeight w:val="699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符合指南要求、学科特点和幼儿实际；体现对知识、能力与创新思维、学习品质等方面的要求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1.5</w:t>
            </w:r>
          </w:p>
        </w:tc>
      </w:tr>
      <w:tr w:rsidR="00F305CC" w:rsidTr="00F305CC">
        <w:trPr>
          <w:cantSplit/>
          <w:trHeight w:val="397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内容分析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教学内容</w:t>
            </w:r>
            <w:r>
              <w:rPr>
                <w:rFonts w:asciiTheme="majorEastAsia" w:eastAsiaTheme="majorEastAsia" w:hAnsiTheme="majorEastAsia" w:hint="eastAsia"/>
                <w:spacing w:val="-6"/>
                <w:szCs w:val="21"/>
              </w:rPr>
              <w:t>前后知识点关系、地位、作用描述准确，重点、难点分析清楚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176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学情分析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幼儿认知特点和水平表述恰当，学习习惯和能力分析合理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687"/>
          <w:jc w:val="center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教学过程设计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教学主线描述清晰，教学内容处理符合指南要求，具有较强的系统性和逻辑性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693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教学重点突出，点面结合，深浅适度；难点清楚，把握准确；化难为易，处理恰当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3</w:t>
            </w:r>
          </w:p>
        </w:tc>
      </w:tr>
      <w:tr w:rsidR="00F305CC" w:rsidTr="00F305CC">
        <w:trPr>
          <w:cantSplit/>
          <w:trHeight w:val="454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教学方法清晰适当，符合教学对象要求，有利教学内容完成、难点解决和重点突出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4</w:t>
            </w:r>
          </w:p>
        </w:tc>
      </w:tr>
      <w:tr w:rsidR="00F305CC" w:rsidTr="00F305CC">
        <w:trPr>
          <w:cantSplit/>
          <w:trHeight w:val="454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教学辅助手段准备与使用清晰无误，教具及现代化教学手段运用恰当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454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内容充实精要，适合幼儿水平；结构合理，过渡自然，便于操作；理论联系实际，注重教学互动，启发幼儿思考及问题解决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</w:tr>
      <w:tr w:rsidR="00F305CC" w:rsidTr="00F305CC">
        <w:trPr>
          <w:cantSplit/>
          <w:trHeight w:val="454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注重形成性评价及生成性问题解决和利用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693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延伸设计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课时分配科学、合理；环节安排符合教学目标，有助强化幼儿反思、理解和问题解决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547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文档规范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文字、符号符合标准规范；语言简洁、明了，字体、图表运用适当；文档结构完整，布局合理，格式美观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454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设计创新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教学方案的整体设计富有创新性，较好体现课程改革的理念和要求；教学方法选择适当，教学过程设计有突出的特色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3</w:t>
            </w:r>
          </w:p>
        </w:tc>
      </w:tr>
      <w:tr w:rsidR="00F305CC" w:rsidTr="00F305CC">
        <w:trPr>
          <w:cantSplit/>
          <w:trHeight w:val="454"/>
          <w:jc w:val="center"/>
        </w:trPr>
        <w:tc>
          <w:tcPr>
            <w:tcW w:w="8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30</w:t>
            </w:r>
          </w:p>
        </w:tc>
      </w:tr>
    </w:tbl>
    <w:p w:rsidR="00F305CC" w:rsidRDefault="00F305CC" w:rsidP="00F305CC">
      <w:pPr>
        <w:tabs>
          <w:tab w:val="left" w:pos="720"/>
          <w:tab w:val="left" w:pos="900"/>
        </w:tabs>
        <w:spacing w:beforeLines="50" w:line="320" w:lineRule="exact"/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（2）其它组（25分）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1"/>
        <w:gridCol w:w="6612"/>
        <w:gridCol w:w="922"/>
      </w:tblGrid>
      <w:tr w:rsidR="00F305CC" w:rsidTr="00F305CC">
        <w:trPr>
          <w:cantSplit/>
          <w:trHeight w:val="387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评价内容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ind w:leftChars="-47" w:left="-2" w:hangingChars="46" w:hanging="97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 价 标 准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F305CC" w:rsidTr="00F305CC">
        <w:trPr>
          <w:cantSplit/>
          <w:trHeight w:val="463"/>
          <w:jc w:val="center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目标设计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</w:t>
            </w:r>
            <w:r>
              <w:rPr>
                <w:rFonts w:asciiTheme="majorEastAsia" w:eastAsiaTheme="majorEastAsia" w:hAnsiTheme="majorEastAsia" w:hint="eastAsia"/>
                <w:spacing w:val="-8"/>
                <w:szCs w:val="21"/>
              </w:rPr>
              <w:t>目标清楚、具体，易于理解，便于实施，行为动词使用正确，阐述规范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1.5</w:t>
            </w:r>
          </w:p>
        </w:tc>
      </w:tr>
      <w:tr w:rsidR="00F305CC" w:rsidTr="00F305CC">
        <w:trPr>
          <w:cantSplit/>
          <w:trHeight w:val="513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1"/>
              </w:rPr>
              <w:t>符合课标要求</w:t>
            </w:r>
            <w:proofErr w:type="gramEnd"/>
            <w:r>
              <w:rPr>
                <w:rFonts w:asciiTheme="majorEastAsia" w:eastAsiaTheme="majorEastAsia" w:hAnsiTheme="majorEastAsia" w:hint="eastAsia"/>
                <w:szCs w:val="21"/>
              </w:rPr>
              <w:t>、学科特点和学生实际；体现对知识、能力与创新思维等方面的要求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1.5</w:t>
            </w:r>
          </w:p>
        </w:tc>
      </w:tr>
      <w:tr w:rsidR="00F305CC" w:rsidTr="00F305CC">
        <w:trPr>
          <w:cantSplit/>
          <w:trHeight w:val="397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内容分析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教学内容</w:t>
            </w:r>
            <w:r>
              <w:rPr>
                <w:rFonts w:asciiTheme="majorEastAsia" w:eastAsiaTheme="majorEastAsia" w:hAnsiTheme="majorEastAsia" w:hint="eastAsia"/>
                <w:spacing w:val="-6"/>
                <w:szCs w:val="21"/>
              </w:rPr>
              <w:t>前后知识点关系、地位、作用描述准确，重点、难点分析清楚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176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学情分析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学生认知特点和水平表述恰当，学习习惯和能力分析合理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687"/>
          <w:jc w:val="center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教学过程设计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教学主线描述清晰，教学内容处理符合课程标准要求，具有较强的系统性和逻辑性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693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教学重点突出，点面结合，深浅适度；难点清楚，把握准确；化难为易，处理恰当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454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教学方法清晰适当，符合教学对象要求，有利教学内容完成、难点解决和重点突出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278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教学辅助手段准备与使用清晰无误，教具及现代化教学手段运用恰当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1</w:t>
            </w:r>
          </w:p>
        </w:tc>
      </w:tr>
      <w:tr w:rsidR="00F305CC" w:rsidTr="00F305CC">
        <w:trPr>
          <w:cantSplit/>
          <w:trHeight w:val="454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内容充实精要，适合学生水平；结构合理，过渡自然，便于操作；理论联系实际，注重教学互动，启发学生思考及问题解决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</w:tr>
      <w:tr w:rsidR="00F305CC" w:rsidTr="00F305CC">
        <w:trPr>
          <w:cantSplit/>
          <w:trHeight w:val="308"/>
          <w:jc w:val="center"/>
        </w:trPr>
        <w:tc>
          <w:tcPr>
            <w:tcW w:w="8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注重形成性评价及生成性问题解决和利用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1</w:t>
            </w:r>
          </w:p>
        </w:tc>
      </w:tr>
      <w:tr w:rsidR="00F305CC" w:rsidTr="00F305CC">
        <w:trPr>
          <w:cantSplit/>
          <w:trHeight w:val="693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延伸设计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课时分配科学、合理；辅导与答疑设置合理，练习、作业、讨论安排符合教学目标，有助强化学生反思、理解和问题解决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547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文档规范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文字、符号、单位和公式符合标准规范；语言简洁、明了，字体、图表运用适当；文档结构完整，布局合理，格式美观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454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设计创新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教学方案的整体设计富有创新性，较好体现课程改革的理念和要求；教学方法选择适当，教学过程设计有突出的特色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3</w:t>
            </w:r>
          </w:p>
        </w:tc>
      </w:tr>
      <w:tr w:rsidR="00F305CC" w:rsidTr="00F305CC">
        <w:trPr>
          <w:cantSplit/>
          <w:trHeight w:val="256"/>
          <w:jc w:val="center"/>
        </w:trPr>
        <w:tc>
          <w:tcPr>
            <w:tcW w:w="8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25</w:t>
            </w:r>
          </w:p>
        </w:tc>
      </w:tr>
    </w:tbl>
    <w:p w:rsidR="00F305CC" w:rsidRDefault="00F305CC" w:rsidP="00F305CC">
      <w:pPr>
        <w:rPr>
          <w:rFonts w:asciiTheme="majorEastAsia" w:eastAsiaTheme="majorEastAsia" w:hAnsiTheme="majorEastAsia" w:hint="eastAsia"/>
          <w:b/>
          <w:szCs w:val="21"/>
        </w:rPr>
      </w:pPr>
    </w:p>
    <w:p w:rsidR="00F305CC" w:rsidRDefault="00F305CC" w:rsidP="00F305CC">
      <w:pPr>
        <w:rPr>
          <w:rFonts w:asciiTheme="majorEastAsia" w:eastAsiaTheme="majorEastAsia" w:hAnsiTheme="majorEastAsia" w:hint="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三、课件（15分）</w:t>
      </w:r>
    </w:p>
    <w:p w:rsidR="00F305CC" w:rsidRDefault="00F305CC" w:rsidP="00F305C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1.要求：在竞赛给定的软件范围内，根据教学设计内容制作课件一例。</w:t>
      </w:r>
    </w:p>
    <w:p w:rsidR="00F305CC" w:rsidRDefault="00F305CC" w:rsidP="00F305CC">
      <w:pPr>
        <w:tabs>
          <w:tab w:val="left" w:pos="720"/>
          <w:tab w:val="left" w:pos="900"/>
        </w:tabs>
        <w:ind w:firstLineChars="200" w:firstLine="420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2.课件制作评价标准见下表。</w:t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2"/>
        <w:gridCol w:w="5657"/>
        <w:gridCol w:w="996"/>
      </w:tblGrid>
      <w:tr w:rsidR="00F305CC" w:rsidTr="00F305CC">
        <w:trPr>
          <w:cantSplit/>
          <w:trHeight w:val="381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评价内容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评 价 标 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分值</w:t>
            </w:r>
          </w:p>
        </w:tc>
      </w:tr>
      <w:tr w:rsidR="00F305CC" w:rsidTr="00F305CC">
        <w:trPr>
          <w:cantSplit/>
          <w:trHeight w:val="264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科学性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pStyle w:val="a3"/>
              <w:spacing w:before="0" w:beforeAutospacing="0" w:after="0" w:afterAutospacing="0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取材适宜，内容科学、正确、规范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368"/>
          <w:jc w:val="center"/>
        </w:trPr>
        <w:tc>
          <w:tcPr>
            <w:tcW w:w="7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符合现代教育理念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45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教育性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pStyle w:val="a3"/>
              <w:spacing w:before="0" w:beforeAutospacing="0" w:after="0" w:afterAutospacing="0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设计新颖，能体现教学设计思想；知识</w:t>
            </w:r>
            <w:proofErr w:type="gramStart"/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点结构</w:t>
            </w:r>
            <w:proofErr w:type="gramEnd"/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清晰，能调动学生的学习热情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6</w:t>
            </w:r>
          </w:p>
        </w:tc>
      </w:tr>
      <w:tr w:rsidR="00F305CC" w:rsidTr="00F305CC">
        <w:trPr>
          <w:cantSplit/>
          <w:trHeight w:val="354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ind w:left="105" w:hangingChars="50" w:hanging="105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技术性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制作和使用上恰当运用多媒体效果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1.5</w:t>
            </w:r>
          </w:p>
        </w:tc>
      </w:tr>
      <w:tr w:rsidR="00F305CC" w:rsidTr="00F305CC">
        <w:trPr>
          <w:cantSplit/>
          <w:trHeight w:val="261"/>
          <w:jc w:val="center"/>
        </w:trPr>
        <w:tc>
          <w:tcPr>
            <w:tcW w:w="7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pStyle w:val="a3"/>
              <w:spacing w:before="0" w:beforeAutospacing="0" w:after="0" w:afterAutospacing="0"/>
              <w:rPr>
                <w:rFonts w:asciiTheme="majorEastAsia" w:eastAsiaTheme="majorEastAsia" w:hAnsiTheme="majorEastAsia" w:cs="Times New Roman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 w:val="21"/>
                <w:szCs w:val="21"/>
              </w:rPr>
              <w:t>操作简便、快捷，交流方便，适于教学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1.5</w:t>
            </w:r>
          </w:p>
        </w:tc>
      </w:tr>
      <w:tr w:rsidR="00F305CC" w:rsidTr="00F305CC">
        <w:trPr>
          <w:cantSplit/>
          <w:trHeight w:val="342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艺术性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画面设计具有较高艺术性，整体风格相对统一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2</w:t>
            </w:r>
          </w:p>
        </w:tc>
      </w:tr>
      <w:tr w:rsidR="00F305CC" w:rsidTr="00F305CC">
        <w:trPr>
          <w:cantSplit/>
          <w:trHeight w:val="450"/>
          <w:jc w:val="center"/>
        </w:trPr>
        <w:tc>
          <w:tcPr>
            <w:tcW w:w="7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小计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5CC" w:rsidRDefault="00F305CC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15</w:t>
            </w:r>
          </w:p>
        </w:tc>
      </w:tr>
    </w:tbl>
    <w:p w:rsidR="00F305CC" w:rsidRDefault="00F305CC" w:rsidP="00F305CC">
      <w:pPr>
        <w:rPr>
          <w:rFonts w:hint="eastAsia"/>
          <w:b/>
        </w:rPr>
      </w:pPr>
    </w:p>
    <w:sectPr w:rsidR="00F305CC" w:rsidSect="00D60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2ADD"/>
    <w:multiLevelType w:val="multilevel"/>
    <w:tmpl w:val="10302ADD"/>
    <w:lvl w:ilvl="0">
      <w:start w:val="1"/>
      <w:numFmt w:val="japaneseCounting"/>
      <w:lvlText w:val="（%1）"/>
      <w:lvlJc w:val="left"/>
      <w:pPr>
        <w:ind w:left="1140" w:hanging="7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C4091E"/>
    <w:multiLevelType w:val="multilevel"/>
    <w:tmpl w:val="29C4091E"/>
    <w:lvl w:ilvl="0">
      <w:start w:val="1"/>
      <w:numFmt w:val="japaneseCounting"/>
      <w:lvlText w:val="%1、"/>
      <w:lvlJc w:val="left"/>
      <w:pPr>
        <w:ind w:left="450" w:hanging="45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2327B5"/>
    <w:multiLevelType w:val="hybridMultilevel"/>
    <w:tmpl w:val="57EA4046"/>
    <w:lvl w:ilvl="0" w:tplc="35521468">
      <w:start w:val="1"/>
      <w:numFmt w:val="japaneseCounting"/>
      <w:lvlText w:val="%1、"/>
      <w:lvlJc w:val="left"/>
      <w:pPr>
        <w:ind w:left="872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05CC"/>
    <w:rsid w:val="002910FE"/>
    <w:rsid w:val="00D60332"/>
    <w:rsid w:val="00D84FD6"/>
    <w:rsid w:val="00F3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CC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05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F305CC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F305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2440</Characters>
  <Application>Microsoft Office Word</Application>
  <DocSecurity>0</DocSecurity>
  <Lines>20</Lines>
  <Paragraphs>5</Paragraphs>
  <ScaleCrop>false</ScaleCrop>
  <Company>微软中国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2017-06-20T00:32:00Z</dcterms:created>
  <dcterms:modified xsi:type="dcterms:W3CDTF">2017-06-20T00:33:00Z</dcterms:modified>
</cp:coreProperties>
</file>