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eastAsia" w:ascii="宋体" w:hAnsi="宋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/>
          <w:b w:val="0"/>
          <w:bCs/>
          <w:sz w:val="32"/>
          <w:szCs w:val="32"/>
          <w:lang w:eastAsia="zh-CN"/>
        </w:rPr>
        <w:t>丽水学院食堂油烟机等清洗（服务）采购需求</w:t>
      </w:r>
    </w:p>
    <w:p>
      <w:pPr>
        <w:snapToGrid w:val="0"/>
        <w:spacing w:line="360" w:lineRule="auto"/>
        <w:rPr>
          <w:rFonts w:hint="eastAsia" w:ascii="宋体" w:hAnsi="宋体"/>
          <w:b/>
          <w:sz w:val="32"/>
          <w:szCs w:val="32"/>
          <w:lang w:eastAsia="zh-CN"/>
        </w:rPr>
      </w:pPr>
    </w:p>
    <w:p>
      <w:pPr>
        <w:snapToGrid w:val="0"/>
        <w:spacing w:line="36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kern w:val="0"/>
          <w:sz w:val="21"/>
          <w:szCs w:val="21"/>
        </w:rPr>
        <w:t>一</w:t>
      </w:r>
      <w:r>
        <w:rPr>
          <w:rFonts w:hint="eastAsia" w:ascii="宋体" w:hAnsi="宋体" w:cs="宋体"/>
          <w:b/>
          <w:kern w:val="0"/>
          <w:sz w:val="28"/>
        </w:rPr>
        <w:t>、</w:t>
      </w:r>
      <w:r>
        <w:rPr>
          <w:rFonts w:hint="eastAsia" w:ascii="宋体" w:hAnsi="宋体" w:cs="宋体"/>
          <w:b/>
          <w:kern w:val="0"/>
          <w:sz w:val="21"/>
          <w:szCs w:val="21"/>
        </w:rPr>
        <w:t>采购内容</w:t>
      </w:r>
    </w:p>
    <w:tbl>
      <w:tblPr>
        <w:tblStyle w:val="5"/>
        <w:tblW w:w="9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94"/>
        <w:gridCol w:w="1542"/>
        <w:gridCol w:w="723"/>
        <w:gridCol w:w="1265"/>
        <w:gridCol w:w="1265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品牌、型号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单</w:t>
            </w:r>
          </w:p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位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▲单价最高限价</w:t>
            </w:r>
          </w:p>
          <w:p>
            <w:pPr>
              <w:spacing w:line="360" w:lineRule="auto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项目预算金额（元）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第一食堂一体机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油烟机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27000.00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第六食堂一体机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油烟机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6000.00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第七食堂风机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第七食堂横管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4200.00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第八食堂风机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第八食堂横管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2660.00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第九食堂风机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第九食堂横管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2660.00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44520.00</w:t>
            </w:r>
          </w:p>
        </w:tc>
      </w:tr>
    </w:tbl>
    <w:p>
      <w:pPr>
        <w:snapToGrid w:val="0"/>
        <w:spacing w:line="360" w:lineRule="auto"/>
        <w:rPr>
          <w:rFonts w:hint="eastAsia" w:ascii="宋体" w:hAnsi="宋体" w:cs="宋体"/>
          <w:b/>
          <w:kern w:val="0"/>
          <w:sz w:val="28"/>
        </w:rPr>
      </w:pPr>
    </w:p>
    <w:p>
      <w:pPr>
        <w:snapToGrid w:val="0"/>
        <w:spacing w:line="360" w:lineRule="auto"/>
        <w:rPr>
          <w:rFonts w:hint="eastAsia" w:ascii="宋体" w:hAnsi="宋体" w:cs="宋体"/>
          <w:b/>
          <w:kern w:val="0"/>
          <w:sz w:val="21"/>
          <w:szCs w:val="21"/>
        </w:rPr>
      </w:pPr>
      <w:r>
        <w:rPr>
          <w:rFonts w:hint="eastAsia" w:ascii="宋体" w:hAnsi="宋体" w:cs="宋体"/>
          <w:b/>
          <w:kern w:val="0"/>
          <w:sz w:val="21"/>
          <w:szCs w:val="21"/>
        </w:rPr>
        <w:t>二</w:t>
      </w:r>
      <w:r>
        <w:rPr>
          <w:rFonts w:hint="eastAsia" w:ascii="宋体" w:hAnsi="宋体" w:cs="宋体"/>
          <w:b/>
          <w:kern w:val="0"/>
          <w:sz w:val="28"/>
        </w:rPr>
        <w:t>、</w:t>
      </w:r>
      <w:r>
        <w:rPr>
          <w:rFonts w:hint="eastAsia" w:ascii="宋体" w:hAnsi="宋体" w:cs="宋体"/>
          <w:b/>
          <w:kern w:val="0"/>
          <w:sz w:val="21"/>
          <w:szCs w:val="21"/>
          <w:lang w:eastAsia="zh-CN"/>
        </w:rPr>
        <w:t>服务</w:t>
      </w:r>
      <w:r>
        <w:rPr>
          <w:rFonts w:hint="eastAsia" w:ascii="宋体" w:hAnsi="宋体" w:cs="宋体"/>
          <w:b/>
          <w:kern w:val="0"/>
          <w:sz w:val="21"/>
          <w:szCs w:val="21"/>
        </w:rPr>
        <w:t>要求</w:t>
      </w:r>
    </w:p>
    <w:p>
      <w:pPr>
        <w:spacing w:line="360" w:lineRule="auto"/>
        <w:ind w:firstLine="315" w:firstLineChars="150"/>
        <w:rPr>
          <w:rFonts w:hint="eastAsia" w:ascii="宋体" w:hAnsi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eastAsia="zh-CN"/>
        </w:rPr>
        <w:t>邀请或潜在供应商通过甲方技术人</w:t>
      </w:r>
      <w:bookmarkStart w:id="0" w:name="_GoBack"/>
      <w:bookmarkEnd w:id="0"/>
      <w:r>
        <w:rPr>
          <w:rFonts w:hint="eastAsia" w:ascii="宋体" w:hAnsi="宋体"/>
          <w:color w:val="000000"/>
          <w:sz w:val="21"/>
          <w:szCs w:val="21"/>
          <w:lang w:eastAsia="zh-CN"/>
        </w:rPr>
        <w:t>员现场服务要求解说，确定服务范围和服务要求等服务内容，在此基础上进行合理报价，对不清楚事项可随时咨询质疑联系人；</w:t>
      </w:r>
    </w:p>
    <w:p>
      <w:pPr>
        <w:spacing w:line="360" w:lineRule="auto"/>
        <w:ind w:firstLine="315" w:firstLineChars="150"/>
        <w:rPr>
          <w:rFonts w:hint="eastAsia" w:ascii="宋体" w:hAnsi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eastAsia="zh-CN"/>
        </w:rPr>
        <w:t>要求：清洗使用专业的洗涤剂和专业人员操作，确保产品的使用和质量不受影响，若出现设备损坏或影响使用等因素，须承担相应责任；</w:t>
      </w:r>
    </w:p>
    <w:p>
      <w:pPr>
        <w:spacing w:line="360" w:lineRule="auto"/>
        <w:ind w:firstLine="315" w:firstLineChars="150"/>
        <w:rPr>
          <w:rFonts w:hint="eastAsia" w:ascii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eastAsia="zh-CN"/>
        </w:rPr>
        <w:t>时间：</w:t>
      </w:r>
      <w:r>
        <w:rPr>
          <w:rFonts w:hint="eastAsia" w:ascii="宋体"/>
          <w:sz w:val="21"/>
          <w:szCs w:val="21"/>
          <w:u w:val="none"/>
          <w:lang w:val="en-US" w:eastAsia="zh-CN"/>
        </w:rPr>
        <w:t>9月份之前完成所有清洗服务，并配合完成验收工作；</w:t>
      </w:r>
    </w:p>
    <w:p>
      <w:pPr>
        <w:spacing w:line="360" w:lineRule="auto"/>
        <w:ind w:firstLine="315" w:firstLineChars="150"/>
        <w:rPr>
          <w:rFonts w:hint="eastAsia" w:ascii="宋体"/>
          <w:sz w:val="21"/>
          <w:szCs w:val="21"/>
          <w:u w:val="none"/>
          <w:lang w:val="en-US" w:eastAsia="zh-CN"/>
        </w:rPr>
      </w:pPr>
      <w:r>
        <w:rPr>
          <w:rFonts w:hint="eastAsia" w:ascii="宋体"/>
          <w:sz w:val="21"/>
          <w:szCs w:val="21"/>
          <w:u w:val="none"/>
          <w:lang w:val="en-US" w:eastAsia="zh-CN"/>
        </w:rPr>
        <w:t>其他未尽事宜在合同中体现。</w:t>
      </w:r>
    </w:p>
    <w:p>
      <w:pPr>
        <w:snapToGrid w:val="0"/>
        <w:spacing w:line="360" w:lineRule="auto"/>
        <w:rPr>
          <w:rFonts w:hint="eastAsia" w:ascii="宋体" w:hAnsi="宋体" w:cs="宋体"/>
          <w:b/>
          <w:kern w:val="0"/>
          <w:sz w:val="21"/>
          <w:szCs w:val="21"/>
        </w:rPr>
      </w:pPr>
    </w:p>
    <w:p>
      <w:pPr>
        <w:snapToGrid w:val="0"/>
        <w:spacing w:line="360" w:lineRule="auto"/>
        <w:rPr>
          <w:rFonts w:hint="eastAsia" w:ascii="宋体" w:hAnsi="宋体" w:cs="宋体"/>
          <w:b/>
          <w:kern w:val="0"/>
          <w:sz w:val="21"/>
          <w:szCs w:val="21"/>
        </w:rPr>
      </w:pPr>
      <w:r>
        <w:rPr>
          <w:rFonts w:hint="eastAsia" w:ascii="宋体" w:hAnsi="宋体" w:cs="宋体"/>
          <w:b/>
          <w:kern w:val="0"/>
          <w:sz w:val="21"/>
          <w:szCs w:val="21"/>
        </w:rPr>
        <w:t>三、供应商应具备的资格要求：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3.1.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具有独立承担民事责任能力的法人或个体工商户；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420"/>
        <w:jc w:val="both"/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21"/>
          <w:szCs w:val="21"/>
          <w:lang w:val="en-US" w:eastAsia="zh-CN" w:bidi="ar-SA"/>
        </w:rPr>
        <w:t>3.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2.具备与本次采购服务相符的营业执照等相关证件；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150" w:afterAutospacing="0" w:line="400" w:lineRule="exact"/>
        <w:ind w:left="0" w:right="0" w:firstLine="420"/>
        <w:jc w:val="both"/>
        <w:textAlignment w:val="auto"/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21"/>
          <w:szCs w:val="21"/>
          <w:lang w:val="en-US" w:eastAsia="zh-CN" w:bidi="ar-SA"/>
        </w:rPr>
        <w:t>3.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3.经营及资信状况良好，能提供本次采购服务的需求，承担相关税金；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Times New Roman"/>
          <w:kern w:val="2"/>
          <w:sz w:val="21"/>
          <w:szCs w:val="21"/>
          <w:lang w:val="en-US" w:eastAsia="zh-CN" w:bidi="ar-SA"/>
        </w:rPr>
        <w:t>3.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4.具</w:t>
      </w:r>
      <w:r>
        <w:rPr>
          <w:rFonts w:hint="eastAsia" w:ascii="宋体" w:hAnsi="宋体" w:cs="Times New Roman"/>
          <w:kern w:val="2"/>
          <w:sz w:val="21"/>
          <w:szCs w:val="21"/>
          <w:lang w:val="en-US" w:eastAsia="zh-CN" w:bidi="ar-SA"/>
        </w:rPr>
        <w:t>有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专业服务能力的供应商。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420"/>
        <w:jc w:val="both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3.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5.三年内在经营活动中没有重大违法记录，参加丽水学院相关采购活动中没有不良记录；</w:t>
      </w:r>
    </w:p>
    <w:p>
      <w:pPr>
        <w:spacing w:line="360" w:lineRule="auto"/>
        <w:rPr>
          <w:rFonts w:hint="eastAsia" w:ascii="宋体" w:hAnsi="宋体" w:cs="宋体"/>
          <w:b/>
          <w:kern w:val="0"/>
          <w:sz w:val="21"/>
          <w:szCs w:val="21"/>
          <w:lang w:eastAsia="zh-CN"/>
        </w:rPr>
      </w:pPr>
    </w:p>
    <w:p>
      <w:pPr>
        <w:spacing w:line="360" w:lineRule="auto"/>
        <w:rPr>
          <w:rFonts w:hint="eastAsia" w:ascii="宋体" w:hAnsi="宋体" w:cs="宋体"/>
          <w:b/>
          <w:kern w:val="0"/>
          <w:sz w:val="21"/>
          <w:szCs w:val="21"/>
        </w:rPr>
      </w:pPr>
      <w:r>
        <w:rPr>
          <w:rFonts w:hint="eastAsia" w:ascii="宋体" w:hAnsi="宋体" w:cs="宋体"/>
          <w:b/>
          <w:kern w:val="0"/>
          <w:sz w:val="21"/>
          <w:szCs w:val="21"/>
          <w:lang w:eastAsia="zh-CN"/>
        </w:rPr>
        <w:t>四</w:t>
      </w:r>
      <w:r>
        <w:rPr>
          <w:rFonts w:hint="eastAsia" w:ascii="宋体" w:hAnsi="宋体" w:cs="宋体"/>
          <w:b/>
          <w:kern w:val="0"/>
          <w:sz w:val="21"/>
          <w:szCs w:val="21"/>
        </w:rPr>
        <w:t>、付款方式</w:t>
      </w:r>
    </w:p>
    <w:p>
      <w:pPr>
        <w:numPr>
          <w:ilvl w:val="0"/>
          <w:numId w:val="0"/>
        </w:numPr>
        <w:ind w:firstLine="420" w:firstLineChars="200"/>
        <w:jc w:val="left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完成采购需求清洗并验收合格后，开具本单位税务认可的正规发票一次性支付。</w:t>
      </w:r>
    </w:p>
    <w:p>
      <w:pPr>
        <w:numPr>
          <w:ilvl w:val="0"/>
          <w:numId w:val="0"/>
        </w:numPr>
        <w:ind w:firstLine="420" w:firstLineChars="200"/>
        <w:jc w:val="left"/>
        <w:rPr>
          <w:rFonts w:hint="eastAsia" w:ascii="宋体" w:hAnsi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jc w:val="left"/>
        <w:rPr>
          <w:rFonts w:hint="eastAsia" w:ascii="宋体" w:hAnsi="宋体"/>
          <w:sz w:val="21"/>
          <w:szCs w:val="21"/>
          <w:lang w:val="en-US" w:eastAsia="zh-CN"/>
        </w:rPr>
      </w:pPr>
    </w:p>
    <w:p>
      <w:pPr>
        <w:spacing w:line="360" w:lineRule="auto"/>
        <w:rPr>
          <w:rFonts w:hint="eastAsia" w:ascii="宋体" w:hAnsi="宋体" w:cs="宋体"/>
          <w:b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b/>
          <w:kern w:val="0"/>
          <w:sz w:val="21"/>
          <w:szCs w:val="21"/>
          <w:lang w:eastAsia="zh-CN"/>
        </w:rPr>
        <w:t>五、联系方式</w:t>
      </w:r>
    </w:p>
    <w:p>
      <w:pPr>
        <w:spacing w:line="360" w:lineRule="auto"/>
        <w:ind w:firstLine="840" w:firstLineChars="400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项目联系人：</w:t>
      </w:r>
      <w:r>
        <w:rPr>
          <w:rFonts w:hint="eastAsia" w:ascii="宋体" w:hAnsi="宋体"/>
          <w:sz w:val="21"/>
          <w:szCs w:val="21"/>
          <w:lang w:eastAsia="zh-CN"/>
        </w:rPr>
        <w:t>潘景勇</w:t>
      </w:r>
      <w:r>
        <w:rPr>
          <w:rFonts w:hint="eastAsia" w:ascii="宋体" w:hAnsi="宋体"/>
          <w:sz w:val="21"/>
          <w:szCs w:val="21"/>
        </w:rPr>
        <w:t xml:space="preserve">       联系电话：</w:t>
      </w:r>
      <w:r>
        <w:rPr>
          <w:rFonts w:hint="eastAsia" w:ascii="宋体" w:hAnsi="宋体"/>
          <w:sz w:val="21"/>
          <w:szCs w:val="21"/>
          <w:lang w:val="en-US" w:eastAsia="zh-CN"/>
        </w:rPr>
        <w:t>13757801818</w:t>
      </w:r>
    </w:p>
    <w:p>
      <w:pPr>
        <w:spacing w:line="360" w:lineRule="auto"/>
        <w:ind w:firstLine="840" w:firstLineChars="400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质疑联系人：</w:t>
      </w:r>
      <w:r>
        <w:rPr>
          <w:rFonts w:hint="eastAsia" w:ascii="宋体" w:hAnsi="宋体"/>
          <w:sz w:val="21"/>
          <w:szCs w:val="21"/>
          <w:lang w:eastAsia="zh-CN"/>
        </w:rPr>
        <w:t>樊晓丽</w:t>
      </w:r>
      <w:r>
        <w:rPr>
          <w:rFonts w:hint="eastAsia" w:ascii="宋体" w:hAnsi="宋体"/>
          <w:sz w:val="21"/>
          <w:szCs w:val="21"/>
        </w:rPr>
        <w:t xml:space="preserve">      联系电话：</w:t>
      </w:r>
      <w:r>
        <w:rPr>
          <w:rFonts w:ascii="宋体" w:hAnsi="宋体"/>
          <w:sz w:val="21"/>
          <w:szCs w:val="21"/>
        </w:rPr>
        <w:t>0578-</w:t>
      </w:r>
      <w:r>
        <w:rPr>
          <w:rFonts w:hint="eastAsia" w:ascii="宋体" w:hAnsi="宋体"/>
          <w:sz w:val="21"/>
          <w:szCs w:val="21"/>
          <w:lang w:val="en-US" w:eastAsia="zh-CN"/>
        </w:rPr>
        <w:t>2271193</w:t>
      </w:r>
    </w:p>
    <w:p>
      <w:pPr>
        <w:spacing w:line="360" w:lineRule="auto"/>
        <w:ind w:firstLine="840" w:firstLineChars="400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hAnsi="宋体"/>
          <w:sz w:val="21"/>
          <w:szCs w:val="21"/>
        </w:rPr>
        <w:t>地址：丽水</w:t>
      </w:r>
      <w:r>
        <w:rPr>
          <w:rFonts w:hint="eastAsia" w:hAnsi="宋体"/>
          <w:sz w:val="21"/>
          <w:szCs w:val="21"/>
          <w:lang w:eastAsia="zh-CN"/>
        </w:rPr>
        <w:t>学院学院路</w:t>
      </w:r>
      <w:r>
        <w:rPr>
          <w:rFonts w:hint="eastAsia" w:hAnsi="宋体"/>
          <w:sz w:val="21"/>
          <w:szCs w:val="21"/>
          <w:lang w:val="en-US" w:eastAsia="zh-CN"/>
        </w:rPr>
        <w:t>1号</w:t>
      </w:r>
    </w:p>
    <w:p>
      <w:pPr>
        <w:rPr>
          <w:sz w:val="21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ZWU4M2I0NmNhY2EwMmViNWQ3NmMwNTBjODQ3MDMifQ=="/>
  </w:docVars>
  <w:rsids>
    <w:rsidRoot w:val="30521284"/>
    <w:rsid w:val="221248A7"/>
    <w:rsid w:val="3052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668</Characters>
  <Lines>0</Lines>
  <Paragraphs>0</Paragraphs>
  <TotalTime>5</TotalTime>
  <ScaleCrop>false</ScaleCrop>
  <LinksUpToDate>false</LinksUpToDate>
  <CharactersWithSpaces>681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2022-07-04T05:07:00Z</dcterms:created>
  <dc:creator>轩轩</dc:creator>
  <cp:lastModifiedBy>峥嵘</cp:lastModifiedBy>
  <dcterms:modified xsi:type="dcterms:W3CDTF">2022-07-04T12:46:32Z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91B7021E64C54819B146D4E2E0D17C73</vt:lpwstr>
  </property>
</Properties>
</file>