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hint="eastAsia" w:ascii="宋体" w:cs="仿宋_GB2312"/>
          <w:b/>
          <w:sz w:val="52"/>
          <w:szCs w:val="52"/>
          <w:lang w:val="en-US" w:eastAsia="zh-CN"/>
        </w:rPr>
      </w:pPr>
      <w:r>
        <w:rPr>
          <w:rFonts w:hint="eastAsia" w:ascii="宋体" w:cs="仿宋_GB2312"/>
          <w:b/>
          <w:sz w:val="52"/>
          <w:szCs w:val="52"/>
          <w:lang w:val="en-US" w:eastAsia="zh-CN"/>
        </w:rPr>
        <w:t>丽水学院</w:t>
      </w:r>
    </w:p>
    <w:p>
      <w:pPr>
        <w:autoSpaceDE w:val="0"/>
        <w:autoSpaceDN w:val="0"/>
        <w:spacing w:line="360" w:lineRule="auto"/>
        <w:jc w:val="center"/>
        <w:textAlignment w:val="bottom"/>
        <w:outlineLvl w:val="0"/>
        <w:rPr>
          <w:rFonts w:hint="eastAsia" w:ascii="宋体" w:cs="仿宋_GB2312"/>
          <w:b/>
          <w:sz w:val="52"/>
          <w:szCs w:val="52"/>
          <w:lang w:val="en-US" w:eastAsia="zh-CN"/>
        </w:rPr>
      </w:pPr>
      <w:r>
        <w:rPr>
          <w:rFonts w:hint="eastAsia" w:ascii="宋体" w:cs="仿宋_GB2312"/>
          <w:b/>
          <w:sz w:val="52"/>
          <w:szCs w:val="52"/>
          <w:lang w:val="en-US" w:eastAsia="zh-CN"/>
        </w:rPr>
        <w:t>西区1#、2#学生公寓空调采购</w:t>
      </w:r>
    </w:p>
    <w:p>
      <w:pPr>
        <w:autoSpaceDE w:val="0"/>
        <w:autoSpaceDN w:val="0"/>
        <w:jc w:val="center"/>
        <w:textAlignment w:val="bottom"/>
        <w:outlineLvl w:val="0"/>
        <w:rPr>
          <w:rFonts w:ascii="宋体" w:cs="仿宋_GB2312"/>
          <w:b/>
          <w:sz w:val="48"/>
          <w:szCs w:val="48"/>
        </w:rPr>
      </w:pPr>
    </w:p>
    <w:p>
      <w:pPr>
        <w:autoSpaceDE w:val="0"/>
        <w:autoSpaceDN w:val="0"/>
        <w:jc w:val="center"/>
        <w:textAlignment w:val="bottom"/>
        <w:outlineLvl w:val="0"/>
        <w:rPr>
          <w:rFonts w:ascii="宋体" w:cs="仿宋_GB2312"/>
          <w:b/>
          <w:sz w:val="48"/>
          <w:szCs w:val="48"/>
        </w:rPr>
      </w:pPr>
    </w:p>
    <w:p>
      <w:pPr>
        <w:autoSpaceDE w:val="0"/>
        <w:autoSpaceDN w:val="0"/>
        <w:spacing w:line="360" w:lineRule="auto"/>
        <w:jc w:val="center"/>
        <w:textAlignment w:val="bottom"/>
        <w:outlineLvl w:val="0"/>
        <w:rPr>
          <w:rFonts w:hint="eastAsia" w:ascii="宋体" w:hAnsi="宋体" w:cs="仿宋_GB2312"/>
          <w:b/>
          <w:sz w:val="56"/>
          <w:szCs w:val="56"/>
          <w:lang w:eastAsia="zh-CN"/>
        </w:rPr>
      </w:pPr>
      <w:r>
        <w:rPr>
          <w:rFonts w:hint="eastAsia" w:ascii="宋体" w:hAnsi="宋体" w:cs="仿宋_GB2312"/>
          <w:b/>
          <w:sz w:val="56"/>
          <w:szCs w:val="56"/>
          <w:lang w:eastAsia="zh-CN"/>
        </w:rPr>
        <w:t>竞</w:t>
      </w:r>
    </w:p>
    <w:p>
      <w:pPr>
        <w:autoSpaceDE w:val="0"/>
        <w:autoSpaceDN w:val="0"/>
        <w:spacing w:line="360" w:lineRule="auto"/>
        <w:jc w:val="center"/>
        <w:textAlignment w:val="bottom"/>
        <w:outlineLvl w:val="0"/>
        <w:rPr>
          <w:rFonts w:hint="eastAsia" w:ascii="宋体" w:hAnsi="宋体" w:cs="仿宋_GB2312"/>
          <w:b/>
          <w:sz w:val="56"/>
          <w:szCs w:val="56"/>
          <w:lang w:eastAsia="zh-CN"/>
        </w:rPr>
      </w:pPr>
      <w:r>
        <w:rPr>
          <w:rFonts w:hint="eastAsia" w:ascii="宋体" w:hAnsi="宋体" w:cs="仿宋_GB2312"/>
          <w:b/>
          <w:sz w:val="56"/>
          <w:szCs w:val="56"/>
          <w:lang w:eastAsia="zh-CN"/>
        </w:rPr>
        <w:t>争</w:t>
      </w:r>
    </w:p>
    <w:p>
      <w:pPr>
        <w:autoSpaceDE w:val="0"/>
        <w:autoSpaceDN w:val="0"/>
        <w:spacing w:line="360" w:lineRule="auto"/>
        <w:jc w:val="center"/>
        <w:textAlignment w:val="bottom"/>
        <w:outlineLvl w:val="0"/>
        <w:rPr>
          <w:rFonts w:hint="eastAsia" w:ascii="宋体" w:hAnsi="宋体" w:cs="仿宋_GB2312"/>
          <w:b/>
          <w:sz w:val="56"/>
          <w:szCs w:val="56"/>
          <w:lang w:eastAsia="zh-CN"/>
        </w:rPr>
      </w:pPr>
      <w:r>
        <w:rPr>
          <w:rFonts w:hint="eastAsia" w:ascii="宋体" w:hAnsi="宋体" w:cs="仿宋_GB2312"/>
          <w:b/>
          <w:sz w:val="56"/>
          <w:szCs w:val="56"/>
          <w:lang w:eastAsia="zh-CN"/>
        </w:rPr>
        <w:t>性</w:t>
      </w:r>
    </w:p>
    <w:p>
      <w:pPr>
        <w:autoSpaceDE w:val="0"/>
        <w:autoSpaceDN w:val="0"/>
        <w:spacing w:line="360" w:lineRule="auto"/>
        <w:jc w:val="center"/>
        <w:textAlignment w:val="bottom"/>
        <w:outlineLvl w:val="0"/>
        <w:rPr>
          <w:rFonts w:hint="eastAsia" w:ascii="宋体" w:cs="仿宋_GB2312"/>
          <w:b/>
          <w:sz w:val="56"/>
          <w:szCs w:val="56"/>
          <w:lang w:eastAsia="zh-CN"/>
        </w:rPr>
      </w:pPr>
      <w:r>
        <w:rPr>
          <w:rFonts w:hint="eastAsia" w:ascii="宋体" w:cs="仿宋_GB2312"/>
          <w:b/>
          <w:sz w:val="56"/>
          <w:szCs w:val="56"/>
          <w:lang w:eastAsia="zh-CN"/>
        </w:rPr>
        <w:t>磋</w:t>
      </w:r>
    </w:p>
    <w:p>
      <w:pPr>
        <w:autoSpaceDE w:val="0"/>
        <w:autoSpaceDN w:val="0"/>
        <w:spacing w:line="360" w:lineRule="auto"/>
        <w:jc w:val="center"/>
        <w:textAlignment w:val="bottom"/>
        <w:outlineLvl w:val="0"/>
        <w:rPr>
          <w:rFonts w:hint="eastAsia" w:ascii="宋体" w:cs="仿宋_GB2312"/>
          <w:b/>
          <w:sz w:val="56"/>
          <w:szCs w:val="56"/>
          <w:lang w:eastAsia="zh-CN"/>
        </w:rPr>
      </w:pPr>
      <w:r>
        <w:rPr>
          <w:rFonts w:hint="eastAsia" w:ascii="宋体" w:cs="仿宋_GB2312"/>
          <w:b/>
          <w:sz w:val="56"/>
          <w:szCs w:val="56"/>
          <w:lang w:eastAsia="zh-CN"/>
        </w:rPr>
        <w:t>商</w:t>
      </w:r>
    </w:p>
    <w:p>
      <w:pPr>
        <w:autoSpaceDE w:val="0"/>
        <w:autoSpaceDN w:val="0"/>
        <w:spacing w:line="360" w:lineRule="auto"/>
        <w:jc w:val="center"/>
        <w:textAlignment w:val="bottom"/>
        <w:outlineLvl w:val="0"/>
        <w:rPr>
          <w:rFonts w:hint="eastAsia" w:ascii="宋体" w:eastAsia="宋体" w:cs="仿宋_GB2312"/>
          <w:b/>
          <w:sz w:val="56"/>
          <w:szCs w:val="56"/>
          <w:lang w:eastAsia="zh-CN"/>
        </w:rPr>
      </w:pPr>
      <w:r>
        <w:rPr>
          <w:rFonts w:hint="eastAsia" w:ascii="宋体" w:cs="仿宋_GB2312"/>
          <w:b/>
          <w:sz w:val="56"/>
          <w:szCs w:val="56"/>
          <w:lang w:eastAsia="zh-CN"/>
        </w:rPr>
        <w:t>文</w:t>
      </w:r>
    </w:p>
    <w:p>
      <w:pPr>
        <w:autoSpaceDE w:val="0"/>
        <w:autoSpaceDN w:val="0"/>
        <w:spacing w:line="360" w:lineRule="auto"/>
        <w:jc w:val="center"/>
        <w:textAlignment w:val="bottom"/>
        <w:outlineLvl w:val="0"/>
        <w:rPr>
          <w:rFonts w:ascii="宋体" w:cs="仿宋_GB2312"/>
          <w:sz w:val="56"/>
          <w:szCs w:val="56"/>
        </w:rPr>
      </w:pPr>
      <w:r>
        <w:rPr>
          <w:rFonts w:hint="eastAsia" w:ascii="宋体" w:hAnsi="宋体" w:cs="仿宋_GB2312"/>
          <w:b/>
          <w:sz w:val="56"/>
          <w:szCs w:val="56"/>
        </w:rPr>
        <w:t>件</w:t>
      </w:r>
    </w:p>
    <w:p>
      <w:pPr>
        <w:autoSpaceDE w:val="0"/>
        <w:autoSpaceDN w:val="0"/>
        <w:spacing w:line="360" w:lineRule="auto"/>
        <w:jc w:val="center"/>
        <w:textAlignment w:val="bottom"/>
        <w:outlineLvl w:val="0"/>
        <w:rPr>
          <w:rFonts w:ascii="宋体" w:cs="仿宋_GB2312"/>
          <w:b/>
          <w:sz w:val="40"/>
          <w:szCs w:val="40"/>
        </w:rPr>
      </w:pPr>
    </w:p>
    <w:p>
      <w:pPr>
        <w:autoSpaceDE w:val="0"/>
        <w:autoSpaceDN w:val="0"/>
        <w:spacing w:line="360" w:lineRule="auto"/>
        <w:textAlignment w:val="bottom"/>
        <w:outlineLvl w:val="0"/>
        <w:rPr>
          <w:rFonts w:ascii="宋体" w:cs="仿宋_GB2312"/>
          <w:b/>
          <w:sz w:val="40"/>
          <w:szCs w:val="40"/>
        </w:rPr>
      </w:pPr>
    </w:p>
    <w:p>
      <w:pPr>
        <w:autoSpaceDE w:val="0"/>
        <w:autoSpaceDN w:val="0"/>
        <w:spacing w:line="360" w:lineRule="auto"/>
        <w:ind w:firstLine="1185" w:firstLineChars="295"/>
        <w:textAlignment w:val="bottom"/>
        <w:outlineLvl w:val="0"/>
        <w:rPr>
          <w:rFonts w:hint="eastAsia" w:ascii="宋体" w:hAnsi="宋体" w:cs="仿宋_GB2312"/>
          <w:sz w:val="40"/>
          <w:szCs w:val="40"/>
          <w:lang w:val="en-US" w:eastAsia="zh-CN"/>
        </w:rPr>
      </w:pPr>
      <w:r>
        <w:rPr>
          <w:rFonts w:hint="eastAsia" w:ascii="宋体" w:hAnsi="宋体" w:cs="仿宋_GB2312"/>
          <w:b/>
          <w:sz w:val="40"/>
          <w:szCs w:val="40"/>
          <w:lang w:eastAsia="zh-CN"/>
        </w:rPr>
        <w:t>采购</w:t>
      </w:r>
      <w:r>
        <w:rPr>
          <w:rFonts w:hint="eastAsia" w:ascii="宋体" w:hAnsi="宋体" w:cs="仿宋_GB2312"/>
          <w:b/>
          <w:sz w:val="40"/>
          <w:szCs w:val="40"/>
        </w:rPr>
        <w:t>编号：</w:t>
      </w:r>
      <w:r>
        <w:rPr>
          <w:rFonts w:hint="eastAsia" w:ascii="宋体" w:hAnsi="宋体" w:cs="仿宋_GB2312"/>
          <w:b/>
          <w:sz w:val="40"/>
          <w:szCs w:val="40"/>
          <w:lang w:val="en-US" w:eastAsia="zh-CN"/>
        </w:rPr>
        <w:t>ZHC2019002</w:t>
      </w:r>
      <w:r>
        <w:rPr>
          <w:rFonts w:hint="eastAsia" w:ascii="宋体" w:hAnsi="宋体" w:cs="仿宋_GB2312"/>
          <w:sz w:val="40"/>
          <w:szCs w:val="40"/>
          <w:lang w:val="en-US" w:eastAsia="zh-CN"/>
        </w:rPr>
        <w:t xml:space="preserve"> </w:t>
      </w:r>
    </w:p>
    <w:p>
      <w:pPr>
        <w:autoSpaceDE w:val="0"/>
        <w:autoSpaceDN w:val="0"/>
        <w:spacing w:line="360" w:lineRule="auto"/>
        <w:ind w:firstLine="1185" w:firstLineChars="295"/>
        <w:textAlignment w:val="bottom"/>
        <w:outlineLvl w:val="0"/>
        <w:rPr>
          <w:rFonts w:hint="eastAsia" w:ascii="宋体" w:hAnsi="宋体" w:cs="仿宋_GB2312"/>
          <w:sz w:val="40"/>
          <w:szCs w:val="40"/>
          <w:lang w:val="en-US" w:eastAsia="zh-CN"/>
        </w:rPr>
      </w:pPr>
      <w:r>
        <w:rPr>
          <w:rFonts w:hint="eastAsia" w:ascii="宋体" w:hAnsi="宋体" w:cs="仿宋_GB2312"/>
          <w:b/>
          <w:sz w:val="40"/>
          <w:szCs w:val="40"/>
          <w:lang w:eastAsia="zh-CN"/>
        </w:rPr>
        <w:t>采购单位</w:t>
      </w:r>
      <w:r>
        <w:rPr>
          <w:rFonts w:hint="eastAsia" w:ascii="宋体" w:hAnsi="宋体" w:cs="仿宋_GB2312"/>
          <w:b/>
          <w:sz w:val="40"/>
          <w:szCs w:val="40"/>
        </w:rPr>
        <w:t>：</w:t>
      </w:r>
      <w:r>
        <w:rPr>
          <w:rFonts w:hint="eastAsia" w:ascii="宋体" w:hAnsi="宋体" w:cs="仿宋_GB2312"/>
          <w:b/>
          <w:sz w:val="40"/>
          <w:szCs w:val="40"/>
          <w:lang w:eastAsia="zh-CN"/>
        </w:rPr>
        <w:t>丽水市万达科教实业有限公司</w:t>
      </w:r>
      <w:r>
        <w:rPr>
          <w:rFonts w:hint="eastAsia" w:ascii="宋体" w:hAnsi="宋体" w:cs="仿宋_GB2312"/>
          <w:sz w:val="40"/>
          <w:szCs w:val="40"/>
          <w:lang w:val="en-US" w:eastAsia="zh-CN"/>
        </w:rPr>
        <w:t xml:space="preserve"> </w:t>
      </w:r>
    </w:p>
    <w:p>
      <w:pPr>
        <w:pStyle w:val="7"/>
        <w:spacing w:line="600" w:lineRule="auto"/>
        <w:ind w:firstLine="1205" w:firstLineChars="300"/>
        <w:jc w:val="both"/>
        <w:rPr>
          <w:rFonts w:ascii="宋体" w:hAnsi="宋体" w:eastAsia="宋体"/>
          <w:b/>
          <w:sz w:val="36"/>
          <w14:shadow w14:blurRad="50800" w14:dist="38100" w14:dir="2700000" w14:sx="100000" w14:sy="100000" w14:kx="0" w14:ky="0" w14:algn="tl">
            <w14:srgbClr w14:val="000000">
              <w14:alpha w14:val="60000"/>
            </w14:srgbClr>
          </w14:shadow>
        </w:rPr>
      </w:pPr>
      <w:r>
        <w:rPr>
          <w:rFonts w:hint="eastAsia" w:ascii="宋体" w:hAnsi="宋体" w:cs="仿宋_GB2312"/>
          <w:b/>
          <w:sz w:val="40"/>
          <w:szCs w:val="40"/>
        </w:rPr>
        <w:t>编制时间：</w:t>
      </w:r>
      <w:r>
        <w:rPr>
          <w:rFonts w:hint="eastAsia" w:ascii="宋体" w:hAnsi="宋体" w:cs="仿宋_GB2312"/>
          <w:sz w:val="40"/>
          <w:szCs w:val="40"/>
          <w:lang w:val="en-US" w:eastAsia="zh-CN"/>
        </w:rPr>
        <w:t xml:space="preserve"> </w:t>
      </w:r>
      <w:r>
        <w:rPr>
          <w:rFonts w:ascii="宋体" w:hAnsi="宋体" w:eastAsia="宋体"/>
          <w:b/>
          <w:sz w:val="36"/>
          <w14:shadow w14:blurRad="50800" w14:dist="38100" w14:dir="2700000" w14:sx="100000" w14:sy="100000" w14:kx="0" w14:ky="0" w14:algn="tl">
            <w14:srgbClr w14:val="000000">
              <w14:alpha w14:val="60000"/>
            </w14:srgbClr>
          </w14:shadow>
        </w:rPr>
        <w:t xml:space="preserve"> 二</w:t>
      </w:r>
      <w:r>
        <w:rPr>
          <w:rFonts w:hint="eastAsia" w:ascii="宋体" w:hAnsi="宋体" w:eastAsia="宋体"/>
          <w:b/>
          <w:sz w:val="36"/>
          <w:lang w:eastAsia="zh-CN"/>
          <w14:shadow w14:blurRad="50800" w14:dist="38100" w14:dir="2700000" w14:sx="100000" w14:sy="100000" w14:kx="0" w14:ky="0" w14:algn="tl">
            <w14:srgbClr w14:val="000000">
              <w14:alpha w14:val="60000"/>
            </w14:srgbClr>
          </w14:shadow>
        </w:rPr>
        <w:t>〇</w:t>
      </w:r>
      <w:r>
        <w:rPr>
          <w:rFonts w:ascii="宋体" w:hAnsi="宋体" w:eastAsia="宋体"/>
          <w:b/>
          <w:sz w:val="36"/>
          <w14:shadow w14:blurRad="50800" w14:dist="38100" w14:dir="2700000" w14:sx="100000" w14:sy="100000" w14:kx="0" w14:ky="0" w14:algn="tl">
            <w14:srgbClr w14:val="000000">
              <w14:alpha w14:val="60000"/>
            </w14:srgbClr>
          </w14:shadow>
        </w:rPr>
        <w:t>一</w:t>
      </w:r>
      <w:r>
        <w:rPr>
          <w:rFonts w:hint="eastAsia" w:ascii="宋体" w:hAnsi="宋体" w:eastAsia="宋体"/>
          <w:b/>
          <w:sz w:val="36"/>
          <w:lang w:eastAsia="zh-CN"/>
          <w14:shadow w14:blurRad="50800" w14:dist="38100" w14:dir="2700000" w14:sx="100000" w14:sy="100000" w14:kx="0" w14:ky="0" w14:algn="tl">
            <w14:srgbClr w14:val="000000">
              <w14:alpha w14:val="60000"/>
            </w14:srgbClr>
          </w14:shadow>
        </w:rPr>
        <w:t>九</w:t>
      </w:r>
      <w:r>
        <w:rPr>
          <w:rFonts w:ascii="宋体" w:hAnsi="宋体" w:eastAsia="宋体"/>
          <w:b/>
          <w:sz w:val="36"/>
          <w14:shadow w14:blurRad="50800" w14:dist="38100" w14:dir="2700000" w14:sx="100000" w14:sy="100000" w14:kx="0" w14:ky="0" w14:algn="tl">
            <w14:srgbClr w14:val="000000">
              <w14:alpha w14:val="60000"/>
            </w14:srgbClr>
          </w14:shadow>
        </w:rPr>
        <w:t>年</w:t>
      </w:r>
      <w:r>
        <w:rPr>
          <w:rFonts w:hint="eastAsia" w:ascii="宋体" w:hAnsi="宋体" w:eastAsia="宋体"/>
          <w:b/>
          <w:sz w:val="36"/>
          <w:lang w:eastAsia="zh-CN"/>
          <w14:shadow w14:blurRad="50800" w14:dist="38100" w14:dir="2700000" w14:sx="100000" w14:sy="100000" w14:kx="0" w14:ky="0" w14:algn="tl">
            <w14:srgbClr w14:val="000000">
              <w14:alpha w14:val="60000"/>
            </w14:srgbClr>
          </w14:shadow>
        </w:rPr>
        <w:t>五</w:t>
      </w:r>
      <w:r>
        <w:rPr>
          <w:rFonts w:ascii="宋体" w:hAnsi="宋体" w:eastAsia="宋体"/>
          <w:b/>
          <w:sz w:val="36"/>
          <w14:shadow w14:blurRad="50800" w14:dist="38100" w14:dir="2700000" w14:sx="100000" w14:sy="100000" w14:kx="0" w14:ky="0" w14:algn="tl">
            <w14:srgbClr w14:val="000000">
              <w14:alpha w14:val="60000"/>
            </w14:srgbClr>
          </w14:shadow>
        </w:rPr>
        <w:t>月</w:t>
      </w:r>
    </w:p>
    <w:p>
      <w:pPr>
        <w:adjustRightInd w:val="0"/>
        <w:snapToGrid w:val="0"/>
        <w:spacing w:line="840" w:lineRule="exact"/>
        <w:ind w:left="-145" w:leftChars="-69" w:right="-132" w:rightChars="-63" w:firstLine="6"/>
        <w:jc w:val="center"/>
        <w:rPr>
          <w:rFonts w:ascii="宋体" w:cs="仿宋_GB2312"/>
          <w:b/>
          <w:sz w:val="24"/>
          <w:szCs w:val="24"/>
        </w:rPr>
      </w:pPr>
      <w:r>
        <w:rPr>
          <w:rFonts w:ascii="宋体" w:cs="仿宋_GB2312"/>
          <w:b/>
          <w:sz w:val="24"/>
          <w:szCs w:val="24"/>
        </w:rPr>
        <w:br w:type="page"/>
      </w:r>
    </w:p>
    <w:p>
      <w:pPr>
        <w:jc w:val="center"/>
        <w:rPr>
          <w:rFonts w:hint="eastAsia" w:cs="仿宋_GB2312"/>
          <w:b/>
          <w:sz w:val="32"/>
          <w:szCs w:val="32"/>
          <w:lang w:eastAsia="zh-CN"/>
        </w:rPr>
      </w:pPr>
      <w:r>
        <w:rPr>
          <w:rFonts w:hint="eastAsia" w:cs="仿宋_GB2312"/>
          <w:b/>
          <w:sz w:val="32"/>
          <w:szCs w:val="32"/>
          <w:lang w:eastAsia="zh-CN"/>
        </w:rPr>
        <w:t>目录</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仿宋_GB2312"/>
          <w:b w:val="0"/>
          <w:bCs/>
          <w:sz w:val="24"/>
          <w:szCs w:val="24"/>
          <w:lang w:val="en-US" w:eastAsia="zh-CN"/>
        </w:rPr>
      </w:pPr>
      <w:r>
        <w:rPr>
          <w:rFonts w:hint="eastAsia" w:cs="仿宋_GB2312"/>
          <w:b w:val="0"/>
          <w:bCs/>
          <w:sz w:val="24"/>
          <w:szCs w:val="24"/>
          <w:lang w:eastAsia="zh-CN"/>
        </w:rPr>
        <w:t>目录</w:t>
      </w:r>
      <w:r>
        <w:rPr>
          <w:rFonts w:hint="eastAsia" w:cs="仿宋_GB2312"/>
          <w:b w:val="0"/>
          <w:bCs/>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仿宋_GB2312"/>
          <w:b w:val="0"/>
          <w:bCs/>
          <w:sz w:val="24"/>
          <w:szCs w:val="24"/>
          <w:lang w:val="en-US" w:eastAsia="zh-CN"/>
        </w:rPr>
      </w:pPr>
      <w:r>
        <w:rPr>
          <w:rFonts w:hint="eastAsia" w:cs="仿宋_GB2312"/>
          <w:b w:val="0"/>
          <w:bCs/>
          <w:sz w:val="24"/>
          <w:szCs w:val="24"/>
          <w:lang w:val="en-US" w:eastAsia="zh-CN"/>
        </w:rPr>
        <w:t>第一部分竞争性磋商公告..........................................................................................4</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仿宋_GB2312"/>
          <w:b w:val="0"/>
          <w:bCs/>
          <w:sz w:val="24"/>
          <w:szCs w:val="24"/>
          <w:lang w:val="en-US" w:eastAsia="zh-CN"/>
        </w:rPr>
      </w:pPr>
      <w:r>
        <w:rPr>
          <w:rFonts w:hint="eastAsia" w:cs="仿宋_GB2312"/>
          <w:b w:val="0"/>
          <w:bCs/>
          <w:sz w:val="24"/>
          <w:szCs w:val="24"/>
          <w:lang w:val="en-US" w:eastAsia="zh-CN"/>
        </w:rPr>
        <w:t>第二部分产品技术参数要求......................................................................................5</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仿宋_GB2312"/>
          <w:b w:val="0"/>
          <w:bCs/>
          <w:sz w:val="24"/>
          <w:szCs w:val="24"/>
          <w:lang w:val="en-US" w:eastAsia="zh-CN"/>
        </w:rPr>
      </w:pPr>
      <w:r>
        <w:rPr>
          <w:rFonts w:hint="eastAsia" w:cs="仿宋_GB2312"/>
          <w:b w:val="0"/>
          <w:bCs/>
          <w:sz w:val="24"/>
          <w:szCs w:val="24"/>
          <w:lang w:val="en-US" w:eastAsia="zh-CN"/>
        </w:rPr>
        <w:t>第三部分供应商须知..................................................................................................7</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仿宋_GB2312"/>
          <w:b w:val="0"/>
          <w:bCs/>
          <w:sz w:val="24"/>
          <w:szCs w:val="24"/>
          <w:lang w:val="en-US" w:eastAsia="zh-CN"/>
        </w:rPr>
      </w:pPr>
      <w:r>
        <w:rPr>
          <w:rFonts w:hint="eastAsia" w:cs="仿宋_GB2312"/>
          <w:b w:val="0"/>
          <w:bCs/>
          <w:sz w:val="24"/>
          <w:szCs w:val="24"/>
          <w:lang w:val="en-US" w:eastAsia="zh-CN"/>
        </w:rPr>
        <w:t>第四部分采购事项说明..............................................................................................9</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cs="仿宋_GB2312"/>
          <w:b w:val="0"/>
          <w:bCs/>
          <w:sz w:val="24"/>
          <w:szCs w:val="24"/>
          <w:lang w:val="en-US" w:eastAsia="zh-CN"/>
        </w:rPr>
      </w:pPr>
      <w:r>
        <w:rPr>
          <w:rFonts w:hint="eastAsia" w:cs="仿宋_GB2312"/>
          <w:b w:val="0"/>
          <w:bCs/>
          <w:sz w:val="24"/>
          <w:szCs w:val="24"/>
          <w:lang w:val="en-US" w:eastAsia="zh-CN"/>
        </w:rPr>
        <w:t>第五部分竞争性磋商文件格式.................................................................................25</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仿宋_GB2312"/>
          <w:b w:val="0"/>
          <w:bCs/>
          <w:sz w:val="24"/>
          <w:szCs w:val="24"/>
          <w:lang w:val="en-US" w:eastAsia="zh-CN"/>
        </w:rPr>
      </w:pPr>
      <w:r>
        <w:rPr>
          <w:rFonts w:hint="eastAsia" w:cs="仿宋_GB2312"/>
          <w:b w:val="0"/>
          <w:bCs/>
          <w:sz w:val="24"/>
          <w:szCs w:val="24"/>
          <w:lang w:eastAsia="zh-CN"/>
        </w:rPr>
        <w:t>第六部分竞争性磋商原则及方法</w:t>
      </w:r>
      <w:r>
        <w:rPr>
          <w:rFonts w:hint="eastAsia" w:cs="仿宋_GB2312"/>
          <w:b w:val="0"/>
          <w:bCs/>
          <w:sz w:val="24"/>
          <w:szCs w:val="24"/>
          <w:lang w:val="en-US" w:eastAsia="zh-CN"/>
        </w:rPr>
        <w:t>..........................................................................28第七部分其他事项.....................................................................................................29</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cs="仿宋_GB2312"/>
          <w:b w:val="0"/>
          <w:bCs/>
          <w:sz w:val="24"/>
          <w:szCs w:val="24"/>
          <w:lang w:val="en-US" w:eastAsia="zh-CN"/>
        </w:rPr>
      </w:pPr>
      <w:r>
        <w:rPr>
          <w:rFonts w:hint="eastAsia" w:cs="仿宋_GB2312"/>
          <w:b w:val="0"/>
          <w:bCs/>
          <w:sz w:val="24"/>
          <w:szCs w:val="24"/>
          <w:lang w:val="en-US" w:eastAsia="zh-CN"/>
        </w:rPr>
        <w:t>第八部分合同格式（范本）......................................................................................33</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cs="仿宋_GB2312"/>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cs="仿宋_GB2312"/>
          <w:b/>
          <w:sz w:val="32"/>
          <w:szCs w:val="32"/>
        </w:rPr>
      </w:pPr>
    </w:p>
    <w:p>
      <w:pPr>
        <w:jc w:val="center"/>
        <w:rPr>
          <w:rFonts w:hint="eastAsia" w:cs="仿宋_GB2312"/>
          <w:b/>
          <w:sz w:val="32"/>
          <w:szCs w:val="32"/>
        </w:rPr>
      </w:pPr>
    </w:p>
    <w:p>
      <w:pPr>
        <w:jc w:val="center"/>
        <w:rPr>
          <w:rFonts w:hint="eastAsia" w:cs="仿宋_GB2312"/>
          <w:b/>
          <w:sz w:val="32"/>
          <w:szCs w:val="32"/>
        </w:rPr>
      </w:pPr>
    </w:p>
    <w:p>
      <w:pPr>
        <w:jc w:val="center"/>
        <w:rPr>
          <w:rFonts w:hint="eastAsia" w:cs="仿宋_GB2312"/>
          <w:b/>
          <w:sz w:val="32"/>
          <w:szCs w:val="32"/>
        </w:rPr>
      </w:pPr>
    </w:p>
    <w:p>
      <w:pPr>
        <w:jc w:val="center"/>
        <w:rPr>
          <w:rFonts w:hint="eastAsia" w:cs="仿宋_GB2312"/>
          <w:b/>
          <w:sz w:val="32"/>
          <w:szCs w:val="32"/>
        </w:rPr>
      </w:pPr>
    </w:p>
    <w:p>
      <w:pPr>
        <w:jc w:val="center"/>
        <w:rPr>
          <w:rFonts w:hint="eastAsia" w:cs="仿宋_GB2312"/>
          <w:b/>
          <w:sz w:val="32"/>
          <w:szCs w:val="32"/>
        </w:rPr>
      </w:pPr>
    </w:p>
    <w:p>
      <w:pPr>
        <w:jc w:val="center"/>
        <w:rPr>
          <w:rFonts w:hint="eastAsia" w:cs="仿宋_GB2312"/>
          <w:b/>
          <w:sz w:val="32"/>
          <w:szCs w:val="32"/>
        </w:rPr>
      </w:pPr>
    </w:p>
    <w:p>
      <w:pPr>
        <w:jc w:val="center"/>
        <w:rPr>
          <w:rFonts w:hint="eastAsia" w:cs="仿宋_GB2312"/>
          <w:b/>
          <w:sz w:val="32"/>
          <w:szCs w:val="32"/>
        </w:rPr>
      </w:pPr>
    </w:p>
    <w:p>
      <w:pPr>
        <w:jc w:val="center"/>
        <w:rPr>
          <w:rFonts w:hint="eastAsia" w:cs="仿宋_GB2312"/>
          <w:b/>
          <w:sz w:val="32"/>
          <w:szCs w:val="32"/>
        </w:rPr>
      </w:pPr>
    </w:p>
    <w:p>
      <w:pPr>
        <w:jc w:val="center"/>
        <w:rPr>
          <w:rFonts w:hint="eastAsia" w:cs="仿宋_GB2312"/>
          <w:b/>
          <w:sz w:val="32"/>
          <w:szCs w:val="32"/>
        </w:rPr>
      </w:pPr>
    </w:p>
    <w:p>
      <w:pPr>
        <w:jc w:val="center"/>
        <w:rPr>
          <w:rFonts w:hint="eastAsia" w:cs="仿宋_GB2312"/>
          <w:b/>
          <w:sz w:val="32"/>
          <w:szCs w:val="32"/>
        </w:rPr>
      </w:pPr>
    </w:p>
    <w:p>
      <w:pPr>
        <w:jc w:val="center"/>
        <w:rPr>
          <w:rFonts w:cs="仿宋_GB2312"/>
          <w:b/>
          <w:sz w:val="32"/>
          <w:szCs w:val="32"/>
        </w:rPr>
      </w:pPr>
      <w:r>
        <w:rPr>
          <w:rFonts w:hint="eastAsia" w:cs="仿宋_GB2312"/>
          <w:b/>
          <w:sz w:val="32"/>
          <w:szCs w:val="32"/>
        </w:rPr>
        <w:t>第一部分</w:t>
      </w:r>
    </w:p>
    <w:p>
      <w:pPr>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lang w:eastAsia="zh-CN"/>
        </w:rPr>
        <w:t>竞争性磋商</w:t>
      </w:r>
      <w:r>
        <w:rPr>
          <w:rFonts w:hint="eastAsia" w:asciiTheme="majorEastAsia" w:hAnsiTheme="majorEastAsia" w:eastAsiaTheme="majorEastAsia" w:cstheme="majorEastAsia"/>
          <w:b/>
          <w:sz w:val="32"/>
          <w:szCs w:val="32"/>
        </w:rPr>
        <w:t>公告</w:t>
      </w:r>
    </w:p>
    <w:p>
      <w:pPr>
        <w:pStyle w:val="10"/>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w:t>
      </w:r>
      <w:r>
        <w:rPr>
          <w:rFonts w:hint="eastAsia" w:asciiTheme="minorEastAsia" w:hAnsiTheme="minorEastAsia" w:eastAsiaTheme="minorEastAsia" w:cstheme="minorEastAsia"/>
          <w:color w:val="auto"/>
          <w:sz w:val="24"/>
          <w:szCs w:val="24"/>
          <w:lang w:eastAsia="zh-CN"/>
        </w:rPr>
        <w:t>丽水学院资产经营有限公司</w:t>
      </w:r>
      <w:r>
        <w:rPr>
          <w:rFonts w:hint="eastAsia" w:asciiTheme="minorEastAsia" w:hAnsiTheme="minorEastAsia" w:eastAsiaTheme="minorEastAsia" w:cstheme="minorEastAsia"/>
          <w:color w:val="auto"/>
          <w:sz w:val="24"/>
          <w:szCs w:val="24"/>
        </w:rPr>
        <w:t xml:space="preserve"> 后勤服务公司采购管理办法》等有关规定，</w:t>
      </w:r>
      <w:r>
        <w:rPr>
          <w:rFonts w:hint="eastAsia" w:asciiTheme="minorEastAsia" w:hAnsiTheme="minorEastAsia" w:eastAsiaTheme="minorEastAsia" w:cstheme="minorEastAsia"/>
          <w:color w:val="auto"/>
          <w:sz w:val="24"/>
          <w:szCs w:val="24"/>
          <w:lang w:eastAsia="zh-CN"/>
        </w:rPr>
        <w:t>为进一步给广大住宿学生的生活提供方便，现就</w:t>
      </w:r>
      <w:r>
        <w:rPr>
          <w:rFonts w:hint="eastAsia" w:asciiTheme="minorEastAsia" w:hAnsiTheme="minorEastAsia" w:eastAsiaTheme="minorEastAsia" w:cstheme="minorEastAsia"/>
          <w:color w:val="auto"/>
          <w:sz w:val="24"/>
          <w:szCs w:val="24"/>
          <w:u w:val="single"/>
          <w:lang w:eastAsia="zh-CN"/>
        </w:rPr>
        <w:t>丽水学院</w:t>
      </w:r>
      <w:r>
        <w:rPr>
          <w:rFonts w:hint="eastAsia" w:asciiTheme="minorEastAsia" w:hAnsiTheme="minorEastAsia" w:eastAsiaTheme="minorEastAsia" w:cstheme="minorEastAsia"/>
          <w:color w:val="auto"/>
          <w:sz w:val="24"/>
          <w:szCs w:val="24"/>
          <w:u w:val="single"/>
          <w:lang w:val="en-US" w:eastAsia="zh-CN"/>
        </w:rPr>
        <w:t>西区1#、2#学生公寓空调采购</w:t>
      </w:r>
      <w:r>
        <w:rPr>
          <w:rFonts w:hint="eastAsia" w:asciiTheme="minorEastAsia" w:hAnsiTheme="minorEastAsia" w:eastAsiaTheme="minorEastAsia" w:cstheme="minorEastAsia"/>
          <w:color w:val="auto"/>
          <w:sz w:val="24"/>
          <w:szCs w:val="24"/>
          <w:u w:val="single"/>
          <w:lang w:eastAsia="zh-CN"/>
        </w:rPr>
        <w:t>项目</w:t>
      </w:r>
      <w:r>
        <w:rPr>
          <w:rFonts w:hint="eastAsia" w:asciiTheme="minorEastAsia" w:hAnsiTheme="minorEastAsia" w:eastAsiaTheme="minorEastAsia" w:cstheme="minorEastAsia"/>
          <w:color w:val="auto"/>
          <w:sz w:val="24"/>
          <w:szCs w:val="24"/>
        </w:rPr>
        <w:t>面向社会公开</w:t>
      </w:r>
      <w:r>
        <w:rPr>
          <w:rFonts w:hint="eastAsia" w:asciiTheme="minorEastAsia" w:hAnsiTheme="minorEastAsia" w:eastAsiaTheme="minorEastAsia" w:cstheme="minorEastAsia"/>
          <w:color w:val="auto"/>
          <w:sz w:val="24"/>
          <w:szCs w:val="24"/>
          <w:lang w:eastAsia="zh-CN"/>
        </w:rPr>
        <w:t>竞争性磋商采购</w:t>
      </w:r>
      <w:r>
        <w:rPr>
          <w:rFonts w:hint="eastAsia" w:asciiTheme="minorEastAsia" w:hAnsiTheme="minorEastAsia" w:eastAsiaTheme="minorEastAsia" w:cstheme="minorEastAsia"/>
          <w:color w:val="auto"/>
          <w:sz w:val="24"/>
          <w:szCs w:val="24"/>
        </w:rPr>
        <w:t>，欢迎符合</w:t>
      </w:r>
      <w:r>
        <w:rPr>
          <w:rFonts w:hint="eastAsia" w:asciiTheme="minorEastAsia" w:hAnsiTheme="minorEastAsia" w:eastAsiaTheme="minorEastAsia" w:cstheme="minorEastAsia"/>
          <w:color w:val="auto"/>
          <w:sz w:val="24"/>
          <w:szCs w:val="24"/>
          <w:lang w:eastAsia="zh-CN"/>
        </w:rPr>
        <w:t>资质</w:t>
      </w:r>
      <w:r>
        <w:rPr>
          <w:rFonts w:hint="eastAsia" w:asciiTheme="minorEastAsia" w:hAnsiTheme="minorEastAsia" w:eastAsiaTheme="minorEastAsia" w:cstheme="minorEastAsia"/>
          <w:color w:val="auto"/>
          <w:sz w:val="24"/>
          <w:szCs w:val="24"/>
        </w:rPr>
        <w:t>要求的企业前来报名参加。</w:t>
      </w:r>
    </w:p>
    <w:p>
      <w:pPr>
        <w:pStyle w:val="10"/>
        <w:numPr>
          <w:ilvl w:val="0"/>
          <w:numId w:val="1"/>
        </w:numPr>
        <w:spacing w:before="0" w:beforeAutospacing="0" w:after="0" w:afterAutospacing="0" w:line="360" w:lineRule="auto"/>
        <w:ind w:firstLine="482"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color w:val="auto"/>
          <w:sz w:val="24"/>
          <w:szCs w:val="24"/>
          <w:lang w:eastAsia="zh-CN"/>
        </w:rPr>
        <w:t>采购编号：</w:t>
      </w:r>
      <w:r>
        <w:rPr>
          <w:rFonts w:hint="eastAsia" w:asciiTheme="minorEastAsia" w:hAnsiTheme="minorEastAsia" w:eastAsiaTheme="minorEastAsia" w:cstheme="minorEastAsia"/>
          <w:b w:val="0"/>
          <w:bCs w:val="0"/>
          <w:color w:val="auto"/>
          <w:sz w:val="24"/>
          <w:szCs w:val="24"/>
          <w:lang w:val="en-US" w:eastAsia="zh-CN"/>
        </w:rPr>
        <w:t xml:space="preserve">ZHC2019002 </w:t>
      </w:r>
    </w:p>
    <w:p>
      <w:pPr>
        <w:pStyle w:val="10"/>
        <w:numPr>
          <w:ilvl w:val="0"/>
          <w:numId w:val="1"/>
        </w:numPr>
        <w:spacing w:before="0" w:beforeAutospacing="0" w:after="0" w:afterAutospacing="0" w:line="360" w:lineRule="auto"/>
        <w:ind w:left="0" w:leftChars="0" w:firstLine="482"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采购单位：</w:t>
      </w:r>
      <w:r>
        <w:rPr>
          <w:rFonts w:hint="eastAsia" w:asciiTheme="minorEastAsia" w:hAnsiTheme="minorEastAsia" w:eastAsiaTheme="minorEastAsia" w:cstheme="minorEastAsia"/>
          <w:color w:val="auto"/>
          <w:sz w:val="24"/>
          <w:szCs w:val="24"/>
          <w:lang w:eastAsia="zh-CN"/>
        </w:rPr>
        <w:t>丽水市万达科教实业有限公司</w:t>
      </w:r>
    </w:p>
    <w:p>
      <w:pPr>
        <w:pStyle w:val="10"/>
        <w:numPr>
          <w:ilvl w:val="0"/>
          <w:numId w:val="1"/>
        </w:numPr>
        <w:spacing w:before="0" w:beforeAutospacing="0" w:after="0" w:afterAutospacing="0" w:line="360" w:lineRule="auto"/>
        <w:ind w:left="0" w:leftChars="0" w:firstLine="482"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color w:val="auto"/>
          <w:sz w:val="24"/>
          <w:szCs w:val="24"/>
          <w:lang w:eastAsia="zh-CN"/>
        </w:rPr>
        <w:t>项目名称：</w:t>
      </w:r>
      <w:r>
        <w:rPr>
          <w:rFonts w:hint="eastAsia" w:asciiTheme="minorEastAsia" w:hAnsiTheme="minorEastAsia" w:eastAsiaTheme="minorEastAsia" w:cstheme="minorEastAsia"/>
          <w:b w:val="0"/>
          <w:bCs w:val="0"/>
          <w:color w:val="auto"/>
          <w:sz w:val="24"/>
          <w:szCs w:val="24"/>
          <w:lang w:eastAsia="zh-CN"/>
        </w:rPr>
        <w:t>丽水学院</w:t>
      </w:r>
      <w:r>
        <w:rPr>
          <w:rFonts w:hint="eastAsia" w:asciiTheme="minorEastAsia" w:hAnsiTheme="minorEastAsia" w:eastAsiaTheme="minorEastAsia" w:cstheme="minorEastAsia"/>
          <w:b w:val="0"/>
          <w:bCs w:val="0"/>
          <w:color w:val="auto"/>
          <w:sz w:val="24"/>
          <w:szCs w:val="24"/>
          <w:lang w:val="en-US" w:eastAsia="zh-CN"/>
        </w:rPr>
        <w:t xml:space="preserve">西区1#、2#学生公寓空调采购 </w:t>
      </w:r>
    </w:p>
    <w:p>
      <w:pPr>
        <w:pStyle w:val="10"/>
        <w:numPr>
          <w:ilvl w:val="0"/>
          <w:numId w:val="0"/>
        </w:numPr>
        <w:spacing w:before="0" w:beforeAutospacing="0" w:after="0" w:afterAutospacing="0" w:line="360" w:lineRule="auto"/>
        <w:ind w:firstLine="482"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bCs/>
          <w:color w:val="auto"/>
          <w:sz w:val="24"/>
          <w:szCs w:val="24"/>
          <w:lang w:eastAsia="zh-CN"/>
        </w:rPr>
        <w:t>四、采购方式：</w:t>
      </w:r>
      <w:r>
        <w:rPr>
          <w:rFonts w:hint="eastAsia" w:asciiTheme="minorEastAsia" w:hAnsiTheme="minorEastAsia" w:eastAsiaTheme="minorEastAsia" w:cstheme="minorEastAsia"/>
          <w:b w:val="0"/>
          <w:bCs/>
          <w:color w:val="auto"/>
          <w:sz w:val="24"/>
          <w:szCs w:val="24"/>
          <w:lang w:eastAsia="zh-CN"/>
        </w:rPr>
        <w:t>竞争性磋商</w:t>
      </w:r>
      <w:r>
        <w:rPr>
          <w:rFonts w:hint="eastAsia" w:asciiTheme="minorEastAsia" w:hAnsiTheme="minorEastAsia" w:eastAsiaTheme="minorEastAsia" w:cstheme="minorEastAsia"/>
          <w:b w:val="0"/>
          <w:bCs/>
          <w:color w:val="auto"/>
          <w:sz w:val="24"/>
          <w:szCs w:val="24"/>
          <w:lang w:val="en-US" w:eastAsia="zh-CN"/>
        </w:rPr>
        <w:t xml:space="preserve"> </w:t>
      </w:r>
    </w:p>
    <w:p>
      <w:pPr>
        <w:pStyle w:val="10"/>
        <w:numPr>
          <w:ilvl w:val="0"/>
          <w:numId w:val="0"/>
        </w:numPr>
        <w:spacing w:before="0" w:beforeAutospacing="0" w:after="0" w:afterAutospacing="0" w:line="360" w:lineRule="auto"/>
        <w:ind w:left="1764" w:leftChars="266" w:hanging="1205" w:hangingChars="5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bCs/>
          <w:color w:val="auto"/>
          <w:sz w:val="24"/>
          <w:szCs w:val="24"/>
          <w:lang w:eastAsia="zh-CN"/>
        </w:rPr>
        <w:t>五、</w:t>
      </w:r>
      <w:r>
        <w:rPr>
          <w:rFonts w:hint="eastAsia" w:asciiTheme="minorEastAsia" w:hAnsiTheme="minorEastAsia" w:eastAsiaTheme="minorEastAsia" w:cstheme="minorEastAsia"/>
          <w:b/>
          <w:bCs/>
          <w:color w:val="auto"/>
          <w:sz w:val="24"/>
          <w:szCs w:val="24"/>
          <w:lang w:val="en-US" w:eastAsia="zh-CN"/>
        </w:rPr>
        <w:t>项目概况</w:t>
      </w:r>
      <w:r>
        <w:rPr>
          <w:rFonts w:hint="eastAsia" w:asciiTheme="minorEastAsia" w:hAnsiTheme="minorEastAsia" w:eastAsiaTheme="minorEastAsia" w:cstheme="minorEastAsia"/>
          <w:color w:val="auto"/>
          <w:sz w:val="24"/>
          <w:szCs w:val="24"/>
          <w:lang w:val="en-US" w:eastAsia="zh-CN"/>
        </w:rPr>
        <w:t>：丽水学院</w:t>
      </w:r>
      <w:r>
        <w:rPr>
          <w:rFonts w:hint="eastAsia" w:asciiTheme="minorEastAsia" w:hAnsiTheme="minorEastAsia" w:eastAsiaTheme="minorEastAsia" w:cstheme="minorEastAsia"/>
          <w:b w:val="0"/>
          <w:bCs w:val="0"/>
          <w:color w:val="auto"/>
          <w:sz w:val="24"/>
          <w:szCs w:val="24"/>
          <w:lang w:val="en-US" w:eastAsia="zh-CN"/>
        </w:rPr>
        <w:t>西区1#、2#学生公寓</w:t>
      </w:r>
      <w:r>
        <w:rPr>
          <w:rFonts w:hint="eastAsia" w:asciiTheme="minorEastAsia" w:hAnsiTheme="minorEastAsia" w:eastAsiaTheme="minorEastAsia" w:cstheme="minorEastAsia"/>
          <w:b w:val="0"/>
          <w:bCs w:val="0"/>
          <w:color w:val="auto"/>
          <w:sz w:val="24"/>
          <w:szCs w:val="24"/>
        </w:rPr>
        <w:t>安装</w:t>
      </w:r>
      <w:r>
        <w:rPr>
          <w:rFonts w:hint="eastAsia" w:asciiTheme="minorEastAsia" w:hAnsiTheme="minorEastAsia" w:eastAsiaTheme="minorEastAsia" w:cstheme="minorEastAsia"/>
          <w:b w:val="0"/>
          <w:bCs w:val="0"/>
          <w:color w:val="auto"/>
          <w:sz w:val="24"/>
          <w:szCs w:val="24"/>
          <w:lang w:eastAsia="zh-CN"/>
        </w:rPr>
        <w:t>空调，数量</w:t>
      </w:r>
      <w:r>
        <w:rPr>
          <w:rFonts w:hint="eastAsia" w:asciiTheme="minorEastAsia" w:hAnsiTheme="minorEastAsia" w:eastAsiaTheme="minorEastAsia" w:cstheme="minorEastAsia"/>
          <w:b w:val="0"/>
          <w:bCs w:val="0"/>
          <w:color w:val="auto"/>
          <w:sz w:val="24"/>
          <w:szCs w:val="24"/>
        </w:rPr>
        <w:t>暂定</w:t>
      </w:r>
      <w:r>
        <w:rPr>
          <w:rFonts w:hint="eastAsia" w:asciiTheme="minorEastAsia" w:hAnsiTheme="minorEastAsia" w:eastAsiaTheme="minorEastAsia" w:cstheme="minorEastAsia"/>
          <w:b w:val="0"/>
          <w:bCs w:val="0"/>
          <w:color w:val="auto"/>
          <w:sz w:val="24"/>
          <w:szCs w:val="24"/>
          <w:lang w:val="en-US" w:eastAsia="zh-CN"/>
        </w:rPr>
        <w:t>79</w:t>
      </w:r>
      <w:r>
        <w:rPr>
          <w:rFonts w:hint="eastAsia" w:asciiTheme="minorEastAsia" w:hAnsiTheme="minorEastAsia" w:eastAsiaTheme="minorEastAsia" w:cstheme="minorEastAsia"/>
          <w:b w:val="0"/>
          <w:bCs w:val="0"/>
          <w:color w:val="auto"/>
          <w:sz w:val="24"/>
          <w:szCs w:val="24"/>
        </w:rPr>
        <w:t>台</w:t>
      </w:r>
    </w:p>
    <w:p>
      <w:pPr>
        <w:pStyle w:val="10"/>
        <w:numPr>
          <w:ilvl w:val="0"/>
          <w:numId w:val="0"/>
        </w:numPr>
        <w:spacing w:before="0" w:beforeAutospacing="0" w:after="0" w:afterAutospacing="0" w:line="360" w:lineRule="auto"/>
        <w:ind w:left="1764" w:leftChars="266" w:hanging="1205" w:hangingChars="500"/>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六、采购预算（最高限价）：</w:t>
      </w:r>
    </w:p>
    <w:p>
      <w:pPr>
        <w:pStyle w:val="10"/>
        <w:numPr>
          <w:ilvl w:val="0"/>
          <w:numId w:val="0"/>
        </w:numPr>
        <w:spacing w:before="0" w:beforeAutospacing="0" w:after="0" w:afterAutospacing="0" w:line="360" w:lineRule="auto"/>
        <w:ind w:left="1764" w:leftChars="266" w:hanging="1205" w:hangingChars="5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eastAsia="zh-CN"/>
        </w:rPr>
        <w:t>单价：人民币：贰仟贰佰元整（￥</w:t>
      </w:r>
      <w:r>
        <w:rPr>
          <w:rFonts w:hint="eastAsia" w:asciiTheme="minorEastAsia" w:hAnsiTheme="minorEastAsia" w:eastAsiaTheme="minorEastAsia" w:cstheme="minorEastAsia"/>
          <w:b w:val="0"/>
          <w:bCs w:val="0"/>
          <w:color w:val="auto"/>
          <w:sz w:val="24"/>
          <w:szCs w:val="24"/>
          <w:lang w:val="en-US" w:eastAsia="zh-CN"/>
        </w:rPr>
        <w:t>2200.00元）</w:t>
      </w:r>
    </w:p>
    <w:p>
      <w:pPr>
        <w:pStyle w:val="10"/>
        <w:numPr>
          <w:ilvl w:val="0"/>
          <w:numId w:val="0"/>
        </w:numPr>
        <w:spacing w:before="0" w:beforeAutospacing="0" w:after="0" w:afterAutospacing="0" w:line="360" w:lineRule="auto"/>
        <w:ind w:firstLine="720" w:firstLineChars="3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总价：</w:t>
      </w:r>
      <w:r>
        <w:rPr>
          <w:rFonts w:hint="eastAsia" w:asciiTheme="minorEastAsia" w:hAnsiTheme="minorEastAsia" w:eastAsiaTheme="minorEastAsia" w:cstheme="minorEastAsia"/>
          <w:b w:val="0"/>
          <w:bCs w:val="0"/>
          <w:color w:val="auto"/>
          <w:sz w:val="24"/>
          <w:szCs w:val="24"/>
          <w:lang w:eastAsia="zh-CN"/>
        </w:rPr>
        <w:t>人民币：</w:t>
      </w:r>
      <w:r>
        <w:rPr>
          <w:rFonts w:hint="eastAsia" w:asciiTheme="minorEastAsia" w:hAnsiTheme="minorEastAsia" w:eastAsiaTheme="minorEastAsia" w:cstheme="minorEastAsia"/>
          <w:b w:val="0"/>
          <w:bCs w:val="0"/>
          <w:color w:val="auto"/>
          <w:sz w:val="24"/>
          <w:szCs w:val="24"/>
          <w:u w:val="single"/>
          <w:lang w:eastAsia="zh-CN"/>
        </w:rPr>
        <w:t>壹拾柒万叁仟捌佰元整</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173800.00元）</w:t>
      </w:r>
    </w:p>
    <w:p>
      <w:pPr>
        <w:pStyle w:val="10"/>
        <w:numPr>
          <w:ilvl w:val="0"/>
          <w:numId w:val="0"/>
        </w:numPr>
        <w:spacing w:before="0" w:beforeAutospacing="0" w:after="0" w:afterAutospacing="0" w:line="360" w:lineRule="auto"/>
        <w:ind w:firstLine="723" w:firstLineChars="3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报价不得超过预算价格（最高限价），否则视为无效报价。</w:t>
      </w:r>
    </w:p>
    <w:p>
      <w:pPr>
        <w:pStyle w:val="10"/>
        <w:numPr>
          <w:ilvl w:val="0"/>
          <w:numId w:val="0"/>
        </w:numPr>
        <w:spacing w:before="0" w:beforeAutospacing="0" w:after="0" w:afterAutospacing="0" w:line="360" w:lineRule="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 xml:space="preserve">    七、履约保证金：合同金额的5%</w:t>
      </w:r>
    </w:p>
    <w:p>
      <w:pPr>
        <w:pStyle w:val="10"/>
        <w:numPr>
          <w:ilvl w:val="0"/>
          <w:numId w:val="0"/>
        </w:numPr>
        <w:spacing w:before="0" w:beforeAutospacing="0" w:after="0" w:afterAutospacing="0" w:line="360" w:lineRule="auto"/>
        <w:ind w:firstLine="482"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color w:val="auto"/>
          <w:sz w:val="24"/>
          <w:szCs w:val="24"/>
          <w:lang w:eastAsia="zh-CN"/>
        </w:rPr>
        <w:t>八、成交原则：</w:t>
      </w:r>
      <w:r>
        <w:rPr>
          <w:rFonts w:hint="eastAsia" w:asciiTheme="minorEastAsia" w:hAnsiTheme="minorEastAsia" w:eastAsiaTheme="minorEastAsia" w:cstheme="minorEastAsia"/>
          <w:b w:val="0"/>
          <w:bCs w:val="0"/>
          <w:color w:val="auto"/>
          <w:sz w:val="24"/>
          <w:szCs w:val="24"/>
          <w:lang w:eastAsia="zh-CN"/>
        </w:rPr>
        <w:t>本次评定采用综合评分法，总分</w:t>
      </w:r>
      <w:r>
        <w:rPr>
          <w:rFonts w:hint="eastAsia" w:asciiTheme="minorEastAsia" w:hAnsiTheme="minorEastAsia" w:eastAsiaTheme="minorEastAsia" w:cstheme="minorEastAsia"/>
          <w:b w:val="0"/>
          <w:bCs w:val="0"/>
          <w:color w:val="auto"/>
          <w:sz w:val="24"/>
          <w:szCs w:val="24"/>
          <w:lang w:val="en-US" w:eastAsia="zh-CN"/>
        </w:rPr>
        <w:t>100分，其中技术资信70分（技术资信权值70%），商务价格30分（价格权值30%）。即最大限度地满足竞争性磋商文件实质性要求的前提下，按竞争性磋商文件中规定的各项评分内容评审后，以评定总分最高的供应商，作为成交供应商候选人。</w:t>
      </w:r>
    </w:p>
    <w:p>
      <w:pPr>
        <w:pStyle w:val="10"/>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九</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eastAsia="zh-CN"/>
        </w:rPr>
        <w:t>供应商</w:t>
      </w:r>
      <w:r>
        <w:rPr>
          <w:rFonts w:hint="eastAsia" w:asciiTheme="minorEastAsia" w:hAnsiTheme="minorEastAsia" w:eastAsiaTheme="minorEastAsia" w:cstheme="minorEastAsia"/>
          <w:b/>
          <w:bCs/>
          <w:color w:val="auto"/>
          <w:sz w:val="24"/>
          <w:szCs w:val="24"/>
        </w:rPr>
        <w:t>资格要求：</w:t>
      </w:r>
    </w:p>
    <w:p>
      <w:pPr>
        <w:pStyle w:val="10"/>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1.符合政府采购法第二十二条规定的资格条件；</w:t>
      </w:r>
    </w:p>
    <w:p>
      <w:pPr>
        <w:pStyle w:val="10"/>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2.本项目采购内容应在</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营业执照规定的经营范围之内；</w:t>
      </w:r>
    </w:p>
    <w:p>
      <w:pPr>
        <w:pStyle w:val="10"/>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必须具有独立法人资格，进行工商税务登记且年检合格，有健全的财务会计制度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有依法缴纳税收和社会保障资金的良好记录；</w:t>
      </w:r>
    </w:p>
    <w:p>
      <w:pPr>
        <w:pStyle w:val="10"/>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4. </w:t>
      </w:r>
      <w:r>
        <w:rPr>
          <w:rFonts w:hint="eastAsia" w:asciiTheme="minorEastAsia" w:hAnsiTheme="minorEastAsia" w:eastAsiaTheme="minorEastAsia" w:cstheme="minorEastAsia"/>
          <w:color w:val="auto"/>
          <w:sz w:val="24"/>
          <w:szCs w:val="24"/>
          <w:lang w:eastAsia="zh-CN"/>
        </w:rPr>
        <w:t>空调设备</w:t>
      </w:r>
      <w:r>
        <w:rPr>
          <w:rFonts w:hint="eastAsia" w:asciiTheme="minorEastAsia" w:hAnsiTheme="minorEastAsia" w:eastAsiaTheme="minorEastAsia" w:cstheme="minorEastAsia"/>
          <w:color w:val="auto"/>
          <w:sz w:val="24"/>
          <w:szCs w:val="24"/>
        </w:rPr>
        <w:t>必须达到</w:t>
      </w:r>
      <w:r>
        <w:rPr>
          <w:rFonts w:hint="eastAsia" w:asciiTheme="minorEastAsia" w:hAnsiTheme="minorEastAsia" w:eastAsiaTheme="minorEastAsia" w:cstheme="minorEastAsia"/>
          <w:color w:val="auto"/>
          <w:sz w:val="24"/>
          <w:szCs w:val="24"/>
          <w:lang w:eastAsia="zh-CN"/>
        </w:rPr>
        <w:t>国家</w:t>
      </w:r>
      <w:r>
        <w:rPr>
          <w:rFonts w:hint="eastAsia" w:asciiTheme="minorEastAsia" w:hAnsiTheme="minorEastAsia" w:eastAsiaTheme="minorEastAsia" w:cstheme="minorEastAsia"/>
          <w:color w:val="auto"/>
          <w:sz w:val="24"/>
          <w:szCs w:val="24"/>
        </w:rPr>
        <w:t>相关质量标准，提供产品合格证书和相关部门的检测报告；</w:t>
      </w:r>
    </w:p>
    <w:p>
      <w:pPr>
        <w:pStyle w:val="10"/>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5.在前三年内的经营活动中没有重大违法记录；</w:t>
      </w:r>
    </w:p>
    <w:p>
      <w:pPr>
        <w:pStyle w:val="10"/>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6.不接受联合体报名。</w:t>
      </w:r>
    </w:p>
    <w:p>
      <w:pPr>
        <w:pStyle w:val="10"/>
        <w:spacing w:before="0" w:beforeAutospacing="0" w:after="0" w:afterAutospacing="0"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color w:val="auto"/>
          <w:sz w:val="24"/>
          <w:szCs w:val="24"/>
          <w:lang w:eastAsia="zh-CN"/>
        </w:rPr>
        <w:t>十</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eastAsia="zh-CN"/>
        </w:rPr>
        <w:t>竞争性磋商</w:t>
      </w:r>
      <w:r>
        <w:rPr>
          <w:rFonts w:hint="eastAsia" w:asciiTheme="minorEastAsia" w:hAnsiTheme="minorEastAsia" w:eastAsiaTheme="minorEastAsia" w:cstheme="minorEastAsia"/>
          <w:b/>
          <w:color w:val="auto"/>
          <w:sz w:val="24"/>
          <w:szCs w:val="24"/>
        </w:rPr>
        <w:t>事项：</w:t>
      </w:r>
    </w:p>
    <w:p>
      <w:pPr>
        <w:pStyle w:val="10"/>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报名</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竞争性磋商</w:t>
      </w:r>
      <w:r>
        <w:rPr>
          <w:rFonts w:hint="eastAsia" w:asciiTheme="minorEastAsia" w:hAnsiTheme="minorEastAsia" w:eastAsiaTheme="minorEastAsia" w:cstheme="minorEastAsia"/>
          <w:color w:val="auto"/>
          <w:sz w:val="24"/>
          <w:szCs w:val="24"/>
        </w:rPr>
        <w:t>文件领取时间：</w:t>
      </w:r>
      <w:r>
        <w:rPr>
          <w:rFonts w:hint="eastAsia" w:asciiTheme="minorEastAsia" w:hAnsiTheme="minorEastAsia" w:eastAsiaTheme="minorEastAsia" w:cstheme="minorEastAsia"/>
          <w:b w:val="0"/>
          <w:bCs/>
          <w:color w:val="auto"/>
          <w:sz w:val="24"/>
          <w:szCs w:val="24"/>
          <w:u w:val="single"/>
          <w:lang w:val="en-US" w:eastAsia="zh-CN"/>
        </w:rPr>
        <w:t xml:space="preserve">  2019 </w:t>
      </w:r>
      <w:r>
        <w:rPr>
          <w:rFonts w:hint="eastAsia" w:asciiTheme="minorEastAsia" w:hAnsiTheme="minorEastAsia" w:eastAsiaTheme="minorEastAsia" w:cstheme="minorEastAsia"/>
          <w:b w:val="0"/>
          <w:bCs/>
          <w:color w:val="auto"/>
          <w:sz w:val="24"/>
          <w:szCs w:val="24"/>
        </w:rPr>
        <w:t>年</w:t>
      </w:r>
      <w:r>
        <w:rPr>
          <w:rFonts w:hint="eastAsia" w:asciiTheme="minorEastAsia" w:hAnsiTheme="minorEastAsia" w:eastAsiaTheme="minorEastAsia" w:cstheme="minorEastAsia"/>
          <w:b w:val="0"/>
          <w:bCs/>
          <w:color w:val="auto"/>
          <w:sz w:val="24"/>
          <w:szCs w:val="24"/>
          <w:u w:val="single"/>
          <w:lang w:val="en-US" w:eastAsia="zh-CN"/>
        </w:rPr>
        <w:t xml:space="preserve">  5 </w:t>
      </w:r>
      <w:r>
        <w:rPr>
          <w:rFonts w:hint="eastAsia" w:asciiTheme="minorEastAsia" w:hAnsiTheme="minorEastAsia" w:eastAsiaTheme="minorEastAsia" w:cstheme="minorEastAsia"/>
          <w:b w:val="0"/>
          <w:bCs/>
          <w:color w:val="auto"/>
          <w:sz w:val="24"/>
          <w:szCs w:val="24"/>
        </w:rPr>
        <w:t>月</w:t>
      </w:r>
      <w:r>
        <w:rPr>
          <w:rFonts w:hint="eastAsia" w:asciiTheme="minorEastAsia" w:hAnsiTheme="minorEastAsia" w:eastAsiaTheme="minorEastAsia" w:cstheme="minorEastAsia"/>
          <w:b w:val="0"/>
          <w:bCs/>
          <w:color w:val="auto"/>
          <w:sz w:val="24"/>
          <w:szCs w:val="24"/>
          <w:u w:val="single"/>
          <w:lang w:val="en-US" w:eastAsia="zh-CN"/>
        </w:rPr>
        <w:t xml:space="preserve"> 7  </w:t>
      </w:r>
      <w:r>
        <w:rPr>
          <w:rFonts w:hint="eastAsia" w:asciiTheme="minorEastAsia" w:hAnsiTheme="minorEastAsia" w:eastAsiaTheme="minorEastAsia" w:cstheme="minorEastAsia"/>
          <w:b w:val="0"/>
          <w:bCs/>
          <w:color w:val="auto"/>
          <w:sz w:val="24"/>
          <w:szCs w:val="24"/>
        </w:rPr>
        <w:t>日至</w:t>
      </w:r>
      <w:r>
        <w:rPr>
          <w:rFonts w:hint="eastAsia" w:asciiTheme="minorEastAsia" w:hAnsiTheme="minorEastAsia" w:eastAsiaTheme="minorEastAsia" w:cstheme="minorEastAsia"/>
          <w:b w:val="0"/>
          <w:bCs/>
          <w:color w:val="auto"/>
          <w:sz w:val="24"/>
          <w:szCs w:val="24"/>
          <w:u w:val="single"/>
          <w:lang w:val="en-US" w:eastAsia="zh-CN"/>
        </w:rPr>
        <w:t xml:space="preserve"> 2019  </w:t>
      </w:r>
      <w:r>
        <w:rPr>
          <w:rFonts w:hint="eastAsia" w:asciiTheme="minorEastAsia" w:hAnsiTheme="minorEastAsia" w:eastAsiaTheme="minorEastAsia" w:cstheme="minorEastAsia"/>
          <w:b w:val="0"/>
          <w:bCs/>
          <w:color w:val="auto"/>
          <w:sz w:val="24"/>
          <w:szCs w:val="24"/>
        </w:rPr>
        <w:t>年</w:t>
      </w:r>
      <w:r>
        <w:rPr>
          <w:rFonts w:hint="eastAsia" w:asciiTheme="minorEastAsia" w:hAnsiTheme="minorEastAsia" w:eastAsiaTheme="minorEastAsia" w:cstheme="minorEastAsia"/>
          <w:b w:val="0"/>
          <w:bCs/>
          <w:color w:val="auto"/>
          <w:sz w:val="24"/>
          <w:szCs w:val="24"/>
          <w:u w:val="single"/>
          <w:lang w:val="en-US" w:eastAsia="zh-CN"/>
        </w:rPr>
        <w:t xml:space="preserve"> 5  </w:t>
      </w:r>
      <w:r>
        <w:rPr>
          <w:rFonts w:hint="eastAsia" w:asciiTheme="minorEastAsia" w:hAnsiTheme="minorEastAsia" w:eastAsiaTheme="minorEastAsia" w:cstheme="minorEastAsia"/>
          <w:b w:val="0"/>
          <w:bCs/>
          <w:color w:val="auto"/>
          <w:sz w:val="24"/>
          <w:szCs w:val="24"/>
        </w:rPr>
        <w:t>月</w:t>
      </w:r>
      <w:r>
        <w:rPr>
          <w:rFonts w:hint="eastAsia" w:asciiTheme="minorEastAsia" w:hAnsiTheme="minorEastAsia" w:eastAsiaTheme="minorEastAsia" w:cstheme="minorEastAsia"/>
          <w:b w:val="0"/>
          <w:bCs/>
          <w:color w:val="auto"/>
          <w:sz w:val="24"/>
          <w:szCs w:val="24"/>
          <w:u w:val="single"/>
          <w:lang w:val="en-US" w:eastAsia="zh-CN"/>
        </w:rPr>
        <w:t xml:space="preserve"> 13  </w:t>
      </w:r>
      <w:r>
        <w:rPr>
          <w:rFonts w:hint="eastAsia" w:asciiTheme="minorEastAsia" w:hAnsiTheme="minorEastAsia" w:eastAsiaTheme="minorEastAsia" w:cstheme="minorEastAsia"/>
          <w:b w:val="0"/>
          <w:bCs/>
          <w:color w:val="auto"/>
          <w:sz w:val="24"/>
          <w:szCs w:val="24"/>
        </w:rPr>
        <w:t>日</w:t>
      </w:r>
      <w:r>
        <w:rPr>
          <w:rFonts w:hint="eastAsia" w:asciiTheme="minorEastAsia" w:hAnsiTheme="minorEastAsia" w:eastAsiaTheme="minorEastAsia" w:cstheme="minorEastAsia"/>
          <w:color w:val="auto"/>
          <w:sz w:val="24"/>
          <w:szCs w:val="24"/>
        </w:rPr>
        <w:t>每天8:30-11:30,14:30-17：00（北京时间）,双休日及法定节假日除外。</w:t>
      </w:r>
      <w:r>
        <w:rPr>
          <w:rFonts w:hint="eastAsia" w:asciiTheme="minorEastAsia" w:hAnsiTheme="minorEastAsia" w:eastAsiaTheme="minorEastAsia" w:cstheme="minorEastAsia"/>
          <w:color w:val="auto"/>
          <w:sz w:val="24"/>
          <w:szCs w:val="24"/>
          <w:lang w:eastAsia="zh-CN"/>
        </w:rPr>
        <w:t>竞争性磋商</w:t>
      </w:r>
      <w:r>
        <w:rPr>
          <w:rFonts w:hint="eastAsia" w:asciiTheme="minorEastAsia" w:hAnsiTheme="minorEastAsia" w:eastAsiaTheme="minorEastAsia" w:cstheme="minorEastAsia"/>
          <w:color w:val="auto"/>
          <w:sz w:val="24"/>
          <w:szCs w:val="24"/>
        </w:rPr>
        <w:t>截止时间前有潜在</w:t>
      </w:r>
      <w:r>
        <w:rPr>
          <w:rFonts w:hint="eastAsia" w:asciiTheme="minorEastAsia" w:hAnsiTheme="minorEastAsia" w:eastAsiaTheme="minorEastAsia" w:cstheme="minorEastAsia"/>
          <w:color w:val="auto"/>
          <w:sz w:val="24"/>
          <w:szCs w:val="24"/>
          <w:lang w:eastAsia="zh-CN"/>
        </w:rPr>
        <w:t>报名供应商</w:t>
      </w:r>
      <w:r>
        <w:rPr>
          <w:rFonts w:hint="eastAsia" w:asciiTheme="minorEastAsia" w:hAnsiTheme="minorEastAsia" w:eastAsiaTheme="minorEastAsia" w:cstheme="minorEastAsia"/>
          <w:color w:val="auto"/>
          <w:sz w:val="24"/>
          <w:szCs w:val="24"/>
        </w:rPr>
        <w:t>提出要求获取</w:t>
      </w:r>
      <w:r>
        <w:rPr>
          <w:rFonts w:hint="eastAsia" w:asciiTheme="minorEastAsia" w:hAnsiTheme="minorEastAsia" w:eastAsiaTheme="minorEastAsia" w:cstheme="minorEastAsia"/>
          <w:color w:val="auto"/>
          <w:sz w:val="24"/>
          <w:szCs w:val="24"/>
          <w:lang w:eastAsia="zh-CN"/>
        </w:rPr>
        <w:t>竞争性磋商</w:t>
      </w:r>
      <w:r>
        <w:rPr>
          <w:rFonts w:hint="eastAsia" w:asciiTheme="minorEastAsia" w:hAnsiTheme="minorEastAsia" w:eastAsiaTheme="minorEastAsia" w:cstheme="minorEastAsia"/>
          <w:color w:val="auto"/>
          <w:sz w:val="24"/>
          <w:szCs w:val="24"/>
        </w:rPr>
        <w:t>文件的，允许其获取。</w:t>
      </w:r>
    </w:p>
    <w:p>
      <w:pPr>
        <w:pStyle w:val="10"/>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2.报名地点：</w:t>
      </w:r>
      <w:r>
        <w:rPr>
          <w:rFonts w:hint="eastAsia" w:asciiTheme="minorEastAsia" w:hAnsiTheme="minorEastAsia" w:eastAsiaTheme="minorEastAsia" w:cstheme="minorEastAsia"/>
          <w:color w:val="auto"/>
          <w:sz w:val="24"/>
          <w:szCs w:val="24"/>
          <w:lang w:eastAsia="zh-CN"/>
        </w:rPr>
        <w:t>丽水市万达科教实业有限公司</w:t>
      </w:r>
      <w:r>
        <w:rPr>
          <w:rFonts w:hint="eastAsia" w:asciiTheme="minorEastAsia" w:hAnsiTheme="minorEastAsia" w:eastAsiaTheme="minorEastAsia" w:cstheme="minorEastAsia"/>
          <w:color w:val="auto"/>
          <w:sz w:val="24"/>
          <w:szCs w:val="24"/>
        </w:rPr>
        <w:t>采购部二楼</w:t>
      </w:r>
      <w:r>
        <w:rPr>
          <w:rFonts w:hint="eastAsia" w:asciiTheme="minorEastAsia" w:hAnsiTheme="minorEastAsia" w:eastAsiaTheme="minorEastAsia" w:cstheme="minorEastAsia"/>
          <w:color w:val="auto"/>
          <w:sz w:val="24"/>
          <w:szCs w:val="24"/>
          <w:lang w:eastAsia="zh-CN"/>
        </w:rPr>
        <w:t>。</w:t>
      </w:r>
    </w:p>
    <w:p>
      <w:pPr>
        <w:pStyle w:val="10"/>
        <w:spacing w:before="0" w:beforeAutospacing="0" w:after="0" w:afterAutospacing="0" w:line="360" w:lineRule="auto"/>
        <w:ind w:firstLine="480" w:firstLineChars="200"/>
        <w:rPr>
          <w:rFonts w:hint="eastAsia" w:ascii="宋体" w:hAnsi="宋体" w:eastAsia="宋体" w:cs="宋体"/>
          <w:b w:val="0"/>
          <w:bCs/>
          <w:color w:val="auto"/>
          <w:sz w:val="24"/>
          <w:szCs w:val="24"/>
          <w:lang w:val="en-US" w:eastAsia="zh-CN"/>
        </w:rPr>
      </w:pPr>
      <w:r>
        <w:rPr>
          <w:rFonts w:hint="eastAsia" w:asciiTheme="minorEastAsia" w:hAnsiTheme="minorEastAsia" w:eastAsiaTheme="minorEastAsia" w:cstheme="minorEastAsia"/>
          <w:color w:val="auto"/>
          <w:sz w:val="24"/>
          <w:szCs w:val="24"/>
        </w:rPr>
        <w:t>3.报名方式：</w:t>
      </w:r>
      <w:r>
        <w:rPr>
          <w:rFonts w:hint="eastAsia" w:ascii="宋体" w:hAnsi="宋体" w:eastAsia="宋体" w:cs="宋体"/>
          <w:b w:val="0"/>
          <w:bCs/>
          <w:color w:val="auto"/>
          <w:sz w:val="24"/>
          <w:szCs w:val="24"/>
        </w:rPr>
        <w:t>现场报名</w:t>
      </w:r>
      <w:r>
        <w:rPr>
          <w:rFonts w:hint="eastAsia" w:cs="宋体"/>
          <w:b w:val="0"/>
          <w:bCs/>
          <w:color w:val="auto"/>
          <w:sz w:val="24"/>
          <w:szCs w:val="24"/>
          <w:lang w:eastAsia="zh-CN"/>
        </w:rPr>
        <w:t>、也可网上自行下载磋商文件报名。具体详见磋商文件中</w:t>
      </w:r>
      <w:r>
        <w:rPr>
          <w:rFonts w:hint="eastAsia" w:cs="宋体"/>
          <w:b w:val="0"/>
          <w:bCs/>
          <w:color w:val="auto"/>
          <w:sz w:val="24"/>
          <w:szCs w:val="24"/>
          <w:lang w:val="en-US" w:eastAsia="zh-CN"/>
        </w:rPr>
        <w:t>供应商</w:t>
      </w:r>
      <w:r>
        <w:rPr>
          <w:rFonts w:hint="eastAsia" w:cs="宋体"/>
          <w:b w:val="0"/>
          <w:bCs/>
          <w:color w:val="auto"/>
          <w:sz w:val="24"/>
          <w:szCs w:val="24"/>
          <w:lang w:eastAsia="zh-CN"/>
        </w:rPr>
        <w:t>须知及事项说明，填写报名资料连同所需提交资料一并寄回本公司采购部。</w:t>
      </w:r>
    </w:p>
    <w:p>
      <w:pPr>
        <w:pStyle w:val="10"/>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报名所需提交材料</w:t>
      </w:r>
      <w:r>
        <w:rPr>
          <w:rFonts w:hint="eastAsia" w:asciiTheme="minorEastAsia" w:hAnsiTheme="minorEastAsia" w:eastAsiaTheme="minorEastAsia" w:cstheme="minorEastAsia"/>
          <w:color w:val="auto"/>
          <w:sz w:val="24"/>
          <w:szCs w:val="24"/>
        </w:rPr>
        <w:t>：</w:t>
      </w:r>
    </w:p>
    <w:p>
      <w:pPr>
        <w:snapToGrid w:val="0"/>
        <w:spacing w:line="360" w:lineRule="auto"/>
        <w:ind w:firstLine="240" w:firstLineChars="10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（1）报名表（详见供应商须知）</w:t>
      </w:r>
    </w:p>
    <w:p>
      <w:pPr>
        <w:snapToGrid w:val="0"/>
        <w:spacing w:line="360" w:lineRule="auto"/>
        <w:ind w:firstLine="240" w:firstLineChars="10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（2）经工商部门年检通过的企业法人营业执照副本及复印件（加盖单位公章）；</w:t>
      </w:r>
    </w:p>
    <w:p>
      <w:pPr>
        <w:snapToGrid w:val="0"/>
        <w:spacing w:line="360" w:lineRule="auto"/>
        <w:ind w:firstLine="360" w:firstLineChars="15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(3）法人授权书（原件）；法人身份证复印件；</w:t>
      </w:r>
    </w:p>
    <w:p>
      <w:pPr>
        <w:snapToGrid w:val="0"/>
        <w:spacing w:line="360" w:lineRule="auto"/>
        <w:ind w:firstLine="360" w:firstLineChars="15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(4）报名人有效身份证件及复印件；</w:t>
      </w:r>
    </w:p>
    <w:p>
      <w:pPr>
        <w:snapToGrid w:val="0"/>
        <w:spacing w:line="360" w:lineRule="auto"/>
        <w:ind w:firstLine="360" w:firstLineChars="15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(5）报名人联系方式（电话、手机、电子邮箱）。</w:t>
      </w:r>
    </w:p>
    <w:p>
      <w:pPr>
        <w:pStyle w:val="10"/>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竞争性磋商</w:t>
      </w:r>
      <w:r>
        <w:rPr>
          <w:rFonts w:hint="eastAsia" w:asciiTheme="minorEastAsia" w:hAnsiTheme="minorEastAsia" w:eastAsiaTheme="minorEastAsia" w:cstheme="minorEastAsia"/>
          <w:color w:val="auto"/>
          <w:sz w:val="24"/>
          <w:szCs w:val="24"/>
        </w:rPr>
        <w:t>文件获取方式：报名的同时获取电子版</w:t>
      </w:r>
      <w:r>
        <w:rPr>
          <w:rFonts w:hint="eastAsia" w:asciiTheme="minorEastAsia" w:hAnsiTheme="minorEastAsia" w:eastAsiaTheme="minorEastAsia" w:cstheme="minorEastAsia"/>
          <w:color w:val="auto"/>
          <w:sz w:val="24"/>
          <w:szCs w:val="24"/>
          <w:lang w:eastAsia="zh-CN"/>
        </w:rPr>
        <w:t>竞争性磋商</w:t>
      </w:r>
      <w:r>
        <w:rPr>
          <w:rFonts w:hint="eastAsia" w:asciiTheme="minorEastAsia" w:hAnsiTheme="minorEastAsia" w:eastAsiaTheme="minorEastAsia" w:cstheme="minorEastAsia"/>
          <w:color w:val="auto"/>
          <w:sz w:val="24"/>
          <w:szCs w:val="24"/>
        </w:rPr>
        <w:t>文件。</w:t>
      </w:r>
    </w:p>
    <w:p>
      <w:pPr>
        <w:pStyle w:val="10"/>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竞争性磋商文件</w:t>
      </w:r>
      <w:r>
        <w:rPr>
          <w:rFonts w:hint="eastAsia" w:asciiTheme="minorEastAsia" w:hAnsiTheme="minorEastAsia" w:eastAsiaTheme="minorEastAsia" w:cstheme="minorEastAsia"/>
          <w:color w:val="auto"/>
          <w:sz w:val="24"/>
          <w:szCs w:val="24"/>
        </w:rPr>
        <w:t>截止时间：</w:t>
      </w:r>
      <w:r>
        <w:rPr>
          <w:rFonts w:hint="eastAsia" w:asciiTheme="minorEastAsia" w:hAnsiTheme="minorEastAsia" w:eastAsiaTheme="minorEastAsia" w:cstheme="minorEastAsia"/>
          <w:b/>
          <w:color w:val="auto"/>
          <w:sz w:val="24"/>
          <w:szCs w:val="24"/>
          <w:u w:val="single"/>
          <w:lang w:val="en-US" w:eastAsia="zh-CN"/>
        </w:rPr>
        <w:t xml:space="preserve"> 2019  </w:t>
      </w:r>
      <w:r>
        <w:rPr>
          <w:rFonts w:hint="eastAsia" w:asciiTheme="minorEastAsia" w:hAnsiTheme="minorEastAsia" w:eastAsiaTheme="minorEastAsia" w:cstheme="minorEastAsia"/>
          <w:b/>
          <w:color w:val="auto"/>
          <w:sz w:val="24"/>
          <w:szCs w:val="24"/>
        </w:rPr>
        <w:t>年</w:t>
      </w:r>
      <w:r>
        <w:rPr>
          <w:rFonts w:hint="eastAsia" w:asciiTheme="minorEastAsia" w:hAnsiTheme="minorEastAsia" w:eastAsiaTheme="minorEastAsia" w:cstheme="minorEastAsia"/>
          <w:b/>
          <w:color w:val="auto"/>
          <w:sz w:val="24"/>
          <w:szCs w:val="24"/>
          <w:u w:val="single"/>
          <w:lang w:val="en-US" w:eastAsia="zh-CN"/>
        </w:rPr>
        <w:t xml:space="preserve"> 5 </w:t>
      </w:r>
      <w:r>
        <w:rPr>
          <w:rFonts w:hint="eastAsia" w:asciiTheme="minorEastAsia" w:hAnsiTheme="minorEastAsia" w:eastAsiaTheme="minorEastAsia" w:cstheme="minorEastAsia"/>
          <w:b/>
          <w:color w:val="auto"/>
          <w:sz w:val="24"/>
          <w:szCs w:val="24"/>
        </w:rPr>
        <w:t>月</w:t>
      </w:r>
      <w:r>
        <w:rPr>
          <w:rFonts w:hint="eastAsia" w:asciiTheme="minorEastAsia" w:hAnsiTheme="minorEastAsia" w:eastAsiaTheme="minorEastAsia" w:cstheme="minorEastAsia"/>
          <w:b/>
          <w:color w:val="auto"/>
          <w:sz w:val="24"/>
          <w:szCs w:val="24"/>
          <w:u w:val="single"/>
          <w:lang w:val="en-US" w:eastAsia="zh-CN"/>
        </w:rPr>
        <w:t xml:space="preserve"> 16 </w:t>
      </w:r>
      <w:r>
        <w:rPr>
          <w:rFonts w:hint="eastAsia" w:asciiTheme="minorEastAsia" w:hAnsiTheme="minorEastAsia" w:eastAsiaTheme="minorEastAsia" w:cstheme="minorEastAsia"/>
          <w:b/>
          <w:color w:val="auto"/>
          <w:sz w:val="24"/>
          <w:szCs w:val="24"/>
        </w:rPr>
        <w:t>日9：</w:t>
      </w:r>
      <w:r>
        <w:rPr>
          <w:rFonts w:hint="eastAsia" w:asciiTheme="minorEastAsia" w:hAnsiTheme="minorEastAsia" w:eastAsiaTheme="minorEastAsia" w:cstheme="minorEastAsia"/>
          <w:b/>
          <w:color w:val="auto"/>
          <w:sz w:val="24"/>
          <w:szCs w:val="24"/>
          <w:lang w:val="en-US" w:eastAsia="zh-CN"/>
        </w:rPr>
        <w:t>0</w:t>
      </w:r>
      <w:r>
        <w:rPr>
          <w:rFonts w:hint="eastAsia" w:asciiTheme="minorEastAsia" w:hAnsiTheme="minorEastAsia" w:eastAsiaTheme="minorEastAsia" w:cstheme="minorEastAsia"/>
          <w:b/>
          <w:color w:val="auto"/>
          <w:sz w:val="24"/>
          <w:szCs w:val="24"/>
        </w:rPr>
        <w:t>0</w:t>
      </w:r>
      <w:r>
        <w:rPr>
          <w:rFonts w:hint="eastAsia" w:asciiTheme="minorEastAsia" w:hAnsiTheme="minorEastAsia" w:eastAsiaTheme="minorEastAsia" w:cstheme="minorEastAsia"/>
          <w:color w:val="auto"/>
          <w:sz w:val="24"/>
          <w:szCs w:val="24"/>
        </w:rPr>
        <w:t>（北京时间）</w:t>
      </w:r>
      <w:r>
        <w:rPr>
          <w:rFonts w:hint="eastAsia" w:asciiTheme="minorEastAsia" w:hAnsiTheme="minorEastAsia" w:eastAsiaTheme="minorEastAsia" w:cstheme="minorEastAsia"/>
          <w:b/>
          <w:color w:val="auto"/>
          <w:sz w:val="24"/>
          <w:szCs w:val="24"/>
        </w:rPr>
        <w:t>。</w:t>
      </w:r>
    </w:p>
    <w:p>
      <w:pPr>
        <w:spacing w:line="360" w:lineRule="auto"/>
        <w:ind w:firstLine="480"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kern w:val="0"/>
          <w:sz w:val="24"/>
          <w:szCs w:val="24"/>
          <w:lang w:val="en-US" w:eastAsia="zh-CN"/>
        </w:rPr>
        <w:t>7</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z w:val="24"/>
          <w:szCs w:val="24"/>
          <w:lang w:eastAsia="zh-CN"/>
        </w:rPr>
        <w:t>竞争性磋商</w:t>
      </w:r>
      <w:r>
        <w:rPr>
          <w:rFonts w:hint="eastAsia" w:asciiTheme="minorEastAsia" w:hAnsiTheme="minorEastAsia" w:eastAsiaTheme="minorEastAsia" w:cstheme="minorEastAsia"/>
          <w:color w:val="auto"/>
          <w:kern w:val="0"/>
          <w:sz w:val="24"/>
          <w:szCs w:val="24"/>
        </w:rPr>
        <w:t>时间：</w:t>
      </w:r>
      <w:r>
        <w:rPr>
          <w:rFonts w:hint="eastAsia" w:asciiTheme="minorEastAsia" w:hAnsiTheme="minorEastAsia" w:eastAsiaTheme="minorEastAsia" w:cstheme="minorEastAsia"/>
          <w:b/>
          <w:color w:val="auto"/>
          <w:sz w:val="24"/>
          <w:szCs w:val="24"/>
          <w:u w:val="single"/>
          <w:lang w:val="en-US" w:eastAsia="zh-CN"/>
        </w:rPr>
        <w:t xml:space="preserve"> 2019  </w:t>
      </w:r>
      <w:r>
        <w:rPr>
          <w:rFonts w:hint="eastAsia" w:asciiTheme="minorEastAsia" w:hAnsiTheme="minorEastAsia" w:eastAsiaTheme="minorEastAsia" w:cstheme="minorEastAsia"/>
          <w:b/>
          <w:color w:val="auto"/>
          <w:sz w:val="24"/>
          <w:szCs w:val="24"/>
        </w:rPr>
        <w:t>年</w:t>
      </w:r>
      <w:r>
        <w:rPr>
          <w:rFonts w:hint="eastAsia" w:asciiTheme="minorEastAsia" w:hAnsiTheme="minorEastAsia" w:eastAsiaTheme="minorEastAsia" w:cstheme="minorEastAsia"/>
          <w:b/>
          <w:color w:val="auto"/>
          <w:sz w:val="24"/>
          <w:szCs w:val="24"/>
          <w:lang w:val="en-US" w:eastAsia="zh-CN"/>
        </w:rPr>
        <w:t xml:space="preserve"> </w:t>
      </w:r>
      <w:r>
        <w:rPr>
          <w:rFonts w:hint="eastAsia" w:asciiTheme="minorEastAsia" w:hAnsiTheme="minorEastAsia" w:eastAsiaTheme="minorEastAsia" w:cstheme="minorEastAsia"/>
          <w:b/>
          <w:color w:val="auto"/>
          <w:sz w:val="24"/>
          <w:szCs w:val="24"/>
          <w:u w:val="single"/>
          <w:lang w:val="en-US" w:eastAsia="zh-CN"/>
        </w:rPr>
        <w:t xml:space="preserve"> 5 </w:t>
      </w:r>
      <w:r>
        <w:rPr>
          <w:rFonts w:hint="eastAsia" w:asciiTheme="minorEastAsia" w:hAnsiTheme="minorEastAsia" w:eastAsiaTheme="minorEastAsia" w:cstheme="minorEastAsia"/>
          <w:b/>
          <w:color w:val="auto"/>
          <w:sz w:val="24"/>
          <w:szCs w:val="24"/>
        </w:rPr>
        <w:t>月</w:t>
      </w:r>
      <w:r>
        <w:rPr>
          <w:rFonts w:hint="eastAsia" w:asciiTheme="minorEastAsia" w:hAnsiTheme="minorEastAsia" w:eastAsiaTheme="minorEastAsia" w:cstheme="minorEastAsia"/>
          <w:b/>
          <w:color w:val="auto"/>
          <w:sz w:val="24"/>
          <w:szCs w:val="24"/>
          <w:u w:val="single"/>
          <w:lang w:val="en-US" w:eastAsia="zh-CN"/>
        </w:rPr>
        <w:t xml:space="preserve"> 16 </w:t>
      </w:r>
      <w:r>
        <w:rPr>
          <w:rFonts w:hint="eastAsia" w:asciiTheme="minorEastAsia" w:hAnsiTheme="minorEastAsia" w:eastAsiaTheme="minorEastAsia" w:cstheme="minorEastAsia"/>
          <w:b/>
          <w:color w:val="auto"/>
          <w:sz w:val="24"/>
          <w:szCs w:val="24"/>
        </w:rPr>
        <w:t>日9：</w:t>
      </w:r>
      <w:r>
        <w:rPr>
          <w:rFonts w:hint="eastAsia" w:asciiTheme="minorEastAsia" w:hAnsiTheme="minorEastAsia" w:eastAsiaTheme="minorEastAsia" w:cstheme="minorEastAsia"/>
          <w:b/>
          <w:color w:val="auto"/>
          <w:sz w:val="24"/>
          <w:szCs w:val="24"/>
          <w:lang w:val="en-US" w:eastAsia="zh-CN"/>
        </w:rPr>
        <w:t>0</w:t>
      </w:r>
      <w:r>
        <w:rPr>
          <w:rFonts w:hint="eastAsia" w:asciiTheme="minorEastAsia" w:hAnsiTheme="minorEastAsia" w:eastAsiaTheme="minorEastAsia" w:cstheme="minorEastAsia"/>
          <w:b/>
          <w:color w:val="auto"/>
          <w:sz w:val="24"/>
          <w:szCs w:val="24"/>
        </w:rPr>
        <w:t>0</w:t>
      </w:r>
      <w:r>
        <w:rPr>
          <w:rFonts w:hint="eastAsia" w:asciiTheme="minorEastAsia" w:hAnsiTheme="minorEastAsia" w:eastAsiaTheme="minorEastAsia" w:cstheme="minorEastAsia"/>
          <w:color w:val="auto"/>
          <w:sz w:val="24"/>
          <w:szCs w:val="24"/>
        </w:rPr>
        <w:t>（北京时间）</w:t>
      </w:r>
      <w:r>
        <w:rPr>
          <w:rFonts w:hint="eastAsia" w:asciiTheme="minorEastAsia" w:hAnsiTheme="minorEastAsia" w:eastAsiaTheme="minorEastAsia" w:cstheme="minorEastAsia"/>
          <w:b/>
          <w:color w:val="auto"/>
          <w:sz w:val="24"/>
          <w:szCs w:val="24"/>
          <w:lang w:eastAsia="zh-CN"/>
        </w:rPr>
        <w:t>。</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竞争性磋商</w:t>
      </w: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color w:val="auto"/>
          <w:sz w:val="24"/>
          <w:szCs w:val="24"/>
          <w:lang w:eastAsia="zh-CN"/>
        </w:rPr>
        <w:t>丽水市万达科教实业有限公司三楼会议</w:t>
      </w:r>
      <w:r>
        <w:rPr>
          <w:rFonts w:hint="eastAsia" w:asciiTheme="minorEastAsia" w:hAnsiTheme="minorEastAsia" w:eastAsiaTheme="minorEastAsia" w:cstheme="minorEastAsia"/>
          <w:color w:val="auto"/>
          <w:sz w:val="24"/>
          <w:szCs w:val="24"/>
        </w:rPr>
        <w:t>室（丽水学院</w:t>
      </w:r>
      <w:r>
        <w:rPr>
          <w:rFonts w:hint="eastAsia" w:asciiTheme="minorEastAsia" w:hAnsiTheme="minorEastAsia" w:eastAsiaTheme="minorEastAsia" w:cstheme="minorEastAsia"/>
          <w:color w:val="auto"/>
          <w:sz w:val="24"/>
          <w:szCs w:val="24"/>
          <w:lang w:eastAsia="zh-CN"/>
        </w:rPr>
        <w:t>三岩校区</w:t>
      </w:r>
      <w:r>
        <w:rPr>
          <w:rFonts w:hint="eastAsia" w:asciiTheme="minorEastAsia" w:hAnsiTheme="minorEastAsia" w:eastAsiaTheme="minorEastAsia" w:cstheme="minorEastAsia"/>
          <w:color w:val="auto"/>
          <w:sz w:val="24"/>
          <w:szCs w:val="24"/>
        </w:rPr>
        <w:t>）</w:t>
      </w:r>
    </w:p>
    <w:p>
      <w:pPr>
        <w:adjustRightInd w:val="0"/>
        <w:snapToGrid w:val="0"/>
        <w:spacing w:line="360" w:lineRule="auto"/>
        <w:ind w:right="-132" w:rightChars="-63" w:firstLine="482"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color w:val="auto"/>
          <w:sz w:val="24"/>
          <w:szCs w:val="24"/>
          <w:lang w:eastAsia="zh-CN"/>
        </w:rPr>
        <w:t>十一</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bCs w:val="0"/>
          <w:color w:val="auto"/>
          <w:sz w:val="24"/>
          <w:szCs w:val="24"/>
        </w:rPr>
        <w:t>资格审查：</w:t>
      </w:r>
    </w:p>
    <w:p>
      <w:pPr>
        <w:adjustRightInd w:val="0"/>
        <w:snapToGrid w:val="0"/>
        <w:spacing w:line="360" w:lineRule="auto"/>
        <w:ind w:right="-132" w:rightChars="-63"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本次</w:t>
      </w:r>
      <w:r>
        <w:rPr>
          <w:rFonts w:hint="eastAsia" w:asciiTheme="minorEastAsia" w:hAnsiTheme="minorEastAsia" w:eastAsiaTheme="minorEastAsia" w:cstheme="minorEastAsia"/>
          <w:color w:val="auto"/>
          <w:kern w:val="0"/>
          <w:sz w:val="24"/>
          <w:szCs w:val="24"/>
          <w:lang w:eastAsia="zh-CN"/>
        </w:rPr>
        <w:t>竞争性磋商</w:t>
      </w:r>
      <w:r>
        <w:rPr>
          <w:rFonts w:hint="eastAsia" w:asciiTheme="minorEastAsia" w:hAnsiTheme="minorEastAsia" w:eastAsiaTheme="minorEastAsia" w:cstheme="minorEastAsia"/>
          <w:color w:val="auto"/>
          <w:kern w:val="0"/>
          <w:sz w:val="24"/>
          <w:szCs w:val="24"/>
        </w:rPr>
        <w:t>采用资格后审制，已参加报名的</w:t>
      </w: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不代表已取得</w:t>
      </w:r>
      <w:r>
        <w:rPr>
          <w:rFonts w:hint="eastAsia" w:asciiTheme="minorEastAsia" w:hAnsiTheme="minorEastAsia" w:eastAsiaTheme="minorEastAsia" w:cstheme="minorEastAsia"/>
          <w:color w:val="auto"/>
          <w:kern w:val="0"/>
          <w:sz w:val="24"/>
          <w:szCs w:val="24"/>
          <w:lang w:eastAsia="zh-CN"/>
        </w:rPr>
        <w:t>竞争性磋商</w:t>
      </w:r>
      <w:r>
        <w:rPr>
          <w:rFonts w:hint="eastAsia" w:asciiTheme="minorEastAsia" w:hAnsiTheme="minorEastAsia" w:eastAsiaTheme="minorEastAsia" w:cstheme="minorEastAsia"/>
          <w:color w:val="auto"/>
          <w:kern w:val="0"/>
          <w:sz w:val="24"/>
          <w:szCs w:val="24"/>
        </w:rPr>
        <w:t>资格，经审查不符合</w:t>
      </w:r>
      <w:r>
        <w:rPr>
          <w:rFonts w:hint="eastAsia" w:asciiTheme="minorEastAsia" w:hAnsiTheme="minorEastAsia" w:eastAsiaTheme="minorEastAsia" w:cstheme="minorEastAsia"/>
          <w:color w:val="auto"/>
          <w:kern w:val="0"/>
          <w:sz w:val="24"/>
          <w:szCs w:val="24"/>
          <w:lang w:eastAsia="zh-CN"/>
        </w:rPr>
        <w:t>竞争性磋商</w:t>
      </w:r>
      <w:r>
        <w:rPr>
          <w:rFonts w:hint="eastAsia" w:asciiTheme="minorEastAsia" w:hAnsiTheme="minorEastAsia" w:eastAsiaTheme="minorEastAsia" w:cstheme="minorEastAsia"/>
          <w:color w:val="auto"/>
          <w:kern w:val="0"/>
          <w:sz w:val="24"/>
          <w:szCs w:val="24"/>
        </w:rPr>
        <w:t>资格要求的，取消其</w:t>
      </w:r>
      <w:r>
        <w:rPr>
          <w:rFonts w:hint="eastAsia" w:asciiTheme="minorEastAsia" w:hAnsiTheme="minorEastAsia" w:eastAsiaTheme="minorEastAsia" w:cstheme="minorEastAsia"/>
          <w:color w:val="auto"/>
          <w:kern w:val="0"/>
          <w:sz w:val="24"/>
          <w:szCs w:val="24"/>
          <w:lang w:eastAsia="zh-CN"/>
        </w:rPr>
        <w:t>竞争性磋商</w:t>
      </w:r>
      <w:r>
        <w:rPr>
          <w:rFonts w:hint="eastAsia" w:asciiTheme="minorEastAsia" w:hAnsiTheme="minorEastAsia" w:eastAsiaTheme="minorEastAsia" w:cstheme="minorEastAsia"/>
          <w:color w:val="auto"/>
          <w:kern w:val="0"/>
          <w:sz w:val="24"/>
          <w:szCs w:val="24"/>
        </w:rPr>
        <w:t>或</w:t>
      </w:r>
      <w:r>
        <w:rPr>
          <w:rFonts w:hint="eastAsia" w:asciiTheme="minorEastAsia" w:hAnsiTheme="minorEastAsia" w:eastAsiaTheme="minorEastAsia" w:cstheme="minorEastAsia"/>
          <w:color w:val="auto"/>
          <w:kern w:val="0"/>
          <w:sz w:val="24"/>
          <w:szCs w:val="24"/>
          <w:lang w:eastAsia="zh-CN"/>
        </w:rPr>
        <w:t>成交</w:t>
      </w:r>
      <w:r>
        <w:rPr>
          <w:rFonts w:hint="eastAsia" w:asciiTheme="minorEastAsia" w:hAnsiTheme="minorEastAsia" w:eastAsiaTheme="minorEastAsia" w:cstheme="minorEastAsia"/>
          <w:color w:val="auto"/>
          <w:kern w:val="0"/>
          <w:sz w:val="24"/>
          <w:szCs w:val="24"/>
        </w:rPr>
        <w:t>资格。</w:t>
      </w:r>
    </w:p>
    <w:p>
      <w:pPr>
        <w:adjustRightInd w:val="0"/>
        <w:snapToGrid w:val="0"/>
        <w:spacing w:line="360" w:lineRule="auto"/>
        <w:ind w:right="-132" w:rightChars="-63" w:firstLine="482"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sz w:val="24"/>
          <w:szCs w:val="24"/>
          <w:lang w:eastAsia="zh-CN"/>
        </w:rPr>
        <w:t>十二</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eastAsia="zh-CN"/>
        </w:rPr>
        <w:t>报名</w:t>
      </w:r>
      <w:r>
        <w:rPr>
          <w:rFonts w:hint="eastAsia" w:asciiTheme="minorEastAsia" w:hAnsiTheme="minorEastAsia" w:eastAsiaTheme="minorEastAsia" w:cstheme="minorEastAsia"/>
          <w:b/>
          <w:color w:val="auto"/>
          <w:sz w:val="24"/>
          <w:szCs w:val="24"/>
        </w:rPr>
        <w:t>联系人：</w:t>
      </w:r>
      <w:r>
        <w:rPr>
          <w:rFonts w:hint="eastAsia" w:asciiTheme="minorEastAsia" w:hAnsiTheme="minorEastAsia" w:eastAsiaTheme="minorEastAsia" w:cstheme="minorEastAsia"/>
          <w:color w:val="auto"/>
          <w:sz w:val="24"/>
          <w:szCs w:val="24"/>
        </w:rPr>
        <w:t>周老师，电话/传真：0578-2271378</w:t>
      </w:r>
    </w:p>
    <w:p>
      <w:pPr>
        <w:adjustRightInd w:val="0"/>
        <w:snapToGrid w:val="0"/>
        <w:spacing w:line="360" w:lineRule="auto"/>
        <w:ind w:right="-132" w:rightChars="-63" w:firstLine="1205" w:firstLineChars="5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项目咨询人：</w:t>
      </w:r>
      <w:r>
        <w:rPr>
          <w:rFonts w:hint="eastAsia" w:asciiTheme="minorEastAsia" w:hAnsiTheme="minorEastAsia" w:eastAsiaTheme="minorEastAsia" w:cstheme="minorEastAsia"/>
          <w:color w:val="auto"/>
          <w:sz w:val="24"/>
          <w:szCs w:val="24"/>
          <w:lang w:eastAsia="zh-CN"/>
        </w:rPr>
        <w:t>胡</w:t>
      </w:r>
      <w:r>
        <w:rPr>
          <w:rFonts w:hint="eastAsia" w:asciiTheme="minorEastAsia" w:hAnsiTheme="minorEastAsia" w:eastAsiaTheme="minorEastAsia" w:cstheme="minorEastAsia"/>
          <w:color w:val="auto"/>
          <w:sz w:val="24"/>
          <w:szCs w:val="24"/>
        </w:rPr>
        <w:t>老师，电话：</w:t>
      </w:r>
      <w:r>
        <w:rPr>
          <w:rFonts w:hint="eastAsia" w:asciiTheme="minorEastAsia" w:hAnsiTheme="minorEastAsia" w:eastAsiaTheme="minorEastAsia" w:cstheme="minorEastAsia"/>
          <w:color w:val="auto"/>
          <w:sz w:val="24"/>
          <w:szCs w:val="24"/>
          <w:lang w:val="en-US" w:eastAsia="zh-CN"/>
        </w:rPr>
        <w:t>0578-2278940</w:t>
      </w:r>
    </w:p>
    <w:p>
      <w:pPr>
        <w:adjustRightInd w:val="0"/>
        <w:snapToGrid w:val="0"/>
        <w:spacing w:line="360" w:lineRule="auto"/>
        <w:ind w:right="-132" w:rightChars="-63" w:firstLine="482"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十</w:t>
      </w:r>
      <w:r>
        <w:rPr>
          <w:rFonts w:hint="eastAsia" w:asciiTheme="minorEastAsia" w:hAnsiTheme="minorEastAsia" w:eastAsiaTheme="minorEastAsia" w:cstheme="minorEastAsia"/>
          <w:b/>
          <w:color w:val="auto"/>
          <w:sz w:val="24"/>
          <w:szCs w:val="24"/>
          <w:lang w:eastAsia="zh-CN"/>
        </w:rPr>
        <w:t>三</w:t>
      </w:r>
      <w:r>
        <w:rPr>
          <w:rFonts w:hint="eastAsia" w:asciiTheme="minorEastAsia" w:hAnsiTheme="minorEastAsia" w:eastAsiaTheme="minorEastAsia" w:cstheme="minorEastAsia"/>
          <w:b/>
          <w:color w:val="auto"/>
          <w:sz w:val="24"/>
          <w:szCs w:val="24"/>
        </w:rPr>
        <w:t>、监督联系人：</w:t>
      </w:r>
      <w:r>
        <w:rPr>
          <w:rFonts w:hint="eastAsia" w:asciiTheme="minorEastAsia" w:hAnsiTheme="minorEastAsia" w:eastAsiaTheme="minorEastAsia" w:cstheme="minorEastAsia"/>
          <w:color w:val="auto"/>
          <w:sz w:val="24"/>
          <w:szCs w:val="24"/>
        </w:rPr>
        <w:t>黄老师，电话：0578-2683063</w:t>
      </w:r>
    </w:p>
    <w:p>
      <w:pPr>
        <w:widowControl/>
        <w:spacing w:line="360" w:lineRule="auto"/>
        <w:ind w:firstLine="482" w:firstLineChars="200"/>
        <w:jc w:val="left"/>
        <w:outlineLvl w:val="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十</w:t>
      </w:r>
      <w:r>
        <w:rPr>
          <w:rFonts w:hint="eastAsia" w:asciiTheme="minorEastAsia" w:hAnsiTheme="minorEastAsia" w:eastAsiaTheme="minorEastAsia" w:cstheme="minorEastAsia"/>
          <w:b/>
          <w:color w:val="auto"/>
          <w:kern w:val="0"/>
          <w:sz w:val="24"/>
          <w:szCs w:val="24"/>
          <w:lang w:eastAsia="zh-CN"/>
        </w:rPr>
        <w:t>四</w:t>
      </w:r>
      <w:r>
        <w:rPr>
          <w:rFonts w:hint="eastAsia" w:asciiTheme="minorEastAsia" w:hAnsiTheme="minorEastAsia" w:eastAsiaTheme="minorEastAsia" w:cstheme="minorEastAsia"/>
          <w:b/>
          <w:color w:val="auto"/>
          <w:kern w:val="0"/>
          <w:sz w:val="24"/>
          <w:szCs w:val="24"/>
        </w:rPr>
        <w:t>、本次</w:t>
      </w:r>
      <w:r>
        <w:rPr>
          <w:rFonts w:hint="eastAsia" w:asciiTheme="minorEastAsia" w:hAnsiTheme="minorEastAsia" w:eastAsiaTheme="minorEastAsia" w:cstheme="minorEastAsia"/>
          <w:b/>
          <w:color w:val="auto"/>
          <w:kern w:val="0"/>
          <w:sz w:val="24"/>
          <w:szCs w:val="24"/>
          <w:lang w:eastAsia="zh-CN"/>
        </w:rPr>
        <w:t>竞争性磋商</w:t>
      </w:r>
      <w:r>
        <w:rPr>
          <w:rFonts w:hint="eastAsia" w:asciiTheme="minorEastAsia" w:hAnsiTheme="minorEastAsia" w:eastAsiaTheme="minorEastAsia" w:cstheme="minorEastAsia"/>
          <w:b/>
          <w:color w:val="auto"/>
          <w:kern w:val="0"/>
          <w:sz w:val="24"/>
          <w:szCs w:val="24"/>
        </w:rPr>
        <w:t>信息公告媒体：</w:t>
      </w:r>
    </w:p>
    <w:p>
      <w:pPr>
        <w:widowControl/>
        <w:spacing w:line="360" w:lineRule="auto"/>
        <w:ind w:firstLine="480" w:firstLineChars="200"/>
        <w:jc w:val="left"/>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1.丽水学院网</w:t>
      </w:r>
      <w:r>
        <w:rPr>
          <w:rFonts w:hint="eastAsia" w:asciiTheme="minorEastAsia" w:hAnsiTheme="minorEastAsia" w:eastAsiaTheme="minorEastAsia" w:cstheme="minorEastAsia"/>
          <w:color w:val="auto"/>
          <w:kern w:val="0"/>
          <w:sz w:val="24"/>
          <w:szCs w:val="24"/>
          <w:lang w:eastAsia="zh-CN"/>
        </w:rPr>
        <w:fldChar w:fldCharType="begin"/>
      </w:r>
      <w:r>
        <w:rPr>
          <w:rFonts w:hint="eastAsia" w:asciiTheme="minorEastAsia" w:hAnsiTheme="minorEastAsia" w:eastAsiaTheme="minorEastAsia" w:cstheme="minorEastAsia"/>
          <w:color w:val="auto"/>
          <w:kern w:val="0"/>
          <w:sz w:val="24"/>
          <w:szCs w:val="24"/>
          <w:lang w:eastAsia="zh-CN"/>
        </w:rPr>
        <w:instrText xml:space="preserve"> HYPERLINK "http://www.lsu.edu.cn/" </w:instrText>
      </w:r>
      <w:r>
        <w:rPr>
          <w:rFonts w:hint="eastAsia" w:asciiTheme="minorEastAsia" w:hAnsiTheme="minorEastAsia" w:eastAsiaTheme="minorEastAsia" w:cstheme="minorEastAsia"/>
          <w:color w:val="auto"/>
          <w:kern w:val="0"/>
          <w:sz w:val="24"/>
          <w:szCs w:val="24"/>
          <w:lang w:eastAsia="zh-CN"/>
        </w:rPr>
        <w:fldChar w:fldCharType="separate"/>
      </w:r>
      <w:r>
        <w:rPr>
          <w:rFonts w:hint="eastAsia" w:asciiTheme="minorEastAsia" w:hAnsiTheme="minorEastAsia" w:eastAsiaTheme="minorEastAsia" w:cstheme="minorEastAsia"/>
          <w:color w:val="auto"/>
          <w:kern w:val="0"/>
          <w:sz w:val="24"/>
          <w:szCs w:val="24"/>
          <w:lang w:eastAsia="zh-CN"/>
        </w:rPr>
        <w:t>http://www.lsu.edu.cn</w:t>
      </w:r>
      <w:r>
        <w:rPr>
          <w:rFonts w:hint="eastAsia" w:asciiTheme="minorEastAsia" w:hAnsiTheme="minorEastAsia" w:eastAsiaTheme="minorEastAsia" w:cstheme="minorEastAsia"/>
          <w:color w:val="auto"/>
          <w:kern w:val="0"/>
          <w:sz w:val="24"/>
          <w:szCs w:val="24"/>
          <w:lang w:eastAsia="zh-CN"/>
        </w:rPr>
        <w:fldChar w:fldCharType="end"/>
      </w:r>
    </w:p>
    <w:p>
      <w:pPr>
        <w:widowControl/>
        <w:spacing w:line="360" w:lineRule="auto"/>
        <w:ind w:firstLine="480" w:firstLineChars="200"/>
        <w:jc w:val="left"/>
        <w:outlineLvl w:val="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eastAsia="zh-CN"/>
        </w:rPr>
        <w:t>丽水学院资产经营有限公司</w:t>
      </w:r>
      <w:r>
        <w:rPr>
          <w:rFonts w:hint="eastAsia" w:asciiTheme="minorEastAsia" w:hAnsiTheme="minorEastAsia" w:eastAsiaTheme="minorEastAsia" w:cstheme="minorEastAsia"/>
          <w:color w:val="auto"/>
          <w:kern w:val="0"/>
          <w:sz w:val="24"/>
          <w:szCs w:val="24"/>
        </w:rPr>
        <w:t>网站http://zchq.lsu.edu.cn</w:t>
      </w: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r>
        <w:rPr>
          <w:rFonts w:hint="eastAsia" w:asciiTheme="majorEastAsia" w:hAnsiTheme="majorEastAsia" w:eastAsiaTheme="majorEastAsia" w:cstheme="majorEastAsia"/>
          <w:b/>
          <w:color w:val="auto"/>
          <w:sz w:val="24"/>
          <w:szCs w:val="24"/>
          <w:lang w:eastAsia="zh-CN"/>
        </w:rPr>
        <w:t>丽水市万达科教实业有限公司</w:t>
      </w:r>
      <w:r>
        <w:rPr>
          <w:rFonts w:hint="eastAsia" w:asciiTheme="majorEastAsia" w:hAnsiTheme="majorEastAsia" w:eastAsiaTheme="majorEastAsia" w:cstheme="majorEastAsia"/>
          <w:b/>
          <w:color w:val="auto"/>
          <w:sz w:val="24"/>
          <w:szCs w:val="24"/>
          <w:lang w:val="en-US" w:eastAsia="zh-CN"/>
        </w:rPr>
        <w:t xml:space="preserve">    2019年5月7日</w:t>
      </w:r>
    </w:p>
    <w:p>
      <w:pPr>
        <w:adjustRightInd w:val="0"/>
        <w:snapToGrid w:val="0"/>
        <w:spacing w:line="360" w:lineRule="auto"/>
        <w:ind w:left="-145" w:leftChars="-69" w:right="-132" w:rightChars="-63" w:firstLine="4"/>
        <w:jc w:val="center"/>
        <w:rPr>
          <w:rFonts w:hint="default"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ajorEastAsia" w:hAnsiTheme="majorEastAsia" w:eastAsiaTheme="majorEastAsia" w:cstheme="majorEastAsia"/>
          <w:b/>
          <w:color w:val="auto"/>
          <w:sz w:val="32"/>
          <w:szCs w:val="32"/>
          <w:lang w:eastAsia="zh-CN"/>
        </w:rPr>
        <w:t>第二部分</w:t>
      </w:r>
      <w:r>
        <w:rPr>
          <w:rFonts w:hint="eastAsia" w:asciiTheme="majorEastAsia" w:hAnsiTheme="majorEastAsia" w:eastAsiaTheme="majorEastAsia" w:cstheme="majorEastAsia"/>
          <w:b/>
          <w:color w:val="auto"/>
          <w:sz w:val="32"/>
          <w:szCs w:val="32"/>
          <w:lang w:val="en-US" w:eastAsia="zh-CN"/>
        </w:rPr>
        <w:t xml:space="preserve">  </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产品技术参数要求</w:t>
      </w:r>
    </w:p>
    <w:tbl>
      <w:tblPr>
        <w:tblStyle w:val="11"/>
        <w:tblW w:w="8908" w:type="dxa"/>
        <w:tblInd w:w="0" w:type="dxa"/>
        <w:shd w:val="clear" w:color="auto" w:fill="auto"/>
        <w:tblLayout w:type="fixed"/>
        <w:tblCellMar>
          <w:top w:w="0" w:type="dxa"/>
          <w:left w:w="0" w:type="dxa"/>
          <w:bottom w:w="0" w:type="dxa"/>
          <w:right w:w="0" w:type="dxa"/>
        </w:tblCellMar>
      </w:tblPr>
      <w:tblGrid>
        <w:gridCol w:w="609"/>
        <w:gridCol w:w="2884"/>
        <w:gridCol w:w="5415"/>
      </w:tblGrid>
      <w:tr>
        <w:tblPrEx>
          <w:shd w:val="clear" w:color="auto" w:fill="auto"/>
          <w:tblLayout w:type="fixed"/>
          <w:tblCellMar>
            <w:top w:w="0" w:type="dxa"/>
            <w:left w:w="0" w:type="dxa"/>
            <w:bottom w:w="0" w:type="dxa"/>
            <w:right w:w="0" w:type="dxa"/>
          </w:tblCellMar>
        </w:tblPrEx>
        <w:trPr>
          <w:trHeight w:val="582" w:hRule="atLeast"/>
        </w:trPr>
        <w:tc>
          <w:tcPr>
            <w:tcW w:w="8908"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空调采购技术参数</w:t>
            </w:r>
          </w:p>
        </w:tc>
      </w:tr>
      <w:tr>
        <w:tblPrEx>
          <w:tblLayout w:type="fixed"/>
          <w:tblCellMar>
            <w:top w:w="0" w:type="dxa"/>
            <w:left w:w="0" w:type="dxa"/>
            <w:bottom w:w="0" w:type="dxa"/>
            <w:right w:w="0" w:type="dxa"/>
          </w:tblCellMar>
        </w:tblPrEx>
        <w:trPr>
          <w:trHeight w:val="454" w:hRule="exac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w:t>
            </w:r>
          </w:p>
        </w:tc>
      </w:tr>
      <w:tr>
        <w:tblPrEx>
          <w:tblLayout w:type="fixed"/>
          <w:tblCellMar>
            <w:top w:w="0" w:type="dxa"/>
            <w:left w:w="0" w:type="dxa"/>
            <w:bottom w:w="0" w:type="dxa"/>
            <w:right w:w="0" w:type="dxa"/>
          </w:tblCellMar>
        </w:tblPrEx>
        <w:trPr>
          <w:trHeight w:val="454" w:hRule="exac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KFR-35GW</w:t>
            </w:r>
            <w:r>
              <w:rPr>
                <w:rFonts w:hint="eastAsia" w:ascii="宋体" w:hAnsi="宋体" w:cs="宋体"/>
                <w:i w:val="0"/>
                <w:color w:val="000000"/>
                <w:kern w:val="0"/>
                <w:sz w:val="22"/>
                <w:szCs w:val="22"/>
                <w:u w:val="none"/>
                <w:lang w:val="en-US" w:eastAsia="zh-CN" w:bidi="ar"/>
              </w:rPr>
              <w:t xml:space="preserve"> </w:t>
            </w:r>
          </w:p>
        </w:tc>
      </w:tr>
      <w:tr>
        <w:tblPrEx>
          <w:tblLayout w:type="fixed"/>
          <w:tblCellMar>
            <w:top w:w="0" w:type="dxa"/>
            <w:left w:w="0" w:type="dxa"/>
            <w:bottom w:w="0" w:type="dxa"/>
            <w:right w:w="0" w:type="dxa"/>
          </w:tblCellMar>
        </w:tblPrEx>
        <w:trPr>
          <w:trHeight w:val="454" w:hRule="exac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颜色</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白色</w:t>
            </w:r>
          </w:p>
        </w:tc>
      </w:tr>
      <w:tr>
        <w:tblPrEx>
          <w:tblLayout w:type="fixed"/>
          <w:tblCellMar>
            <w:top w:w="0" w:type="dxa"/>
            <w:left w:w="0" w:type="dxa"/>
            <w:bottom w:w="0" w:type="dxa"/>
            <w:right w:w="0" w:type="dxa"/>
          </w:tblCellMar>
        </w:tblPrEx>
        <w:trPr>
          <w:trHeight w:val="454" w:hRule="exac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类别</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壁挂式</w:t>
            </w:r>
          </w:p>
        </w:tc>
      </w:tr>
      <w:tr>
        <w:tblPrEx>
          <w:tblLayout w:type="fixed"/>
          <w:tblCellMar>
            <w:top w:w="0" w:type="dxa"/>
            <w:left w:w="0" w:type="dxa"/>
            <w:bottom w:w="0" w:type="dxa"/>
            <w:right w:w="0" w:type="dxa"/>
          </w:tblCellMar>
        </w:tblPrEx>
        <w:trPr>
          <w:trHeight w:val="454" w:hRule="exac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冷暖类型</w:t>
            </w:r>
          </w:p>
        </w:tc>
      </w:tr>
      <w:tr>
        <w:tblPrEx>
          <w:tblLayout w:type="fixed"/>
          <w:tblCellMar>
            <w:top w:w="0" w:type="dxa"/>
            <w:left w:w="0" w:type="dxa"/>
            <w:bottom w:w="0" w:type="dxa"/>
            <w:right w:w="0" w:type="dxa"/>
          </w:tblCellMar>
        </w:tblPrEx>
        <w:trPr>
          <w:trHeight w:val="454" w:hRule="exac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匹数</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1.5匹</w:t>
            </w:r>
          </w:p>
        </w:tc>
      </w:tr>
      <w:tr>
        <w:tblPrEx>
          <w:tblLayout w:type="fixed"/>
          <w:tblCellMar>
            <w:top w:w="0" w:type="dxa"/>
            <w:left w:w="0" w:type="dxa"/>
            <w:bottom w:w="0" w:type="dxa"/>
            <w:right w:w="0" w:type="dxa"/>
          </w:tblCellMar>
        </w:tblPrEx>
        <w:trPr>
          <w:trHeight w:val="454" w:hRule="exac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定频/变频</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定频</w:t>
            </w:r>
          </w:p>
        </w:tc>
      </w:tr>
      <w:tr>
        <w:tblPrEx>
          <w:tblLayout w:type="fixed"/>
          <w:tblCellMar>
            <w:top w:w="0" w:type="dxa"/>
            <w:left w:w="0" w:type="dxa"/>
            <w:bottom w:w="0" w:type="dxa"/>
            <w:right w:w="0" w:type="dxa"/>
          </w:tblCellMar>
        </w:tblPrEx>
        <w:trPr>
          <w:trHeight w:val="454" w:hRule="exac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能效等级</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 ≥3级</w:t>
            </w:r>
          </w:p>
        </w:tc>
      </w:tr>
      <w:tr>
        <w:tblPrEx>
          <w:tblLayout w:type="fixed"/>
          <w:tblCellMar>
            <w:top w:w="0" w:type="dxa"/>
            <w:left w:w="0" w:type="dxa"/>
            <w:bottom w:w="0" w:type="dxa"/>
            <w:right w:w="0" w:type="dxa"/>
          </w:tblCellMar>
        </w:tblPrEx>
        <w:trPr>
          <w:trHeight w:val="454" w:hRule="exac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电辅加热</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支持</w:t>
            </w:r>
          </w:p>
        </w:tc>
      </w:tr>
      <w:tr>
        <w:tblPrEx>
          <w:tblLayout w:type="fixed"/>
          <w:tblCellMar>
            <w:top w:w="0" w:type="dxa"/>
            <w:left w:w="0" w:type="dxa"/>
            <w:bottom w:w="0" w:type="dxa"/>
            <w:right w:w="0" w:type="dxa"/>
          </w:tblCellMar>
        </w:tblPrEx>
        <w:trPr>
          <w:trHeight w:val="454" w:hRule="exac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9</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制冷量(W)</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uto"/>
              <w:ind w:left="-145" w:leftChars="-69" w:right="-132" w:rightChars="-63" w:firstLine="4"/>
              <w:jc w:val="center"/>
              <w:rPr>
                <w:rFonts w:hint="default" w:ascii="宋体" w:hAnsi="宋体" w:eastAsia="宋体" w:cs="宋体"/>
                <w:i w:val="0"/>
                <w:color w:val="000000" w:themeColor="text1"/>
                <w:sz w:val="22"/>
                <w:szCs w:val="22"/>
                <w:u w:val="none"/>
                <w:lang w:val="en-US"/>
                <w14:textFill>
                  <w14:solidFill>
                    <w14:schemeClr w14:val="tx1"/>
                  </w14:solidFill>
                </w14:textFill>
              </w:rPr>
            </w:pPr>
            <w:r>
              <w:rPr>
                <w:rFonts w:hint="eastAsia"/>
                <w:lang w:val="en-US" w:eastAsia="zh-CN"/>
              </w:rPr>
              <w:t>≥</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3500</w:t>
            </w:r>
          </w:p>
        </w:tc>
      </w:tr>
      <w:tr>
        <w:tblPrEx>
          <w:tblLayout w:type="fixed"/>
          <w:tblCellMar>
            <w:top w:w="0" w:type="dxa"/>
            <w:left w:w="0" w:type="dxa"/>
            <w:bottom w:w="0" w:type="dxa"/>
            <w:right w:w="0" w:type="dxa"/>
          </w:tblCellMar>
        </w:tblPrEx>
        <w:trPr>
          <w:trHeight w:val="524" w:hRule="exac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制冷功率(W)</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≤1115</w:t>
            </w:r>
          </w:p>
        </w:tc>
      </w:tr>
      <w:tr>
        <w:tblPrEx>
          <w:tblLayout w:type="fixed"/>
          <w:tblCellMar>
            <w:top w:w="0" w:type="dxa"/>
            <w:left w:w="0" w:type="dxa"/>
            <w:bottom w:w="0" w:type="dxa"/>
            <w:right w:w="0" w:type="dxa"/>
          </w:tblCellMar>
        </w:tblPrEx>
        <w:trPr>
          <w:trHeight w:val="464" w:hRule="exac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11</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制热量(W)</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uto"/>
              <w:ind w:right="-132" w:rightChars="-63" w:firstLine="2310" w:firstLineChars="1100"/>
              <w:jc w:val="both"/>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lang w:val="en-US" w:eastAsia="zh-CN"/>
              </w:rPr>
              <w:t>≥</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3900</w:t>
            </w:r>
          </w:p>
        </w:tc>
      </w:tr>
      <w:tr>
        <w:tblPrEx>
          <w:tblLayout w:type="fixed"/>
          <w:tblCellMar>
            <w:top w:w="0" w:type="dxa"/>
            <w:left w:w="0" w:type="dxa"/>
            <w:bottom w:w="0" w:type="dxa"/>
            <w:right w:w="0" w:type="dxa"/>
          </w:tblCellMar>
        </w:tblPrEx>
        <w:trPr>
          <w:trHeight w:val="454" w:hRule="exac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12</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制热功率(W)</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2"/>
                <w:szCs w:val="22"/>
                <w:u w:val="none"/>
                <w:lang w:val="en-US"/>
                <w14:textFill>
                  <w14:solidFill>
                    <w14:schemeClr w14:val="tx1"/>
                  </w14:solidFill>
                </w14:textFill>
              </w:rPr>
            </w:pPr>
            <w:r>
              <w:rPr>
                <w:rFonts w:hint="eastAsia"/>
                <w:color w:val="auto"/>
                <w:lang w:val="en-US" w:eastAsia="zh-CN"/>
              </w:rPr>
              <w:t>≤</w:t>
            </w:r>
            <w:r>
              <w:rPr>
                <w:rFonts w:hint="eastAsia" w:ascii="宋体" w:hAnsi="宋体" w:eastAsia="宋体" w:cs="宋体"/>
                <w:i w:val="0"/>
                <w:color w:val="auto"/>
                <w:kern w:val="0"/>
                <w:sz w:val="22"/>
                <w:szCs w:val="22"/>
                <w:u w:val="none"/>
                <w:lang w:val="en-US" w:eastAsia="zh-CN" w:bidi="ar"/>
              </w:rPr>
              <w:t>11</w:t>
            </w:r>
            <w:r>
              <w:rPr>
                <w:rFonts w:hint="eastAsia" w:ascii="宋体" w:hAnsi="宋体" w:cs="宋体"/>
                <w:i w:val="0"/>
                <w:color w:val="auto"/>
                <w:kern w:val="0"/>
                <w:sz w:val="22"/>
                <w:szCs w:val="22"/>
                <w:u w:val="none"/>
                <w:lang w:val="en-US" w:eastAsia="zh-CN" w:bidi="ar"/>
              </w:rPr>
              <w:t>30</w:t>
            </w:r>
          </w:p>
        </w:tc>
      </w:tr>
      <w:tr>
        <w:tblPrEx>
          <w:tblLayout w:type="fixed"/>
          <w:tblCellMar>
            <w:top w:w="0" w:type="dxa"/>
            <w:left w:w="0" w:type="dxa"/>
            <w:bottom w:w="0" w:type="dxa"/>
            <w:right w:w="0" w:type="dxa"/>
          </w:tblCellMar>
        </w:tblPrEx>
        <w:trPr>
          <w:trHeight w:val="454" w:hRule="exac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13</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电辅加热功率(W)</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lang w:val="en-US" w:eastAsia="zh-CN"/>
              </w:rPr>
              <w:t>≤</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1050</w:t>
            </w:r>
          </w:p>
        </w:tc>
      </w:tr>
      <w:tr>
        <w:tblPrEx>
          <w:tblLayout w:type="fixed"/>
          <w:tblCellMar>
            <w:top w:w="0" w:type="dxa"/>
            <w:left w:w="0" w:type="dxa"/>
            <w:bottom w:w="0" w:type="dxa"/>
            <w:right w:w="0" w:type="dxa"/>
          </w:tblCellMar>
        </w:tblPrEx>
        <w:trPr>
          <w:trHeight w:val="454" w:hRule="exac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14</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内机噪音(dB(A)</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lang w:val="en-US" w:eastAsia="zh-CN"/>
              </w:rPr>
              <w:t>≤</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 xml:space="preserve">42 </w:t>
            </w:r>
          </w:p>
        </w:tc>
      </w:tr>
      <w:tr>
        <w:tblPrEx>
          <w:tblLayout w:type="fixed"/>
          <w:tblCellMar>
            <w:top w:w="0" w:type="dxa"/>
            <w:left w:w="0" w:type="dxa"/>
            <w:bottom w:w="0" w:type="dxa"/>
            <w:right w:w="0" w:type="dxa"/>
          </w:tblCellMar>
        </w:tblPrEx>
        <w:trPr>
          <w:trHeight w:val="454" w:hRule="exac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15</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外机噪音(dB(A)</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lang w:val="en-US" w:eastAsia="zh-CN"/>
              </w:rPr>
              <w:t>≤</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50</w:t>
            </w:r>
          </w:p>
        </w:tc>
      </w:tr>
      <w:tr>
        <w:tblPrEx>
          <w:tblLayout w:type="fixed"/>
          <w:tblCellMar>
            <w:top w:w="0" w:type="dxa"/>
            <w:left w:w="0" w:type="dxa"/>
            <w:bottom w:w="0" w:type="dxa"/>
            <w:right w:w="0" w:type="dxa"/>
          </w:tblCellMar>
        </w:tblPrEx>
        <w:trPr>
          <w:trHeight w:val="454" w:hRule="exac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16</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定频机能效比</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uto"/>
              <w:ind w:left="-145" w:leftChars="-69" w:right="-132" w:rightChars="-63" w:firstLine="4"/>
              <w:jc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 xml:space="preserve"> </w:t>
            </w:r>
            <w:r>
              <w:rPr>
                <w:rFonts w:hint="eastAsia"/>
                <w:lang w:val="en-US" w:eastAsia="zh-CN"/>
              </w:rPr>
              <w:t>≥</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3.29</w:t>
            </w:r>
          </w:p>
        </w:tc>
      </w:tr>
      <w:tr>
        <w:tblPrEx>
          <w:tblLayout w:type="fixed"/>
          <w:tblCellMar>
            <w:top w:w="0" w:type="dxa"/>
            <w:left w:w="0" w:type="dxa"/>
            <w:bottom w:w="0" w:type="dxa"/>
            <w:right w:w="0" w:type="dxa"/>
          </w:tblCellMar>
        </w:tblPrEx>
        <w:trPr>
          <w:trHeight w:val="454" w:hRule="exac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17</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循环风量(m3/h)</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uto"/>
              <w:ind w:left="-145" w:leftChars="-69" w:right="-132" w:rightChars="-63" w:firstLine="4"/>
              <w:jc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 xml:space="preserve"> </w:t>
            </w:r>
            <w:r>
              <w:rPr>
                <w:rFonts w:hint="eastAsia"/>
                <w:lang w:val="en-US" w:eastAsia="zh-CN"/>
              </w:rPr>
              <w:t>≥</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650</w:t>
            </w:r>
          </w:p>
        </w:tc>
      </w:tr>
      <w:tr>
        <w:tblPrEx>
          <w:tblLayout w:type="fixed"/>
          <w:tblCellMar>
            <w:top w:w="0" w:type="dxa"/>
            <w:left w:w="0" w:type="dxa"/>
            <w:bottom w:w="0" w:type="dxa"/>
            <w:right w:w="0" w:type="dxa"/>
          </w:tblCellMar>
        </w:tblPrEx>
        <w:trPr>
          <w:trHeight w:val="454" w:hRule="exac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18</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扫风方式</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上下扫风</w:t>
            </w:r>
          </w:p>
        </w:tc>
      </w:tr>
      <w:tr>
        <w:tblPrEx>
          <w:tblLayout w:type="fixed"/>
          <w:tblCellMar>
            <w:top w:w="0" w:type="dxa"/>
            <w:left w:w="0" w:type="dxa"/>
            <w:bottom w:w="0" w:type="dxa"/>
            <w:right w:w="0" w:type="dxa"/>
          </w:tblCellMar>
        </w:tblPrEx>
        <w:trPr>
          <w:trHeight w:val="454" w:hRule="exac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19</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制冷剂</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氟利昂（R22)</w:t>
            </w:r>
          </w:p>
        </w:tc>
      </w:tr>
      <w:tr>
        <w:tblPrEx>
          <w:tblLayout w:type="fixed"/>
          <w:tblCellMar>
            <w:top w:w="0" w:type="dxa"/>
            <w:left w:w="0" w:type="dxa"/>
            <w:bottom w:w="0" w:type="dxa"/>
            <w:right w:w="0" w:type="dxa"/>
          </w:tblCellMar>
        </w:tblPrEx>
        <w:trPr>
          <w:trHeight w:val="454" w:hRule="exac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20</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电压/频率（V/HZ）</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220/50</w:t>
            </w:r>
          </w:p>
        </w:tc>
      </w:tr>
      <w:tr>
        <w:tblPrEx>
          <w:tblLayout w:type="fixed"/>
          <w:tblCellMar>
            <w:top w:w="0" w:type="dxa"/>
            <w:left w:w="0" w:type="dxa"/>
            <w:bottom w:w="0" w:type="dxa"/>
            <w:right w:w="0" w:type="dxa"/>
          </w:tblCellMar>
        </w:tblPrEx>
        <w:trPr>
          <w:trHeight w:val="454" w:hRule="exac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21</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rPr>
              <w:t>控制方式</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遥控</w:t>
            </w:r>
          </w:p>
        </w:tc>
      </w:tr>
      <w:tr>
        <w:tblPrEx>
          <w:tblLayout w:type="fixed"/>
          <w:tblCellMar>
            <w:top w:w="0" w:type="dxa"/>
            <w:left w:w="0" w:type="dxa"/>
            <w:bottom w:w="0" w:type="dxa"/>
            <w:right w:w="0" w:type="dxa"/>
          </w:tblCellMar>
        </w:tblPrEx>
        <w:trPr>
          <w:trHeight w:val="614" w:hRule="exac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22</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铜管基本配置</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themeColor="text1"/>
                <w:sz w:val="22"/>
                <w:szCs w:val="22"/>
                <w:u w:val="none"/>
                <w14:textFill>
                  <w14:solidFill>
                    <w14:schemeClr w14:val="tx1"/>
                  </w14:solidFill>
                </w14:textFill>
              </w:rPr>
              <w:t>3米</w:t>
            </w:r>
          </w:p>
        </w:tc>
      </w:tr>
      <w:tr>
        <w:tblPrEx>
          <w:tblLayout w:type="fixed"/>
          <w:tblCellMar>
            <w:top w:w="0" w:type="dxa"/>
            <w:left w:w="0" w:type="dxa"/>
            <w:bottom w:w="0" w:type="dxa"/>
            <w:right w:w="0" w:type="dxa"/>
          </w:tblCellMar>
        </w:tblPrEx>
        <w:trPr>
          <w:trHeight w:val="614" w:hRule="exac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23</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整机保修期</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6年（包括：压缩机、各类风扇电机、主控板、接收头、温控器）</w:t>
            </w:r>
          </w:p>
        </w:tc>
      </w:tr>
    </w:tbl>
    <w:p>
      <w:pPr>
        <w:spacing w:line="240" w:lineRule="atLeast"/>
        <w:jc w:val="center"/>
        <w:rPr>
          <w:rFonts w:hint="eastAsia" w:ascii="宋体" w:hAnsi="宋体" w:cs="宋体"/>
          <w:b/>
          <w:color w:val="auto"/>
          <w:sz w:val="32"/>
          <w:szCs w:val="32"/>
          <w:lang w:val="en-US" w:eastAsia="zh-CN"/>
        </w:rPr>
      </w:pPr>
    </w:p>
    <w:p>
      <w:pPr>
        <w:spacing w:line="240" w:lineRule="atLeast"/>
        <w:jc w:val="center"/>
        <w:rPr>
          <w:rFonts w:hint="eastAsia" w:ascii="宋体" w:hAnsi="宋体" w:cs="宋体"/>
          <w:b/>
          <w:color w:val="auto"/>
          <w:sz w:val="32"/>
          <w:szCs w:val="32"/>
          <w:lang w:val="en-US" w:eastAsia="zh-CN"/>
        </w:rPr>
      </w:pPr>
    </w:p>
    <w:p>
      <w:pPr>
        <w:spacing w:line="240" w:lineRule="atLeast"/>
        <w:jc w:val="center"/>
        <w:rPr>
          <w:rFonts w:hint="eastAsia" w:ascii="宋体" w:hAnsi="宋体" w:cs="宋体"/>
          <w:b/>
          <w:color w:val="auto"/>
          <w:sz w:val="32"/>
          <w:szCs w:val="32"/>
          <w:lang w:val="en-US" w:eastAsia="zh-CN"/>
        </w:rPr>
      </w:pPr>
      <w:r>
        <w:rPr>
          <w:rFonts w:hint="eastAsia" w:ascii="宋体" w:hAnsi="宋体" w:cs="宋体"/>
          <w:b/>
          <w:color w:val="auto"/>
          <w:sz w:val="32"/>
          <w:szCs w:val="32"/>
          <w:lang w:val="en-US" w:eastAsia="zh-CN"/>
        </w:rPr>
        <w:t>第三部分</w:t>
      </w:r>
    </w:p>
    <w:p>
      <w:pPr>
        <w:spacing w:line="240" w:lineRule="atLeast"/>
        <w:jc w:val="center"/>
        <w:rPr>
          <w:rFonts w:hint="eastAsia" w:ascii="宋体" w:hAnsi="宋体" w:cs="宋体"/>
          <w:b/>
          <w:color w:val="auto"/>
          <w:sz w:val="32"/>
          <w:szCs w:val="32"/>
          <w:lang w:eastAsia="zh-CN"/>
        </w:rPr>
      </w:pPr>
      <w:r>
        <w:rPr>
          <w:rFonts w:hint="eastAsia" w:ascii="宋体" w:hAnsi="宋体" w:cs="宋体"/>
          <w:b/>
          <w:color w:val="auto"/>
          <w:sz w:val="32"/>
          <w:szCs w:val="32"/>
          <w:lang w:val="en-US" w:eastAsia="zh-CN"/>
        </w:rPr>
        <w:t>供应商</w:t>
      </w:r>
      <w:r>
        <w:rPr>
          <w:rFonts w:hint="eastAsia" w:ascii="宋体" w:hAnsi="宋体" w:cs="宋体"/>
          <w:b/>
          <w:color w:val="auto"/>
          <w:sz w:val="32"/>
          <w:szCs w:val="32"/>
          <w:lang w:eastAsia="zh-CN"/>
        </w:rPr>
        <w:t>须知</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一、报名须知</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1.报名供应商按要求填写项目报名登记表（后附）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2.报名需按要求提供以下资料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（1）经工商部门年检通过的企业法人营业执照副本复印件（加盖单位公章）；</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(2）法人授权书（加盖单位公章）；法人身份证复印件（加盖单位公章）；</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(3）报名人有效身份证件复印件（加盖单位公章）；</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(4）报名人联系方式（电话、手机、电子邮箱）。</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3.为保证在竞争性磋商时间：</w:t>
      </w:r>
      <w:r>
        <w:rPr>
          <w:rFonts w:hint="eastAsia" w:asciiTheme="minorEastAsia" w:hAnsiTheme="minorEastAsia" w:eastAsiaTheme="minorEastAsia" w:cstheme="minorEastAsia"/>
          <w:b w:val="0"/>
          <w:bCs/>
          <w:sz w:val="24"/>
          <w:szCs w:val="24"/>
          <w:u w:val="single"/>
          <w:lang w:val="en-US" w:eastAsia="zh-CN"/>
        </w:rPr>
        <w:t>2019年 5  月 16  日9：00（</w:t>
      </w:r>
      <w:r>
        <w:rPr>
          <w:rFonts w:hint="eastAsia" w:asciiTheme="minorEastAsia" w:hAnsiTheme="minorEastAsia" w:eastAsiaTheme="minorEastAsia" w:cstheme="minorEastAsia"/>
          <w:b w:val="0"/>
          <w:bCs/>
          <w:sz w:val="24"/>
          <w:szCs w:val="24"/>
          <w:lang w:val="en-US" w:eastAsia="zh-CN"/>
        </w:rPr>
        <w:t xml:space="preserve">北京时间）前收到您的报名资料，请按要求准备好以上相关资料后尽快送达或邮寄至本公司采购部，如邮寄请于发件后联系收件人确认邮件是否收到。 </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邮寄地址：浙江省丽水市莲都区丽水学院西区后勤公司采购部</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联系电话：0578-2271378  收件人：黄老师     联系电话：18805880026</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val="0"/>
          <w:sz w:val="24"/>
          <w:szCs w:val="24"/>
          <w:lang w:val="en-US" w:eastAsia="zh-CN"/>
        </w:rPr>
        <w:t>二、</w:t>
      </w:r>
      <w:r>
        <w:rPr>
          <w:rFonts w:hint="eastAsia" w:asciiTheme="minorEastAsia" w:hAnsiTheme="minorEastAsia" w:eastAsiaTheme="minorEastAsia" w:cstheme="minorEastAsia"/>
          <w:b/>
          <w:bCs/>
          <w:color w:val="auto"/>
          <w:sz w:val="24"/>
          <w:szCs w:val="24"/>
          <w:lang w:val="en-US" w:eastAsia="zh-CN"/>
        </w:rPr>
        <w:t>竞争性磋商文件的编制要求</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1.按要求编制竞争性磋商文件：</w:t>
      </w:r>
      <w:r>
        <w:rPr>
          <w:rFonts w:hint="eastAsia" w:asciiTheme="minorEastAsia" w:hAnsiTheme="minorEastAsia" w:eastAsiaTheme="minorEastAsia" w:cstheme="minorEastAsia"/>
          <w:b/>
          <w:bCs/>
          <w:color w:val="auto"/>
          <w:sz w:val="24"/>
          <w:szCs w:val="24"/>
          <w:lang w:val="en-US" w:eastAsia="zh-CN"/>
        </w:rPr>
        <w:t>技术资信文件与商务报价文件各壹份 ，用档案袋分别密封，并加盖公章。</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三、竞争性磋商文件的递交</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1"/>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1.供应商应在规定的磋商截止时间之前，专人将磋商文件送达至磋商现场；电话、电报、传真形式的磋商概不接受；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1"/>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2.采购方拒绝接受在磋商截止时间后到达的磋商文件；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1"/>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3.采购结束后，采购方不退还磋商文件。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四、竞争性磋商采购事项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1.竞争性磋商时间：2019年5 月16日9：00（北京时间）；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2.竞争性磋商地点：丽水市万达科教实业有限公司三楼会议室（丽水学院三岩校区）；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val="0"/>
          <w:bCs w:val="0"/>
          <w:color w:val="auto"/>
          <w:sz w:val="24"/>
          <w:szCs w:val="24"/>
          <w:lang w:val="en-US" w:eastAsia="zh-CN"/>
        </w:rPr>
        <w:t>3.竞争性磋商结果公告及成交通知书：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成交结果公告在</w:t>
      </w:r>
      <w:r>
        <w:rPr>
          <w:rFonts w:hint="eastAsia" w:asciiTheme="minorEastAsia" w:hAnsiTheme="minorEastAsia" w:eastAsiaTheme="minorEastAsia" w:cstheme="minorEastAsia"/>
          <w:color w:val="auto"/>
          <w:kern w:val="0"/>
          <w:sz w:val="24"/>
          <w:szCs w:val="24"/>
        </w:rPr>
        <w:t>丽水学院网</w:t>
      </w:r>
      <w:r>
        <w:rPr>
          <w:rFonts w:hint="eastAsia" w:asciiTheme="minorEastAsia" w:hAnsiTheme="minorEastAsia" w:eastAsiaTheme="minorEastAsia" w:cstheme="minorEastAsia"/>
          <w:color w:val="auto"/>
          <w:kern w:val="0"/>
          <w:sz w:val="24"/>
          <w:szCs w:val="24"/>
          <w:lang w:eastAsia="zh-CN"/>
        </w:rPr>
        <w:fldChar w:fldCharType="begin"/>
      </w:r>
      <w:r>
        <w:rPr>
          <w:rFonts w:hint="eastAsia" w:asciiTheme="minorEastAsia" w:hAnsiTheme="minorEastAsia" w:eastAsiaTheme="minorEastAsia" w:cstheme="minorEastAsia"/>
          <w:color w:val="auto"/>
          <w:kern w:val="0"/>
          <w:sz w:val="24"/>
          <w:szCs w:val="24"/>
          <w:lang w:eastAsia="zh-CN"/>
        </w:rPr>
        <w:instrText xml:space="preserve"> HYPERLINK "http://www.lsu.edu.cn/" </w:instrText>
      </w:r>
      <w:r>
        <w:rPr>
          <w:rFonts w:hint="eastAsia" w:asciiTheme="minorEastAsia" w:hAnsiTheme="minorEastAsia" w:eastAsiaTheme="minorEastAsia" w:cstheme="minorEastAsia"/>
          <w:color w:val="auto"/>
          <w:kern w:val="0"/>
          <w:sz w:val="24"/>
          <w:szCs w:val="24"/>
          <w:lang w:eastAsia="zh-CN"/>
        </w:rPr>
        <w:fldChar w:fldCharType="separate"/>
      </w:r>
      <w:r>
        <w:rPr>
          <w:rFonts w:hint="eastAsia" w:asciiTheme="minorEastAsia" w:hAnsiTheme="minorEastAsia" w:eastAsiaTheme="minorEastAsia" w:cstheme="minorEastAsia"/>
          <w:color w:val="auto"/>
          <w:kern w:val="0"/>
          <w:sz w:val="24"/>
          <w:szCs w:val="24"/>
          <w:lang w:eastAsia="zh-CN"/>
        </w:rPr>
        <w:t>http://www.lsu.edu.cn</w:t>
      </w:r>
      <w:r>
        <w:rPr>
          <w:rFonts w:hint="eastAsia" w:asciiTheme="minorEastAsia" w:hAnsiTheme="minorEastAsia" w:eastAsiaTheme="minorEastAsia" w:cstheme="minorEastAsia"/>
          <w:color w:val="auto"/>
          <w:kern w:val="0"/>
          <w:sz w:val="24"/>
          <w:szCs w:val="24"/>
          <w:lang w:eastAsia="zh-CN"/>
        </w:rPr>
        <w:fldChar w:fldCharType="end"/>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lang w:eastAsia="zh-CN"/>
        </w:rPr>
        <w:t>丽水学院资产经营有限公司</w:t>
      </w:r>
      <w:r>
        <w:rPr>
          <w:rFonts w:hint="eastAsia" w:asciiTheme="minorEastAsia" w:hAnsiTheme="minorEastAsia" w:eastAsiaTheme="minorEastAsia" w:cstheme="minorEastAsia"/>
          <w:color w:val="auto"/>
          <w:kern w:val="0"/>
          <w:sz w:val="24"/>
          <w:szCs w:val="24"/>
        </w:rPr>
        <w:t>网站</w:t>
      </w:r>
      <w:bookmarkStart w:id="1" w:name="_GoBack"/>
      <w:r>
        <w:rPr>
          <w:rFonts w:hint="eastAsia" w:asciiTheme="minorEastAsia" w:hAnsiTheme="minorEastAsia" w:eastAsiaTheme="minorEastAsia" w:cstheme="minorEastAsia"/>
          <w:color w:val="auto"/>
          <w:kern w:val="0"/>
          <w:sz w:val="24"/>
          <w:szCs w:val="24"/>
        </w:rPr>
        <w:t>http</w:t>
      </w:r>
      <w:bookmarkEnd w:id="1"/>
      <w:r>
        <w:rPr>
          <w:rFonts w:hint="eastAsia" w:asciiTheme="minorEastAsia" w:hAnsiTheme="minorEastAsia" w:eastAsiaTheme="minorEastAsia" w:cstheme="minorEastAsia"/>
          <w:color w:val="auto"/>
          <w:kern w:val="0"/>
          <w:sz w:val="24"/>
          <w:szCs w:val="24"/>
        </w:rPr>
        <w:t>://zchq.lsu.edu.cn</w:t>
      </w:r>
      <w:r>
        <w:rPr>
          <w:rFonts w:hint="eastAsia" w:asciiTheme="minorEastAsia" w:hAnsiTheme="minorEastAsia" w:eastAsiaTheme="minorEastAsia" w:cstheme="minorEastAsia"/>
          <w:color w:val="auto"/>
          <w:kern w:val="0"/>
          <w:sz w:val="24"/>
          <w:szCs w:val="24"/>
          <w:lang w:eastAsia="zh-CN"/>
        </w:rPr>
        <w:t>发布；公示结束后发出成交通知书；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4.签订合同：成交通知书发出之日起30日内，按照竞争性磋商文件确定的事项签订合同；</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5.竞争性磋商文件解释：本项目竞争性磋商文件的解释权属于丽水市万达科教实业有限公司；</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6.竞争性磋商报名联系人：周老师，电话/传真：0578-2271378</w:t>
      </w:r>
    </w:p>
    <w:p>
      <w:pPr>
        <w:adjustRightInd w:val="0"/>
        <w:snapToGrid w:val="0"/>
        <w:spacing w:line="360" w:lineRule="auto"/>
        <w:ind w:right="-132" w:rightChars="-63" w:firstLine="1200" w:firstLineChars="5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auto"/>
          <w:sz w:val="24"/>
          <w:szCs w:val="24"/>
          <w:lang w:val="en-US" w:eastAsia="zh-CN"/>
        </w:rPr>
        <w:t xml:space="preserve">项目咨询人：胡老师，电话： </w:t>
      </w: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lang w:val="en-US" w:eastAsia="zh-CN"/>
        </w:rPr>
        <w:t>0578-2278940</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                       </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widowControl/>
        <w:spacing w:line="360" w:lineRule="auto"/>
        <w:ind w:firstLine="5040" w:firstLineChars="2100"/>
        <w:jc w:val="left"/>
        <w:outlineLvl w:val="0"/>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丽水市万达科教实业有限公司</w:t>
      </w:r>
    </w:p>
    <w:p>
      <w:pPr>
        <w:adjustRightInd w:val="0"/>
        <w:snapToGrid w:val="0"/>
        <w:spacing w:line="360" w:lineRule="auto"/>
        <w:ind w:left="-145" w:leftChars="-69" w:right="-132" w:rightChars="-63" w:firstLine="4"/>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sz w:val="24"/>
          <w:szCs w:val="24"/>
        </w:rPr>
        <w:t xml:space="preserve">                  </w:t>
      </w:r>
      <w:r>
        <w:rPr>
          <w:rFonts w:hint="eastAsia" w:asciiTheme="minorEastAsia" w:hAnsiTheme="minorEastAsia" w:eastAsiaTheme="minorEastAsia" w:cstheme="minorEastAsia"/>
          <w:b w:val="0"/>
          <w:bCs/>
          <w:color w:val="auto"/>
          <w:sz w:val="24"/>
          <w:szCs w:val="24"/>
        </w:rPr>
        <w:t xml:space="preserve">    </w:t>
      </w:r>
      <w:r>
        <w:rPr>
          <w:rFonts w:hint="eastAsia" w:asciiTheme="minorEastAsia" w:hAnsiTheme="minorEastAsia" w:eastAsiaTheme="minorEastAsia" w:cstheme="minorEastAsia"/>
          <w:b w:val="0"/>
          <w:bCs/>
          <w:color w:val="auto"/>
          <w:sz w:val="24"/>
          <w:szCs w:val="24"/>
          <w:lang w:val="en-US" w:eastAsia="zh-CN"/>
        </w:rPr>
        <w:t xml:space="preserve">                      2019</w:t>
      </w:r>
      <w:r>
        <w:rPr>
          <w:rFonts w:hint="eastAsia" w:asciiTheme="minorEastAsia" w:hAnsiTheme="minorEastAsia" w:eastAsiaTheme="minorEastAsia" w:cstheme="minorEastAsia"/>
          <w:b w:val="0"/>
          <w:bCs/>
          <w:color w:val="auto"/>
          <w:sz w:val="24"/>
          <w:szCs w:val="24"/>
        </w:rPr>
        <w:t>年</w:t>
      </w:r>
      <w:r>
        <w:rPr>
          <w:rFonts w:hint="eastAsia" w:asciiTheme="minorEastAsia" w:hAnsiTheme="minorEastAsia" w:eastAsiaTheme="minorEastAsia" w:cstheme="minorEastAsia"/>
          <w:b w:val="0"/>
          <w:bCs/>
          <w:color w:val="auto"/>
          <w:sz w:val="24"/>
          <w:szCs w:val="24"/>
          <w:lang w:val="en-US" w:eastAsia="zh-CN"/>
        </w:rPr>
        <w:t xml:space="preserve">5 </w:t>
      </w:r>
      <w:r>
        <w:rPr>
          <w:rFonts w:hint="eastAsia" w:asciiTheme="minorEastAsia" w:hAnsiTheme="minorEastAsia" w:eastAsiaTheme="minorEastAsia" w:cstheme="minorEastAsia"/>
          <w:b w:val="0"/>
          <w:bCs/>
          <w:color w:val="auto"/>
          <w:sz w:val="24"/>
          <w:szCs w:val="24"/>
        </w:rPr>
        <w:t>月</w:t>
      </w:r>
      <w:r>
        <w:rPr>
          <w:rFonts w:hint="eastAsia" w:asciiTheme="minorEastAsia" w:hAnsiTheme="minorEastAsia" w:eastAsiaTheme="minorEastAsia" w:cstheme="minorEastAsia"/>
          <w:b w:val="0"/>
          <w:bCs/>
          <w:color w:val="auto"/>
          <w:sz w:val="24"/>
          <w:szCs w:val="24"/>
          <w:lang w:val="en-US" w:eastAsia="zh-CN"/>
        </w:rPr>
        <w:t xml:space="preserve"> 7 </w:t>
      </w:r>
      <w:r>
        <w:rPr>
          <w:rFonts w:hint="eastAsia" w:asciiTheme="minorEastAsia" w:hAnsiTheme="minorEastAsia" w:eastAsiaTheme="minorEastAsia" w:cstheme="minorEastAsia"/>
          <w:b w:val="0"/>
          <w:bCs/>
          <w:color w:val="auto"/>
          <w:sz w:val="24"/>
          <w:szCs w:val="24"/>
        </w:rPr>
        <w:t>日</w:t>
      </w:r>
    </w:p>
    <w:p>
      <w:pPr>
        <w:rPr>
          <w:rFonts w:hint="eastAsia" w:asciiTheme="minorEastAsia" w:hAnsiTheme="minorEastAsia" w:eastAsiaTheme="minorEastAsia" w:cstheme="minorEastAsia"/>
          <w:b w:val="0"/>
          <w:bCs/>
          <w:sz w:val="28"/>
          <w:szCs w:val="28"/>
        </w:rPr>
      </w:pPr>
    </w:p>
    <w:p/>
    <w:p/>
    <w:p/>
    <w:p/>
    <w:p/>
    <w:p/>
    <w:p/>
    <w:p/>
    <w:p/>
    <w:p/>
    <w:p/>
    <w:p/>
    <w:p/>
    <w:p/>
    <w:p/>
    <w:p/>
    <w:p/>
    <w:p/>
    <w:p/>
    <w:p/>
    <w:p/>
    <w:p/>
    <w:p>
      <w:pPr>
        <w:spacing w:line="240" w:lineRule="atLeast"/>
        <w:jc w:val="center"/>
        <w:rPr>
          <w:rFonts w:hint="eastAsia" w:ascii="宋体" w:hAnsi="宋体" w:cs="宋体"/>
          <w:b/>
          <w:color w:val="auto"/>
          <w:sz w:val="28"/>
          <w:szCs w:val="28"/>
          <w:lang w:eastAsia="zh-CN"/>
        </w:rPr>
      </w:pPr>
      <w:r>
        <w:rPr>
          <w:rFonts w:hint="eastAsia" w:ascii="宋体" w:hAnsi="宋体" w:cs="宋体"/>
          <w:b/>
          <w:color w:val="auto"/>
          <w:sz w:val="28"/>
          <w:szCs w:val="28"/>
          <w:lang w:eastAsia="zh-CN"/>
        </w:rPr>
        <w:t>第四部分</w:t>
      </w:r>
    </w:p>
    <w:p>
      <w:pPr>
        <w:spacing w:line="240" w:lineRule="atLeast"/>
        <w:jc w:val="center"/>
        <w:rPr>
          <w:rFonts w:hint="eastAsia" w:ascii="宋体" w:hAnsi="宋体" w:cs="宋体"/>
          <w:b/>
          <w:color w:val="auto"/>
          <w:sz w:val="28"/>
          <w:szCs w:val="28"/>
          <w:lang w:eastAsia="zh-CN"/>
        </w:rPr>
      </w:pPr>
      <w:r>
        <w:rPr>
          <w:rFonts w:hint="eastAsia" w:ascii="宋体" w:hAnsi="宋体" w:cs="宋体"/>
          <w:b/>
          <w:color w:val="auto"/>
          <w:sz w:val="28"/>
          <w:szCs w:val="28"/>
          <w:lang w:eastAsia="zh-CN"/>
        </w:rPr>
        <w:t>采购事项说明</w:t>
      </w:r>
    </w:p>
    <w:p>
      <w:pPr>
        <w:pStyle w:val="13"/>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一、适用范围</w:t>
      </w:r>
    </w:p>
    <w:p>
      <w:pPr>
        <w:pStyle w:val="13"/>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1.本</w:t>
      </w:r>
      <w:r>
        <w:rPr>
          <w:rFonts w:hint="eastAsia" w:asciiTheme="majorEastAsia" w:hAnsiTheme="majorEastAsia" w:eastAsiaTheme="majorEastAsia" w:cstheme="majorEastAsia"/>
          <w:sz w:val="24"/>
          <w:szCs w:val="24"/>
          <w:lang w:eastAsia="zh-CN"/>
        </w:rPr>
        <w:t>竞争性磋商</w:t>
      </w:r>
      <w:r>
        <w:rPr>
          <w:rFonts w:hint="eastAsia" w:asciiTheme="majorEastAsia" w:hAnsiTheme="majorEastAsia" w:eastAsiaTheme="majorEastAsia" w:cstheme="majorEastAsia"/>
          <w:sz w:val="24"/>
          <w:szCs w:val="24"/>
        </w:rPr>
        <w:t>文件适用于本</w:t>
      </w:r>
      <w:r>
        <w:rPr>
          <w:rFonts w:hint="eastAsia" w:asciiTheme="majorEastAsia" w:hAnsiTheme="majorEastAsia" w:eastAsiaTheme="majorEastAsia" w:cstheme="majorEastAsia"/>
          <w:sz w:val="24"/>
          <w:szCs w:val="24"/>
          <w:lang w:eastAsia="zh-CN"/>
        </w:rPr>
        <w:t>竞争性磋商文件</w:t>
      </w:r>
      <w:r>
        <w:rPr>
          <w:rFonts w:hint="eastAsia" w:asciiTheme="majorEastAsia" w:hAnsiTheme="majorEastAsia" w:eastAsiaTheme="majorEastAsia" w:cstheme="majorEastAsia"/>
          <w:sz w:val="24"/>
          <w:szCs w:val="24"/>
        </w:rPr>
        <w:t>所述项目的</w:t>
      </w:r>
      <w:r>
        <w:rPr>
          <w:rFonts w:hint="eastAsia" w:asciiTheme="majorEastAsia" w:hAnsiTheme="majorEastAsia" w:eastAsiaTheme="majorEastAsia" w:cstheme="majorEastAsia"/>
          <w:sz w:val="24"/>
          <w:szCs w:val="24"/>
          <w:lang w:eastAsia="zh-CN"/>
        </w:rPr>
        <w:t>竞争性磋商</w:t>
      </w:r>
      <w:r>
        <w:rPr>
          <w:rFonts w:hint="eastAsia" w:asciiTheme="majorEastAsia" w:hAnsiTheme="majorEastAsia" w:eastAsiaTheme="majorEastAsia" w:cstheme="majorEastAsia"/>
          <w:sz w:val="24"/>
          <w:szCs w:val="24"/>
        </w:rPr>
        <w:t>。</w:t>
      </w:r>
    </w:p>
    <w:p>
      <w:pPr>
        <w:pStyle w:val="13"/>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eastAsia="zh-CN"/>
        </w:rPr>
        <w:t>供应商</w:t>
      </w:r>
      <w:r>
        <w:rPr>
          <w:rFonts w:hint="eastAsia" w:asciiTheme="majorEastAsia" w:hAnsiTheme="majorEastAsia" w:eastAsiaTheme="majorEastAsia" w:cstheme="majorEastAsia"/>
          <w:sz w:val="24"/>
          <w:szCs w:val="24"/>
        </w:rPr>
        <w:t>应仔细阅读</w:t>
      </w:r>
      <w:r>
        <w:rPr>
          <w:rFonts w:hint="eastAsia" w:asciiTheme="majorEastAsia" w:hAnsiTheme="majorEastAsia" w:eastAsiaTheme="majorEastAsia" w:cstheme="majorEastAsia"/>
          <w:sz w:val="24"/>
          <w:szCs w:val="24"/>
          <w:lang w:eastAsia="zh-CN"/>
        </w:rPr>
        <w:t>竞争性磋商文件</w:t>
      </w:r>
      <w:r>
        <w:rPr>
          <w:rFonts w:hint="eastAsia" w:asciiTheme="majorEastAsia" w:hAnsiTheme="majorEastAsia" w:eastAsiaTheme="majorEastAsia" w:cstheme="majorEastAsia"/>
          <w:sz w:val="24"/>
          <w:szCs w:val="24"/>
        </w:rPr>
        <w:t>的所有内容，按</w:t>
      </w:r>
      <w:r>
        <w:rPr>
          <w:rFonts w:hint="eastAsia" w:asciiTheme="majorEastAsia" w:hAnsiTheme="majorEastAsia" w:eastAsiaTheme="majorEastAsia" w:cstheme="majorEastAsia"/>
          <w:sz w:val="24"/>
          <w:szCs w:val="24"/>
          <w:lang w:eastAsia="zh-CN"/>
        </w:rPr>
        <w:t>竞争性磋商文件</w:t>
      </w:r>
      <w:r>
        <w:rPr>
          <w:rFonts w:hint="eastAsia" w:asciiTheme="majorEastAsia" w:hAnsiTheme="majorEastAsia" w:eastAsiaTheme="majorEastAsia" w:cstheme="majorEastAsia"/>
          <w:sz w:val="24"/>
          <w:szCs w:val="24"/>
        </w:rPr>
        <w:t>的要求提供</w:t>
      </w:r>
      <w:r>
        <w:rPr>
          <w:rFonts w:hint="eastAsia" w:asciiTheme="majorEastAsia" w:hAnsiTheme="majorEastAsia" w:eastAsiaTheme="majorEastAsia" w:cstheme="majorEastAsia"/>
          <w:sz w:val="24"/>
          <w:szCs w:val="24"/>
          <w:lang w:eastAsia="zh-CN"/>
        </w:rPr>
        <w:t>磋商文件</w:t>
      </w:r>
      <w:r>
        <w:rPr>
          <w:rFonts w:hint="eastAsia" w:asciiTheme="majorEastAsia" w:hAnsiTheme="majorEastAsia" w:eastAsiaTheme="majorEastAsia" w:cstheme="majorEastAsia"/>
          <w:sz w:val="24"/>
          <w:szCs w:val="24"/>
        </w:rPr>
        <w:t>，使其</w:t>
      </w:r>
      <w:r>
        <w:rPr>
          <w:rFonts w:hint="eastAsia" w:asciiTheme="majorEastAsia" w:hAnsiTheme="majorEastAsia" w:eastAsiaTheme="majorEastAsia" w:cstheme="majorEastAsia"/>
          <w:sz w:val="24"/>
          <w:szCs w:val="24"/>
          <w:lang w:eastAsia="zh-CN"/>
        </w:rPr>
        <w:t>磋商</w:t>
      </w:r>
      <w:r>
        <w:rPr>
          <w:rFonts w:hint="eastAsia" w:asciiTheme="majorEastAsia" w:hAnsiTheme="majorEastAsia" w:eastAsiaTheme="majorEastAsia" w:cstheme="majorEastAsia"/>
          <w:sz w:val="24"/>
          <w:szCs w:val="24"/>
        </w:rPr>
        <w:t>对</w:t>
      </w:r>
      <w:r>
        <w:rPr>
          <w:rFonts w:hint="eastAsia" w:asciiTheme="majorEastAsia" w:hAnsiTheme="majorEastAsia" w:eastAsiaTheme="majorEastAsia" w:cstheme="majorEastAsia"/>
          <w:sz w:val="24"/>
          <w:szCs w:val="24"/>
          <w:lang w:eastAsia="zh-CN"/>
        </w:rPr>
        <w:t>竞争性磋商文件</w:t>
      </w:r>
      <w:r>
        <w:rPr>
          <w:rFonts w:hint="eastAsia" w:asciiTheme="majorEastAsia" w:hAnsiTheme="majorEastAsia" w:eastAsiaTheme="majorEastAsia" w:cstheme="majorEastAsia"/>
          <w:sz w:val="24"/>
          <w:szCs w:val="24"/>
        </w:rPr>
        <w:t>作出实质性的响应，并保证所提供的全部资料的真实性，否则，其</w:t>
      </w:r>
      <w:r>
        <w:rPr>
          <w:rFonts w:hint="eastAsia" w:asciiTheme="majorEastAsia" w:hAnsiTheme="majorEastAsia" w:eastAsiaTheme="majorEastAsia" w:cstheme="majorEastAsia"/>
          <w:sz w:val="24"/>
          <w:szCs w:val="24"/>
          <w:lang w:eastAsia="zh-CN"/>
        </w:rPr>
        <w:t>磋商文件</w:t>
      </w:r>
      <w:r>
        <w:rPr>
          <w:rFonts w:hint="eastAsia" w:asciiTheme="majorEastAsia" w:hAnsiTheme="majorEastAsia" w:eastAsiaTheme="majorEastAsia" w:cstheme="majorEastAsia"/>
          <w:sz w:val="24"/>
          <w:szCs w:val="24"/>
        </w:rPr>
        <w:t>将被拒绝。</w:t>
      </w:r>
    </w:p>
    <w:p>
      <w:pPr>
        <w:pStyle w:val="13"/>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3.除非有特殊要求，</w:t>
      </w:r>
      <w:r>
        <w:rPr>
          <w:rFonts w:hint="eastAsia" w:asciiTheme="majorEastAsia" w:hAnsiTheme="majorEastAsia" w:eastAsiaTheme="majorEastAsia" w:cstheme="majorEastAsia"/>
          <w:sz w:val="24"/>
          <w:szCs w:val="24"/>
          <w:lang w:eastAsia="zh-CN"/>
        </w:rPr>
        <w:t>竞争性磋商文件</w:t>
      </w:r>
      <w:r>
        <w:rPr>
          <w:rFonts w:hint="eastAsia" w:asciiTheme="majorEastAsia" w:hAnsiTheme="majorEastAsia" w:eastAsiaTheme="majorEastAsia" w:cstheme="majorEastAsia"/>
          <w:sz w:val="24"/>
          <w:szCs w:val="24"/>
        </w:rPr>
        <w:t>不单独提供</w:t>
      </w:r>
      <w:r>
        <w:rPr>
          <w:rFonts w:hint="eastAsia" w:asciiTheme="majorEastAsia" w:hAnsiTheme="majorEastAsia" w:eastAsiaTheme="majorEastAsia" w:cstheme="majorEastAsia"/>
          <w:sz w:val="24"/>
          <w:szCs w:val="24"/>
          <w:lang w:eastAsia="zh-CN"/>
        </w:rPr>
        <w:t>采购</w:t>
      </w:r>
      <w:r>
        <w:rPr>
          <w:rFonts w:hint="eastAsia" w:asciiTheme="majorEastAsia" w:hAnsiTheme="majorEastAsia" w:eastAsiaTheme="majorEastAsia" w:cstheme="majorEastAsia"/>
          <w:sz w:val="24"/>
          <w:szCs w:val="24"/>
        </w:rPr>
        <w:t>使用地的自然环境、气候条件、公用设施等情况，</w:t>
      </w:r>
      <w:r>
        <w:rPr>
          <w:rFonts w:hint="eastAsia" w:asciiTheme="majorEastAsia" w:hAnsiTheme="majorEastAsia" w:eastAsiaTheme="majorEastAsia" w:cstheme="majorEastAsia"/>
          <w:sz w:val="24"/>
          <w:szCs w:val="24"/>
          <w:lang w:eastAsia="zh-CN"/>
        </w:rPr>
        <w:t>供应商</w:t>
      </w:r>
      <w:r>
        <w:rPr>
          <w:rFonts w:hint="eastAsia" w:asciiTheme="majorEastAsia" w:hAnsiTheme="majorEastAsia" w:eastAsiaTheme="majorEastAsia" w:cstheme="majorEastAsia"/>
          <w:sz w:val="24"/>
          <w:szCs w:val="24"/>
        </w:rPr>
        <w:t>被视为熟悉上述与履行合同有关的一切情况。</w:t>
      </w:r>
    </w:p>
    <w:p>
      <w:pPr>
        <w:pStyle w:val="13"/>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二、定义</w:t>
      </w:r>
    </w:p>
    <w:p>
      <w:pPr>
        <w:pStyle w:val="13"/>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t>采购单位</w:t>
      </w:r>
      <w:r>
        <w:rPr>
          <w:rFonts w:hint="eastAsia" w:asciiTheme="majorEastAsia" w:hAnsiTheme="majorEastAsia" w:eastAsiaTheme="majorEastAsia" w:cstheme="majorEastAsia"/>
          <w:sz w:val="24"/>
          <w:szCs w:val="24"/>
        </w:rPr>
        <w:t>”是指组织本次</w:t>
      </w:r>
      <w:r>
        <w:rPr>
          <w:rFonts w:hint="eastAsia" w:asciiTheme="majorEastAsia" w:hAnsiTheme="majorEastAsia" w:eastAsiaTheme="majorEastAsia" w:cstheme="majorEastAsia"/>
          <w:sz w:val="24"/>
          <w:szCs w:val="24"/>
          <w:lang w:eastAsia="zh-CN"/>
        </w:rPr>
        <w:t>采购活动的丽水市万达科教实业有限公司</w:t>
      </w:r>
      <w:r>
        <w:rPr>
          <w:rFonts w:hint="eastAsia" w:asciiTheme="majorEastAsia" w:hAnsiTheme="majorEastAsia" w:eastAsiaTheme="majorEastAsia" w:cstheme="majorEastAsia"/>
          <w:sz w:val="24"/>
          <w:szCs w:val="24"/>
        </w:rPr>
        <w:t>；</w:t>
      </w:r>
    </w:p>
    <w:p>
      <w:pPr>
        <w:pStyle w:val="13"/>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eastAsia="zh-CN"/>
        </w:rPr>
        <w:t>供应商</w:t>
      </w:r>
      <w:r>
        <w:rPr>
          <w:rFonts w:hint="eastAsia" w:asciiTheme="majorEastAsia" w:hAnsiTheme="majorEastAsia" w:eastAsiaTheme="majorEastAsia" w:cstheme="majorEastAsia"/>
          <w:sz w:val="24"/>
          <w:szCs w:val="24"/>
        </w:rPr>
        <w:t>”是指向</w:t>
      </w:r>
      <w:r>
        <w:rPr>
          <w:rFonts w:hint="eastAsia" w:asciiTheme="majorEastAsia" w:hAnsiTheme="majorEastAsia" w:eastAsiaTheme="majorEastAsia" w:cstheme="majorEastAsia"/>
          <w:sz w:val="24"/>
          <w:szCs w:val="24"/>
          <w:lang w:eastAsia="zh-CN"/>
        </w:rPr>
        <w:t>采购单位</w:t>
      </w:r>
      <w:r>
        <w:rPr>
          <w:rFonts w:hint="eastAsia" w:asciiTheme="majorEastAsia" w:hAnsiTheme="majorEastAsia" w:eastAsiaTheme="majorEastAsia" w:cstheme="majorEastAsia"/>
          <w:sz w:val="24"/>
          <w:szCs w:val="24"/>
        </w:rPr>
        <w:t>提交</w:t>
      </w:r>
      <w:r>
        <w:rPr>
          <w:rFonts w:hint="eastAsia" w:asciiTheme="majorEastAsia" w:hAnsiTheme="majorEastAsia" w:eastAsiaTheme="majorEastAsia" w:cstheme="majorEastAsia"/>
          <w:sz w:val="24"/>
          <w:szCs w:val="24"/>
          <w:lang w:eastAsia="zh-CN"/>
        </w:rPr>
        <w:t>磋商文件</w:t>
      </w:r>
      <w:r>
        <w:rPr>
          <w:rFonts w:hint="eastAsia" w:asciiTheme="majorEastAsia" w:hAnsiTheme="majorEastAsia" w:eastAsiaTheme="majorEastAsia" w:cstheme="majorEastAsia"/>
          <w:sz w:val="24"/>
          <w:szCs w:val="24"/>
        </w:rPr>
        <w:t>的商家；</w:t>
      </w:r>
    </w:p>
    <w:p>
      <w:pPr>
        <w:pStyle w:val="13"/>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3.“服务”是指</w:t>
      </w:r>
      <w:r>
        <w:rPr>
          <w:rFonts w:hint="eastAsia" w:asciiTheme="majorEastAsia" w:hAnsiTheme="majorEastAsia" w:eastAsiaTheme="majorEastAsia" w:cstheme="majorEastAsia"/>
          <w:sz w:val="24"/>
          <w:szCs w:val="24"/>
          <w:lang w:eastAsia="zh-CN"/>
        </w:rPr>
        <w:t>竞争性磋商文件</w:t>
      </w:r>
      <w:r>
        <w:rPr>
          <w:rFonts w:hint="eastAsia" w:asciiTheme="majorEastAsia" w:hAnsiTheme="majorEastAsia" w:eastAsiaTheme="majorEastAsia" w:cstheme="majorEastAsia"/>
          <w:sz w:val="24"/>
          <w:szCs w:val="24"/>
        </w:rPr>
        <w:t>规定</w:t>
      </w:r>
      <w:r>
        <w:rPr>
          <w:rFonts w:hint="eastAsia" w:asciiTheme="majorEastAsia" w:hAnsiTheme="majorEastAsia" w:eastAsiaTheme="majorEastAsia" w:cstheme="majorEastAsia"/>
          <w:sz w:val="24"/>
          <w:szCs w:val="24"/>
          <w:lang w:eastAsia="zh-CN"/>
        </w:rPr>
        <w:t>供应商</w:t>
      </w:r>
      <w:r>
        <w:rPr>
          <w:rFonts w:hint="eastAsia" w:asciiTheme="majorEastAsia" w:hAnsiTheme="majorEastAsia" w:eastAsiaTheme="majorEastAsia" w:cstheme="majorEastAsia"/>
          <w:sz w:val="24"/>
          <w:szCs w:val="24"/>
        </w:rPr>
        <w:t>必须承担的义务。</w:t>
      </w:r>
    </w:p>
    <w:p>
      <w:pPr>
        <w:pStyle w:val="13"/>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w:t>
      </w:r>
      <w:r>
        <w:rPr>
          <w:rFonts w:hint="eastAsia" w:asciiTheme="majorEastAsia" w:hAnsiTheme="majorEastAsia" w:eastAsiaTheme="majorEastAsia" w:cstheme="majorEastAsia"/>
          <w:sz w:val="24"/>
          <w:szCs w:val="24"/>
          <w:lang w:eastAsia="zh-CN"/>
        </w:rPr>
        <w:t>磋商</w:t>
      </w:r>
      <w:r>
        <w:rPr>
          <w:rFonts w:hint="eastAsia" w:asciiTheme="majorEastAsia" w:hAnsiTheme="majorEastAsia" w:eastAsiaTheme="majorEastAsia" w:cstheme="majorEastAsia"/>
          <w:sz w:val="24"/>
          <w:szCs w:val="24"/>
        </w:rPr>
        <w:t>费用</w:t>
      </w:r>
    </w:p>
    <w:p>
      <w:pPr>
        <w:pStyle w:val="13"/>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供应商</w:t>
      </w:r>
      <w:r>
        <w:rPr>
          <w:rFonts w:hint="eastAsia" w:asciiTheme="majorEastAsia" w:hAnsiTheme="majorEastAsia" w:eastAsiaTheme="majorEastAsia" w:cstheme="majorEastAsia"/>
          <w:sz w:val="24"/>
          <w:szCs w:val="24"/>
        </w:rPr>
        <w:t>应理性</w:t>
      </w:r>
      <w:r>
        <w:rPr>
          <w:rFonts w:hint="eastAsia" w:asciiTheme="majorEastAsia" w:hAnsiTheme="majorEastAsia" w:eastAsiaTheme="majorEastAsia" w:cstheme="majorEastAsia"/>
          <w:sz w:val="24"/>
          <w:szCs w:val="24"/>
          <w:lang w:eastAsia="zh-CN"/>
        </w:rPr>
        <w:t>磋商</w:t>
      </w:r>
      <w:r>
        <w:rPr>
          <w:rFonts w:hint="eastAsia" w:asciiTheme="majorEastAsia" w:hAnsiTheme="majorEastAsia" w:eastAsiaTheme="majorEastAsia" w:cstheme="majorEastAsia"/>
          <w:sz w:val="24"/>
          <w:szCs w:val="24"/>
        </w:rPr>
        <w:t>，充分考虑商业经营风险。不论</w:t>
      </w:r>
      <w:r>
        <w:rPr>
          <w:rFonts w:hint="eastAsia" w:asciiTheme="majorEastAsia" w:hAnsiTheme="majorEastAsia" w:eastAsiaTheme="majorEastAsia" w:cstheme="majorEastAsia"/>
          <w:sz w:val="24"/>
          <w:szCs w:val="24"/>
          <w:lang w:eastAsia="zh-CN"/>
        </w:rPr>
        <w:t>磋商</w:t>
      </w:r>
      <w:r>
        <w:rPr>
          <w:rFonts w:hint="eastAsia" w:asciiTheme="majorEastAsia" w:hAnsiTheme="majorEastAsia" w:eastAsiaTheme="majorEastAsia" w:cstheme="majorEastAsia"/>
          <w:sz w:val="24"/>
          <w:szCs w:val="24"/>
        </w:rPr>
        <w:t>的结果如何，</w:t>
      </w:r>
      <w:r>
        <w:rPr>
          <w:rFonts w:hint="eastAsia" w:asciiTheme="majorEastAsia" w:hAnsiTheme="majorEastAsia" w:eastAsiaTheme="majorEastAsia" w:cstheme="majorEastAsia"/>
          <w:sz w:val="24"/>
          <w:szCs w:val="24"/>
          <w:lang w:eastAsia="zh-CN"/>
        </w:rPr>
        <w:t>供应商</w:t>
      </w:r>
      <w:r>
        <w:rPr>
          <w:rFonts w:hint="eastAsia" w:asciiTheme="majorEastAsia" w:hAnsiTheme="majorEastAsia" w:eastAsiaTheme="majorEastAsia" w:cstheme="majorEastAsia"/>
          <w:sz w:val="24"/>
          <w:szCs w:val="24"/>
        </w:rPr>
        <w:t>应承担所有与准备和参加本次</w:t>
      </w:r>
      <w:r>
        <w:rPr>
          <w:rFonts w:hint="eastAsia" w:asciiTheme="majorEastAsia" w:hAnsiTheme="majorEastAsia" w:eastAsiaTheme="majorEastAsia" w:cstheme="majorEastAsia"/>
          <w:sz w:val="24"/>
          <w:szCs w:val="24"/>
          <w:lang w:eastAsia="zh-CN"/>
        </w:rPr>
        <w:t>磋商</w:t>
      </w:r>
      <w:r>
        <w:rPr>
          <w:rFonts w:hint="eastAsia" w:asciiTheme="majorEastAsia" w:hAnsiTheme="majorEastAsia" w:eastAsiaTheme="majorEastAsia" w:cstheme="majorEastAsia"/>
          <w:sz w:val="24"/>
          <w:szCs w:val="24"/>
        </w:rPr>
        <w:t>有关的全部费用。</w:t>
      </w:r>
    </w:p>
    <w:p>
      <w:pPr>
        <w:pStyle w:val="13"/>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w:t>
      </w:r>
      <w:r>
        <w:rPr>
          <w:rFonts w:hint="eastAsia" w:asciiTheme="majorEastAsia" w:hAnsiTheme="majorEastAsia" w:eastAsiaTheme="majorEastAsia" w:cstheme="majorEastAsia"/>
          <w:sz w:val="24"/>
          <w:szCs w:val="24"/>
          <w:lang w:eastAsia="zh-CN"/>
        </w:rPr>
        <w:t>竞争性磋商文件</w:t>
      </w:r>
      <w:r>
        <w:rPr>
          <w:rFonts w:hint="eastAsia" w:asciiTheme="majorEastAsia" w:hAnsiTheme="majorEastAsia" w:eastAsiaTheme="majorEastAsia" w:cstheme="majorEastAsia"/>
          <w:sz w:val="24"/>
          <w:szCs w:val="24"/>
        </w:rPr>
        <w:t>的修改</w:t>
      </w:r>
    </w:p>
    <w:p>
      <w:pPr>
        <w:pStyle w:val="13"/>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t>采购单位</w:t>
      </w:r>
      <w:r>
        <w:rPr>
          <w:rFonts w:hint="eastAsia" w:asciiTheme="majorEastAsia" w:hAnsiTheme="majorEastAsia" w:eastAsiaTheme="majorEastAsia" w:cstheme="majorEastAsia"/>
          <w:sz w:val="24"/>
          <w:szCs w:val="24"/>
        </w:rPr>
        <w:t>可主动或依据</w:t>
      </w:r>
      <w:r>
        <w:rPr>
          <w:rFonts w:hint="eastAsia" w:asciiTheme="majorEastAsia" w:hAnsiTheme="majorEastAsia" w:eastAsiaTheme="majorEastAsia" w:cstheme="majorEastAsia"/>
          <w:sz w:val="24"/>
          <w:szCs w:val="24"/>
          <w:lang w:eastAsia="zh-CN"/>
        </w:rPr>
        <w:t>供应商</w:t>
      </w:r>
      <w:r>
        <w:rPr>
          <w:rFonts w:hint="eastAsia" w:asciiTheme="majorEastAsia" w:hAnsiTheme="majorEastAsia" w:eastAsiaTheme="majorEastAsia" w:cstheme="majorEastAsia"/>
          <w:sz w:val="24"/>
          <w:szCs w:val="24"/>
        </w:rPr>
        <w:t>要求澄清的问题而修改</w:t>
      </w:r>
      <w:r>
        <w:rPr>
          <w:rFonts w:hint="eastAsia" w:asciiTheme="majorEastAsia" w:hAnsiTheme="majorEastAsia" w:eastAsiaTheme="majorEastAsia" w:cstheme="majorEastAsia"/>
          <w:sz w:val="24"/>
          <w:szCs w:val="24"/>
          <w:lang w:eastAsia="zh-CN"/>
        </w:rPr>
        <w:t>竞争性磋商文件</w:t>
      </w:r>
      <w:r>
        <w:rPr>
          <w:rFonts w:hint="eastAsia" w:asciiTheme="majorEastAsia" w:hAnsiTheme="majorEastAsia" w:eastAsiaTheme="majorEastAsia" w:cstheme="majorEastAsia"/>
          <w:sz w:val="24"/>
          <w:szCs w:val="24"/>
        </w:rPr>
        <w:t>，澄清或者修改的内容在原公告发布媒体上发布澄清公告。</w:t>
      </w:r>
    </w:p>
    <w:p>
      <w:pPr>
        <w:pStyle w:val="13"/>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2.为使</w:t>
      </w:r>
      <w:r>
        <w:rPr>
          <w:rFonts w:hint="eastAsia" w:asciiTheme="majorEastAsia" w:hAnsiTheme="majorEastAsia" w:eastAsiaTheme="majorEastAsia" w:cstheme="majorEastAsia"/>
          <w:sz w:val="24"/>
          <w:szCs w:val="24"/>
          <w:lang w:eastAsia="zh-CN"/>
        </w:rPr>
        <w:t>供应商</w:t>
      </w:r>
      <w:r>
        <w:rPr>
          <w:rFonts w:hint="eastAsia" w:asciiTheme="majorEastAsia" w:hAnsiTheme="majorEastAsia" w:eastAsiaTheme="majorEastAsia" w:cstheme="majorEastAsia"/>
          <w:sz w:val="24"/>
          <w:szCs w:val="24"/>
        </w:rPr>
        <w:t>在准备</w:t>
      </w:r>
      <w:r>
        <w:rPr>
          <w:rFonts w:hint="eastAsia" w:asciiTheme="majorEastAsia" w:hAnsiTheme="majorEastAsia" w:eastAsiaTheme="majorEastAsia" w:cstheme="majorEastAsia"/>
          <w:sz w:val="24"/>
          <w:szCs w:val="24"/>
          <w:lang w:eastAsia="zh-CN"/>
        </w:rPr>
        <w:t>磋商文件</w:t>
      </w:r>
      <w:r>
        <w:rPr>
          <w:rFonts w:hint="eastAsia" w:asciiTheme="majorEastAsia" w:hAnsiTheme="majorEastAsia" w:eastAsiaTheme="majorEastAsia" w:cstheme="majorEastAsia"/>
          <w:sz w:val="24"/>
          <w:szCs w:val="24"/>
        </w:rPr>
        <w:t>时有合理的时间考虑</w:t>
      </w:r>
      <w:r>
        <w:rPr>
          <w:rFonts w:hint="eastAsia" w:asciiTheme="majorEastAsia" w:hAnsiTheme="majorEastAsia" w:eastAsiaTheme="majorEastAsia" w:cstheme="majorEastAsia"/>
          <w:sz w:val="24"/>
          <w:szCs w:val="24"/>
          <w:lang w:eastAsia="zh-CN"/>
        </w:rPr>
        <w:t>竞争性磋商文件</w:t>
      </w:r>
      <w:r>
        <w:rPr>
          <w:rFonts w:hint="eastAsia" w:asciiTheme="majorEastAsia" w:hAnsiTheme="majorEastAsia" w:eastAsiaTheme="majorEastAsia" w:cstheme="majorEastAsia"/>
          <w:sz w:val="24"/>
          <w:szCs w:val="24"/>
        </w:rPr>
        <w:t>的修改，如有必要，</w:t>
      </w:r>
      <w:r>
        <w:rPr>
          <w:rFonts w:hint="eastAsia" w:asciiTheme="majorEastAsia" w:hAnsiTheme="majorEastAsia" w:eastAsiaTheme="majorEastAsia" w:cstheme="majorEastAsia"/>
          <w:sz w:val="24"/>
          <w:szCs w:val="24"/>
          <w:lang w:eastAsia="zh-CN"/>
        </w:rPr>
        <w:t>采购单位</w:t>
      </w:r>
      <w:r>
        <w:rPr>
          <w:rFonts w:hint="eastAsia" w:asciiTheme="majorEastAsia" w:hAnsiTheme="majorEastAsia" w:eastAsiaTheme="majorEastAsia" w:cstheme="majorEastAsia"/>
          <w:sz w:val="24"/>
          <w:szCs w:val="24"/>
        </w:rPr>
        <w:t>可酌情推迟</w:t>
      </w:r>
      <w:r>
        <w:rPr>
          <w:rFonts w:hint="eastAsia" w:asciiTheme="majorEastAsia" w:hAnsiTheme="majorEastAsia" w:eastAsiaTheme="majorEastAsia" w:cstheme="majorEastAsia"/>
          <w:sz w:val="24"/>
          <w:szCs w:val="24"/>
          <w:lang w:eastAsia="zh-CN"/>
        </w:rPr>
        <w:t>磋商</w:t>
      </w:r>
      <w:r>
        <w:rPr>
          <w:rFonts w:hint="eastAsia" w:asciiTheme="majorEastAsia" w:hAnsiTheme="majorEastAsia" w:eastAsiaTheme="majorEastAsia" w:cstheme="majorEastAsia"/>
          <w:sz w:val="24"/>
          <w:szCs w:val="24"/>
        </w:rPr>
        <w:t>截止时间和</w:t>
      </w:r>
      <w:r>
        <w:rPr>
          <w:rFonts w:hint="eastAsia" w:asciiTheme="majorEastAsia" w:hAnsiTheme="majorEastAsia" w:eastAsiaTheme="majorEastAsia" w:cstheme="majorEastAsia"/>
          <w:sz w:val="24"/>
          <w:szCs w:val="24"/>
          <w:lang w:eastAsia="zh-CN"/>
        </w:rPr>
        <w:t>磋商</w:t>
      </w:r>
      <w:r>
        <w:rPr>
          <w:rFonts w:hint="eastAsia" w:asciiTheme="majorEastAsia" w:hAnsiTheme="majorEastAsia" w:eastAsiaTheme="majorEastAsia" w:cstheme="majorEastAsia"/>
          <w:sz w:val="24"/>
          <w:szCs w:val="24"/>
        </w:rPr>
        <w:t>时间，并以书面形式通知已领取</w:t>
      </w:r>
      <w:r>
        <w:rPr>
          <w:rFonts w:hint="eastAsia" w:asciiTheme="majorEastAsia" w:hAnsiTheme="majorEastAsia" w:eastAsiaTheme="majorEastAsia" w:cstheme="majorEastAsia"/>
          <w:sz w:val="24"/>
          <w:szCs w:val="24"/>
          <w:lang w:eastAsia="zh-CN"/>
        </w:rPr>
        <w:t>竞争性磋商文件</w:t>
      </w:r>
      <w:r>
        <w:rPr>
          <w:rFonts w:hint="eastAsia" w:asciiTheme="majorEastAsia" w:hAnsiTheme="majorEastAsia" w:eastAsiaTheme="majorEastAsia" w:cstheme="majorEastAsia"/>
          <w:sz w:val="24"/>
          <w:szCs w:val="24"/>
        </w:rPr>
        <w:t>的每一</w:t>
      </w:r>
      <w:r>
        <w:rPr>
          <w:rFonts w:hint="eastAsia" w:asciiTheme="majorEastAsia" w:hAnsiTheme="majorEastAsia" w:eastAsiaTheme="majorEastAsia" w:cstheme="majorEastAsia"/>
          <w:sz w:val="24"/>
          <w:szCs w:val="24"/>
          <w:lang w:eastAsia="zh-CN"/>
        </w:rPr>
        <w:t>供应商</w:t>
      </w:r>
      <w:r>
        <w:rPr>
          <w:rFonts w:hint="eastAsia" w:asciiTheme="majorEastAsia" w:hAnsiTheme="majorEastAsia" w:eastAsiaTheme="majorEastAsia" w:cstheme="majorEastAsia"/>
          <w:sz w:val="24"/>
          <w:szCs w:val="24"/>
        </w:rPr>
        <w:t>；</w:t>
      </w:r>
    </w:p>
    <w:p>
      <w:pPr>
        <w:pStyle w:val="13"/>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eastAsia="zh-CN"/>
        </w:rPr>
        <w:t>竞争性磋商文件</w:t>
      </w:r>
      <w:r>
        <w:rPr>
          <w:rFonts w:hint="eastAsia" w:asciiTheme="majorEastAsia" w:hAnsiTheme="majorEastAsia" w:eastAsiaTheme="majorEastAsia" w:cstheme="majorEastAsia"/>
          <w:sz w:val="24"/>
          <w:szCs w:val="24"/>
        </w:rPr>
        <w:t>的修改书或更改函将构成</w:t>
      </w:r>
      <w:r>
        <w:rPr>
          <w:rFonts w:hint="eastAsia" w:asciiTheme="majorEastAsia" w:hAnsiTheme="majorEastAsia" w:eastAsiaTheme="majorEastAsia" w:cstheme="majorEastAsia"/>
          <w:sz w:val="24"/>
          <w:szCs w:val="24"/>
          <w:lang w:eastAsia="zh-CN"/>
        </w:rPr>
        <w:t>竞争性磋商文件</w:t>
      </w:r>
      <w:r>
        <w:rPr>
          <w:rFonts w:hint="eastAsia" w:asciiTheme="majorEastAsia" w:hAnsiTheme="majorEastAsia" w:eastAsiaTheme="majorEastAsia" w:cstheme="majorEastAsia"/>
          <w:sz w:val="24"/>
          <w:szCs w:val="24"/>
        </w:rPr>
        <w:t>的一部份，对</w:t>
      </w:r>
      <w:r>
        <w:rPr>
          <w:rFonts w:hint="eastAsia" w:asciiTheme="majorEastAsia" w:hAnsiTheme="majorEastAsia" w:eastAsiaTheme="majorEastAsia" w:cstheme="majorEastAsia"/>
          <w:sz w:val="24"/>
          <w:szCs w:val="24"/>
          <w:lang w:eastAsia="zh-CN"/>
        </w:rPr>
        <w:t>供应商</w:t>
      </w:r>
      <w:r>
        <w:rPr>
          <w:rFonts w:hint="eastAsia" w:asciiTheme="majorEastAsia" w:hAnsiTheme="majorEastAsia" w:eastAsiaTheme="majorEastAsia" w:cstheme="majorEastAsia"/>
          <w:sz w:val="24"/>
          <w:szCs w:val="24"/>
        </w:rPr>
        <w:t>方有约束力。</w:t>
      </w:r>
    </w:p>
    <w:p>
      <w:pPr>
        <w:pStyle w:val="13"/>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w:t>
      </w:r>
      <w:r>
        <w:rPr>
          <w:rFonts w:hint="eastAsia" w:asciiTheme="majorEastAsia" w:hAnsiTheme="majorEastAsia" w:eastAsiaTheme="majorEastAsia" w:cstheme="majorEastAsia"/>
          <w:sz w:val="24"/>
          <w:szCs w:val="24"/>
          <w:lang w:eastAsia="zh-CN"/>
        </w:rPr>
        <w:t>磋商</w:t>
      </w:r>
      <w:r>
        <w:rPr>
          <w:rFonts w:hint="eastAsia" w:asciiTheme="majorEastAsia" w:hAnsiTheme="majorEastAsia" w:eastAsiaTheme="majorEastAsia" w:cstheme="majorEastAsia"/>
          <w:sz w:val="24"/>
          <w:szCs w:val="24"/>
        </w:rPr>
        <w:t>语言与</w:t>
      </w:r>
      <w:r>
        <w:rPr>
          <w:rFonts w:hint="eastAsia" w:asciiTheme="majorEastAsia" w:hAnsiTheme="majorEastAsia" w:eastAsiaTheme="majorEastAsia" w:cstheme="majorEastAsia"/>
          <w:sz w:val="24"/>
          <w:szCs w:val="24"/>
          <w:lang w:eastAsia="zh-CN"/>
        </w:rPr>
        <w:t>磋商</w:t>
      </w:r>
      <w:r>
        <w:rPr>
          <w:rFonts w:hint="eastAsia" w:asciiTheme="majorEastAsia" w:hAnsiTheme="majorEastAsia" w:eastAsiaTheme="majorEastAsia" w:cstheme="majorEastAsia"/>
          <w:sz w:val="24"/>
          <w:szCs w:val="24"/>
        </w:rPr>
        <w:t>货币</w:t>
      </w:r>
    </w:p>
    <w:p>
      <w:pPr>
        <w:pStyle w:val="13"/>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磋商文件</w:t>
      </w:r>
      <w:r>
        <w:rPr>
          <w:rFonts w:hint="eastAsia" w:asciiTheme="majorEastAsia" w:hAnsiTheme="majorEastAsia" w:eastAsiaTheme="majorEastAsia" w:cstheme="majorEastAsia"/>
          <w:sz w:val="24"/>
          <w:szCs w:val="24"/>
        </w:rPr>
        <w:t>及</w:t>
      </w:r>
      <w:r>
        <w:rPr>
          <w:rFonts w:hint="eastAsia" w:asciiTheme="majorEastAsia" w:hAnsiTheme="majorEastAsia" w:eastAsiaTheme="majorEastAsia" w:cstheme="majorEastAsia"/>
          <w:sz w:val="24"/>
          <w:szCs w:val="24"/>
          <w:lang w:eastAsia="zh-CN"/>
        </w:rPr>
        <w:t>供应商</w:t>
      </w:r>
      <w:r>
        <w:rPr>
          <w:rFonts w:hint="eastAsia" w:asciiTheme="majorEastAsia" w:hAnsiTheme="majorEastAsia" w:eastAsiaTheme="majorEastAsia" w:cstheme="majorEastAsia"/>
          <w:sz w:val="24"/>
          <w:szCs w:val="24"/>
        </w:rPr>
        <w:t>和</w:t>
      </w:r>
      <w:r>
        <w:rPr>
          <w:rFonts w:hint="eastAsia" w:asciiTheme="majorEastAsia" w:hAnsiTheme="majorEastAsia" w:eastAsiaTheme="majorEastAsia" w:cstheme="majorEastAsia"/>
          <w:sz w:val="24"/>
          <w:szCs w:val="24"/>
          <w:lang w:eastAsia="zh-CN"/>
        </w:rPr>
        <w:t>采购单位</w:t>
      </w:r>
      <w:r>
        <w:rPr>
          <w:rFonts w:hint="eastAsia" w:asciiTheme="majorEastAsia" w:hAnsiTheme="majorEastAsia" w:eastAsiaTheme="majorEastAsia" w:cstheme="majorEastAsia"/>
          <w:sz w:val="24"/>
          <w:szCs w:val="24"/>
        </w:rPr>
        <w:t>就</w:t>
      </w:r>
      <w:r>
        <w:rPr>
          <w:rFonts w:hint="eastAsia" w:asciiTheme="majorEastAsia" w:hAnsiTheme="majorEastAsia" w:eastAsiaTheme="majorEastAsia" w:cstheme="majorEastAsia"/>
          <w:sz w:val="24"/>
          <w:szCs w:val="24"/>
          <w:lang w:eastAsia="zh-CN"/>
        </w:rPr>
        <w:t>磋商</w:t>
      </w:r>
      <w:r>
        <w:rPr>
          <w:rFonts w:hint="eastAsia" w:asciiTheme="majorEastAsia" w:hAnsiTheme="majorEastAsia" w:eastAsiaTheme="majorEastAsia" w:cstheme="majorEastAsia"/>
          <w:sz w:val="24"/>
          <w:szCs w:val="24"/>
        </w:rPr>
        <w:t>交换的文件和来往信件，一律以中文书写，涉及数字的用阿拉伯数字。</w:t>
      </w:r>
      <w:r>
        <w:rPr>
          <w:rFonts w:hint="eastAsia" w:asciiTheme="majorEastAsia" w:hAnsiTheme="majorEastAsia" w:eastAsiaTheme="majorEastAsia" w:cstheme="majorEastAsia"/>
          <w:sz w:val="24"/>
          <w:szCs w:val="24"/>
          <w:lang w:eastAsia="zh-CN"/>
        </w:rPr>
        <w:t>磋商</w:t>
      </w:r>
      <w:r>
        <w:rPr>
          <w:rFonts w:hint="eastAsia" w:asciiTheme="majorEastAsia" w:hAnsiTheme="majorEastAsia" w:eastAsiaTheme="majorEastAsia" w:cstheme="majorEastAsia"/>
          <w:sz w:val="24"/>
          <w:szCs w:val="24"/>
        </w:rPr>
        <w:t>报价一律用</w:t>
      </w:r>
      <w:r>
        <w:rPr>
          <w:rFonts w:hint="eastAsia" w:asciiTheme="majorEastAsia" w:hAnsiTheme="majorEastAsia" w:eastAsiaTheme="majorEastAsia" w:cstheme="majorEastAsia"/>
          <w:sz w:val="24"/>
          <w:szCs w:val="24"/>
          <w:u w:val="single"/>
        </w:rPr>
        <w:t>人民币元</w:t>
      </w:r>
      <w:r>
        <w:rPr>
          <w:rFonts w:hint="eastAsia" w:asciiTheme="majorEastAsia" w:hAnsiTheme="majorEastAsia" w:eastAsiaTheme="majorEastAsia" w:cstheme="majorEastAsia"/>
          <w:sz w:val="24"/>
          <w:szCs w:val="24"/>
        </w:rPr>
        <w:t>填报。</w:t>
      </w:r>
    </w:p>
    <w:p>
      <w:pPr>
        <w:pStyle w:val="13"/>
        <w:snapToGrid w:val="0"/>
        <w:spacing w:line="360" w:lineRule="auto"/>
        <w:ind w:firstLine="480" w:firstLineChars="200"/>
        <w:rPr>
          <w:rFonts w:hint="eastAsia" w:asciiTheme="majorEastAsia" w:hAnsiTheme="majorEastAsia" w:eastAsiaTheme="majorEastAsia" w:cstheme="majorEastAsia"/>
          <w:sz w:val="24"/>
          <w:szCs w:val="2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spacing w:line="240" w:lineRule="atLeast"/>
        <w:jc w:val="center"/>
        <w:rPr>
          <w:rFonts w:hint="eastAsia" w:ascii="宋体" w:hAnsi="宋体" w:cs="仿宋_GB2312"/>
          <w:b/>
          <w:sz w:val="32"/>
          <w:szCs w:val="32"/>
          <w:lang w:val="en-US" w:eastAsia="zh-CN"/>
        </w:rPr>
      </w:pPr>
      <w:r>
        <w:rPr>
          <w:rFonts w:hint="eastAsia" w:ascii="宋体" w:hAnsi="宋体" w:cs="仿宋_GB2312"/>
          <w:b/>
          <w:sz w:val="32"/>
          <w:szCs w:val="32"/>
          <w:lang w:val="en-US" w:eastAsia="zh-CN"/>
        </w:rPr>
        <w:t>丽水学院西区1#、2#学生公寓空调采购项目</w:t>
      </w:r>
    </w:p>
    <w:p>
      <w:pPr>
        <w:spacing w:line="240" w:lineRule="atLeast"/>
        <w:jc w:val="center"/>
        <w:rPr>
          <w:rFonts w:hint="eastAsia" w:ascii="宋体" w:hAnsi="宋体" w:cs="仿宋_GB2312"/>
          <w:b/>
          <w:sz w:val="32"/>
          <w:szCs w:val="32"/>
          <w:lang w:eastAsia="zh-CN"/>
        </w:rPr>
      </w:pPr>
      <w:r>
        <w:rPr>
          <w:rFonts w:hint="eastAsia" w:ascii="宋体" w:hAnsi="宋体" w:cs="仿宋_GB2312"/>
          <w:b/>
          <w:sz w:val="32"/>
          <w:szCs w:val="32"/>
          <w:lang w:val="en-US" w:eastAsia="zh-CN"/>
        </w:rPr>
        <w:t>报名</w:t>
      </w:r>
      <w:r>
        <w:rPr>
          <w:rFonts w:hint="eastAsia" w:ascii="宋体" w:hAnsi="宋体" w:cs="仿宋_GB2312"/>
          <w:b/>
          <w:sz w:val="32"/>
          <w:szCs w:val="32"/>
          <w:lang w:eastAsia="zh-CN"/>
        </w:rPr>
        <w:t>登记表</w:t>
      </w:r>
    </w:p>
    <w:tbl>
      <w:tblPr>
        <w:tblStyle w:val="11"/>
        <w:tblpPr w:leftFromText="180" w:rightFromText="180" w:vertAnchor="text" w:horzAnchor="margin" w:tblpXSpec="center" w:tblpY="79"/>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006"/>
        <w:gridCol w:w="1186"/>
        <w:gridCol w:w="2524"/>
        <w:gridCol w:w="1729"/>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915" w:type="dxa"/>
            <w:vMerge w:val="restart"/>
            <w:textDirection w:val="tbRlV"/>
            <w:vAlign w:val="center"/>
          </w:tcPr>
          <w:p>
            <w:pPr>
              <w:spacing w:line="240" w:lineRule="exact"/>
              <w:ind w:left="113" w:right="113"/>
              <w:jc w:val="center"/>
              <w:rPr>
                <w:rFonts w:hint="eastAsia" w:ascii="宋体" w:hAnsi="宋体" w:eastAsia="宋体" w:cs="宋体"/>
                <w:sz w:val="28"/>
                <w:szCs w:val="28"/>
              </w:rPr>
            </w:pPr>
            <w:r>
              <w:rPr>
                <w:rFonts w:hint="eastAsia" w:ascii="宋体" w:hAnsi="宋体" w:eastAsia="宋体" w:cs="宋体"/>
                <w:sz w:val="24"/>
                <w:szCs w:val="24"/>
                <w:lang w:eastAsia="zh-CN"/>
              </w:rPr>
              <w:t>企业（个体工商户）</w:t>
            </w:r>
            <w:r>
              <w:rPr>
                <w:rFonts w:hint="eastAsia" w:ascii="宋体" w:hAnsi="宋体" w:eastAsia="宋体" w:cs="宋体"/>
                <w:sz w:val="24"/>
                <w:szCs w:val="24"/>
              </w:rPr>
              <w:t>基本情况表</w:t>
            </w:r>
          </w:p>
        </w:tc>
        <w:tc>
          <w:tcPr>
            <w:tcW w:w="2192"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名称</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tc>
        <w:tc>
          <w:tcPr>
            <w:tcW w:w="1729" w:type="dxa"/>
            <w:vAlign w:val="center"/>
          </w:tcPr>
          <w:p>
            <w:pPr>
              <w:keepNext w:val="0"/>
              <w:keepLines w:val="0"/>
              <w:pageBreakBefore w:val="0"/>
              <w:kinsoku/>
              <w:wordWrap/>
              <w:overflowPunct/>
              <w:topLinePunct w:val="0"/>
              <w:autoSpaceDE/>
              <w:autoSpaceDN/>
              <w:bidi w:val="0"/>
              <w:adjustRightInd/>
              <w:snapToGrid/>
              <w:spacing w:line="300" w:lineRule="exact"/>
              <w:ind w:firstLine="480" w:firstLineChars="200"/>
              <w:jc w:val="both"/>
              <w:textAlignment w:val="auto"/>
              <w:outlineLvl w:val="9"/>
              <w:rPr>
                <w:rFonts w:hint="eastAsia" w:ascii="宋体" w:hAnsi="宋体" w:eastAsia="宋体" w:cs="宋体"/>
                <w:sz w:val="24"/>
                <w:szCs w:val="24"/>
                <w:lang w:eastAsia="zh-CN"/>
              </w:rPr>
            </w:pPr>
            <w:r>
              <w:rPr>
                <w:rFonts w:hint="eastAsia" w:ascii="宋体" w:hAnsi="宋体" w:cs="宋体"/>
                <w:sz w:val="24"/>
                <w:szCs w:val="24"/>
                <w:lang w:eastAsia="zh-CN"/>
              </w:rPr>
              <w:t>性质</w:t>
            </w:r>
          </w:p>
        </w:tc>
        <w:tc>
          <w:tcPr>
            <w:tcW w:w="2520"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915" w:type="dxa"/>
            <w:vMerge w:val="continue"/>
            <w:vAlign w:val="center"/>
          </w:tcPr>
          <w:p>
            <w:pPr>
              <w:widowControl/>
              <w:jc w:val="left"/>
              <w:rPr>
                <w:rFonts w:hint="eastAsia" w:ascii="宋体" w:hAnsi="宋体" w:eastAsia="宋体" w:cs="宋体"/>
                <w:sz w:val="28"/>
                <w:szCs w:val="28"/>
              </w:rPr>
            </w:pPr>
          </w:p>
        </w:tc>
        <w:tc>
          <w:tcPr>
            <w:tcW w:w="2192"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所在地</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tc>
        <w:tc>
          <w:tcPr>
            <w:tcW w:w="172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法人代表</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或负责人</w:t>
            </w:r>
          </w:p>
        </w:tc>
        <w:tc>
          <w:tcPr>
            <w:tcW w:w="2520" w:type="dxa"/>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15" w:type="dxa"/>
            <w:vMerge w:val="continue"/>
            <w:vAlign w:val="center"/>
          </w:tcPr>
          <w:p>
            <w:pPr>
              <w:widowControl/>
              <w:jc w:val="left"/>
              <w:rPr>
                <w:rFonts w:hint="eastAsia" w:ascii="宋体" w:hAnsi="宋体" w:eastAsia="宋体" w:cs="宋体"/>
                <w:sz w:val="28"/>
                <w:szCs w:val="28"/>
              </w:rPr>
            </w:pPr>
          </w:p>
        </w:tc>
        <w:tc>
          <w:tcPr>
            <w:tcW w:w="2192"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营业执照编码</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tc>
        <w:tc>
          <w:tcPr>
            <w:tcW w:w="172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经营许可证</w:t>
            </w:r>
          </w:p>
        </w:tc>
        <w:tc>
          <w:tcPr>
            <w:tcW w:w="2520" w:type="dxa"/>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15" w:type="dxa"/>
            <w:vMerge w:val="continue"/>
            <w:vAlign w:val="center"/>
          </w:tcPr>
          <w:p>
            <w:pPr>
              <w:widowControl/>
              <w:jc w:val="left"/>
              <w:rPr>
                <w:rFonts w:hint="eastAsia" w:ascii="宋体" w:hAnsi="宋体" w:eastAsia="宋体" w:cs="宋体"/>
                <w:sz w:val="28"/>
                <w:szCs w:val="28"/>
              </w:rPr>
            </w:pPr>
          </w:p>
        </w:tc>
        <w:tc>
          <w:tcPr>
            <w:tcW w:w="1006"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业务</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联系人</w:t>
            </w:r>
          </w:p>
        </w:tc>
        <w:tc>
          <w:tcPr>
            <w:tcW w:w="118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姓名</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tc>
        <w:tc>
          <w:tcPr>
            <w:tcW w:w="172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电话</w:t>
            </w:r>
          </w:p>
        </w:tc>
        <w:tc>
          <w:tcPr>
            <w:tcW w:w="2520" w:type="dxa"/>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15" w:type="dxa"/>
            <w:vMerge w:val="continue"/>
            <w:vAlign w:val="center"/>
          </w:tcPr>
          <w:p>
            <w:pPr>
              <w:widowControl/>
              <w:jc w:val="left"/>
              <w:rPr>
                <w:rFonts w:hint="eastAsia" w:ascii="宋体" w:hAnsi="宋体" w:eastAsia="宋体" w:cs="宋体"/>
                <w:sz w:val="28"/>
                <w:szCs w:val="28"/>
              </w:rPr>
            </w:pPr>
          </w:p>
        </w:tc>
        <w:tc>
          <w:tcPr>
            <w:tcW w:w="100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sz w:val="24"/>
                <w:szCs w:val="24"/>
              </w:rPr>
            </w:pPr>
          </w:p>
        </w:tc>
        <w:tc>
          <w:tcPr>
            <w:tcW w:w="118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传真</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tc>
        <w:tc>
          <w:tcPr>
            <w:tcW w:w="172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电子邮箱</w:t>
            </w:r>
          </w:p>
        </w:tc>
        <w:tc>
          <w:tcPr>
            <w:tcW w:w="2520" w:type="dxa"/>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915" w:type="dxa"/>
            <w:vMerge w:val="continue"/>
            <w:vAlign w:val="center"/>
          </w:tcPr>
          <w:p>
            <w:pPr>
              <w:widowControl/>
              <w:jc w:val="left"/>
              <w:rPr>
                <w:rFonts w:hint="eastAsia" w:ascii="宋体" w:hAnsi="宋体" w:eastAsia="宋体" w:cs="宋体"/>
                <w:sz w:val="28"/>
                <w:szCs w:val="28"/>
              </w:rPr>
            </w:pPr>
          </w:p>
        </w:tc>
        <w:tc>
          <w:tcPr>
            <w:tcW w:w="2192"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主要经营范围或项目</w:t>
            </w:r>
          </w:p>
        </w:tc>
        <w:tc>
          <w:tcPr>
            <w:tcW w:w="6773" w:type="dxa"/>
            <w:gridSpan w:val="3"/>
            <w:vAlign w:val="center"/>
          </w:tcPr>
          <w:p>
            <w:pPr>
              <w:spacing w:line="240" w:lineRule="exact"/>
              <w:jc w:val="center"/>
              <w:rPr>
                <w:rFonts w:hint="eastAsia" w:ascii="宋体" w:hAnsi="宋体" w:eastAsia="宋体" w:cs="宋体"/>
                <w:sz w:val="24"/>
                <w:szCs w:val="24"/>
              </w:rPr>
            </w:pPr>
          </w:p>
          <w:p>
            <w:pPr>
              <w:spacing w:line="240" w:lineRule="exact"/>
              <w:jc w:val="center"/>
              <w:rPr>
                <w:rFonts w:hint="eastAsia" w:ascii="宋体" w:hAnsi="宋体" w:eastAsia="宋体" w:cs="宋体"/>
                <w:sz w:val="24"/>
                <w:szCs w:val="24"/>
              </w:rPr>
            </w:pPr>
          </w:p>
          <w:p>
            <w:pPr>
              <w:spacing w:line="240" w:lineRule="exact"/>
              <w:jc w:val="center"/>
              <w:rPr>
                <w:rFonts w:hint="eastAsia" w:ascii="宋体" w:hAnsi="宋体" w:eastAsia="宋体" w:cs="宋体"/>
                <w:sz w:val="24"/>
                <w:szCs w:val="24"/>
              </w:rPr>
            </w:pPr>
          </w:p>
          <w:p>
            <w:pPr>
              <w:spacing w:line="240" w:lineRule="exact"/>
              <w:jc w:val="center"/>
              <w:rPr>
                <w:rFonts w:hint="eastAsia" w:ascii="宋体" w:hAnsi="宋体" w:eastAsia="宋体" w:cs="宋体"/>
                <w:sz w:val="24"/>
                <w:szCs w:val="24"/>
              </w:rPr>
            </w:pPr>
          </w:p>
          <w:p>
            <w:pPr>
              <w:spacing w:line="24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915" w:type="dxa"/>
            <w:vMerge w:val="continue"/>
            <w:vAlign w:val="center"/>
          </w:tcPr>
          <w:p>
            <w:pPr>
              <w:widowControl/>
              <w:jc w:val="left"/>
              <w:rPr>
                <w:rFonts w:hint="eastAsia" w:ascii="宋体" w:hAnsi="宋体" w:eastAsia="宋体" w:cs="宋体"/>
                <w:sz w:val="28"/>
                <w:szCs w:val="28"/>
              </w:rPr>
            </w:pPr>
          </w:p>
        </w:tc>
        <w:tc>
          <w:tcPr>
            <w:tcW w:w="219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基本情况简介</w:t>
            </w:r>
          </w:p>
        </w:tc>
        <w:tc>
          <w:tcPr>
            <w:tcW w:w="677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4" w:hRule="atLeast"/>
        </w:trPr>
        <w:tc>
          <w:tcPr>
            <w:tcW w:w="310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相关资质原件及复印件</w:t>
            </w:r>
          </w:p>
        </w:tc>
        <w:tc>
          <w:tcPr>
            <w:tcW w:w="6773" w:type="dxa"/>
            <w:gridSpan w:val="3"/>
            <w:vAlign w:val="center"/>
          </w:tcPr>
          <w:p>
            <w:pPr>
              <w:spacing w:line="240" w:lineRule="exact"/>
              <w:jc w:val="center"/>
              <w:rPr>
                <w:rFonts w:hint="eastAsia" w:ascii="宋体" w:hAnsi="宋体" w:eastAsia="宋体" w:cs="宋体"/>
                <w:sz w:val="24"/>
                <w:szCs w:val="24"/>
              </w:rPr>
            </w:pPr>
          </w:p>
          <w:p>
            <w:pPr>
              <w:spacing w:line="240" w:lineRule="exact"/>
              <w:jc w:val="center"/>
              <w:rPr>
                <w:rFonts w:hint="eastAsia" w:ascii="宋体" w:hAnsi="宋体" w:eastAsia="宋体" w:cs="宋体"/>
                <w:sz w:val="24"/>
                <w:szCs w:val="24"/>
              </w:rPr>
            </w:pPr>
          </w:p>
          <w:p>
            <w:pPr>
              <w:spacing w:line="240" w:lineRule="exact"/>
              <w:jc w:val="center"/>
              <w:rPr>
                <w:rFonts w:hint="eastAsia" w:ascii="宋体" w:hAnsi="宋体" w:eastAsia="宋体" w:cs="宋体"/>
                <w:sz w:val="24"/>
                <w:szCs w:val="24"/>
              </w:rPr>
            </w:pPr>
          </w:p>
          <w:p>
            <w:pPr>
              <w:spacing w:line="240" w:lineRule="exact"/>
              <w:jc w:val="center"/>
              <w:rPr>
                <w:rFonts w:hint="eastAsia" w:ascii="宋体" w:hAnsi="宋体" w:eastAsia="宋体" w:cs="宋体"/>
                <w:sz w:val="24"/>
                <w:szCs w:val="24"/>
              </w:rPr>
            </w:pPr>
          </w:p>
          <w:p>
            <w:pPr>
              <w:spacing w:line="240" w:lineRule="exact"/>
              <w:jc w:val="center"/>
              <w:rPr>
                <w:rFonts w:hint="eastAsia" w:ascii="宋体" w:hAnsi="宋体" w:eastAsia="宋体" w:cs="宋体"/>
                <w:sz w:val="24"/>
                <w:szCs w:val="24"/>
              </w:rPr>
            </w:pPr>
          </w:p>
          <w:p>
            <w:pPr>
              <w:spacing w:line="240" w:lineRule="exact"/>
              <w:jc w:val="center"/>
              <w:rPr>
                <w:rFonts w:hint="eastAsia" w:ascii="宋体" w:hAnsi="宋体" w:eastAsia="宋体" w:cs="宋体"/>
                <w:sz w:val="24"/>
                <w:szCs w:val="24"/>
              </w:rPr>
            </w:pPr>
          </w:p>
        </w:tc>
      </w:tr>
    </w:tbl>
    <w:p>
      <w:pPr>
        <w:pStyle w:val="6"/>
        <w:spacing w:line="480" w:lineRule="auto"/>
        <w:ind w:firstLine="1400" w:firstLineChars="5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法定代表人</w:t>
      </w:r>
      <w:r>
        <w:rPr>
          <w:rFonts w:hint="eastAsia" w:asciiTheme="minorEastAsia" w:hAnsiTheme="minorEastAsia" w:eastAsiaTheme="minorEastAsia" w:cstheme="minorEastAsia"/>
          <w:spacing w:val="20"/>
          <w:sz w:val="24"/>
        </w:rPr>
        <w:t>（</w:t>
      </w:r>
      <w:r>
        <w:rPr>
          <w:rFonts w:hint="eastAsia" w:asciiTheme="minorEastAsia" w:hAnsiTheme="minorEastAsia" w:eastAsiaTheme="minorEastAsia" w:cstheme="minorEastAsia"/>
          <w:spacing w:val="20"/>
          <w:sz w:val="24"/>
          <w:lang w:eastAsia="zh-CN"/>
        </w:rPr>
        <w:t>委托代理人</w:t>
      </w:r>
      <w:r>
        <w:rPr>
          <w:rFonts w:hint="eastAsia" w:asciiTheme="minorEastAsia" w:hAnsiTheme="minorEastAsia" w:eastAsiaTheme="minorEastAsia" w:cstheme="minorEastAsia"/>
          <w:spacing w:val="20"/>
          <w:sz w:val="24"/>
        </w:rPr>
        <w:t>）签字或盖章：</w:t>
      </w:r>
      <w:r>
        <w:rPr>
          <w:rFonts w:hint="eastAsia" w:asciiTheme="minorEastAsia" w:hAnsiTheme="minorEastAsia" w:eastAsiaTheme="minorEastAsia" w:cstheme="minorEastAsia"/>
          <w:spacing w:val="20"/>
          <w:sz w:val="24"/>
          <w:u w:val="single"/>
        </w:rPr>
        <w:t xml:space="preserve">            </w:t>
      </w:r>
      <w:r>
        <w:rPr>
          <w:rFonts w:hint="eastAsia" w:asciiTheme="minorEastAsia" w:hAnsiTheme="minorEastAsia" w:eastAsiaTheme="minorEastAsia" w:cstheme="minorEastAsia"/>
          <w:spacing w:val="20"/>
          <w:sz w:val="24"/>
        </w:rPr>
        <w:t xml:space="preserve"> </w:t>
      </w:r>
    </w:p>
    <w:p>
      <w:pPr>
        <w:pStyle w:val="6"/>
        <w:spacing w:line="480" w:lineRule="auto"/>
        <w:ind w:firstLine="4760" w:firstLineChars="1700"/>
        <w:rPr>
          <w:rFonts w:hint="eastAsia" w:asciiTheme="minorEastAsia" w:hAnsiTheme="minorEastAsia" w:eastAsiaTheme="minorEastAsia" w:cstheme="minorEastAsia"/>
          <w:spacing w:val="20"/>
          <w:sz w:val="24"/>
          <w:u w:val="single"/>
        </w:rPr>
      </w:pPr>
      <w:r>
        <w:rPr>
          <w:rFonts w:hint="eastAsia" w:asciiTheme="minorEastAsia" w:hAnsiTheme="minorEastAsia" w:eastAsiaTheme="minorEastAsia" w:cstheme="minorEastAsia"/>
          <w:spacing w:val="20"/>
          <w:sz w:val="24"/>
        </w:rPr>
        <w:t>供应商盖章：</w:t>
      </w:r>
      <w:r>
        <w:rPr>
          <w:rFonts w:hint="eastAsia" w:asciiTheme="minorEastAsia" w:hAnsiTheme="minorEastAsia" w:eastAsiaTheme="minorEastAsia" w:cstheme="minorEastAsia"/>
          <w:spacing w:val="20"/>
          <w:sz w:val="24"/>
          <w:u w:val="single"/>
        </w:rPr>
        <w:t xml:space="preserve">            </w:t>
      </w:r>
    </w:p>
    <w:p>
      <w:pPr>
        <w:pStyle w:val="6"/>
        <w:spacing w:line="480" w:lineRule="auto"/>
        <w:ind w:firstLine="4760" w:firstLineChars="1700"/>
        <w:rPr>
          <w:rFonts w:hAnsi="宋体"/>
          <w:spacing w:val="20"/>
          <w:sz w:val="24"/>
          <w:u w:val="single"/>
        </w:rPr>
      </w:pPr>
      <w:r>
        <w:rPr>
          <w:rFonts w:hint="eastAsia" w:asciiTheme="minorEastAsia" w:hAnsiTheme="minorEastAsia" w:eastAsiaTheme="minorEastAsia" w:cstheme="minorEastAsia"/>
          <w:spacing w:val="20"/>
          <w:sz w:val="24"/>
        </w:rPr>
        <w:t>日     期：</w:t>
      </w:r>
      <w:r>
        <w:rPr>
          <w:rFonts w:hint="eastAsia" w:asciiTheme="minorEastAsia" w:hAnsiTheme="minorEastAsia" w:eastAsiaTheme="minorEastAsia" w:cstheme="minorEastAsia"/>
          <w:spacing w:val="20"/>
          <w:sz w:val="24"/>
          <w:u w:val="single"/>
        </w:rPr>
        <w:t xml:space="preserve">            </w:t>
      </w:r>
    </w:p>
    <w:p/>
    <w:p>
      <w:pPr>
        <w:numPr>
          <w:ilvl w:val="0"/>
          <w:numId w:val="2"/>
        </w:numPr>
        <w:spacing w:line="360" w:lineRule="auto"/>
        <w:ind w:firstLine="643" w:firstLineChars="200"/>
        <w:jc w:val="center"/>
        <w:rPr>
          <w:rFonts w:hint="eastAsia" w:ascii="宋体" w:hAnsi="宋体"/>
          <w:b/>
          <w:sz w:val="32"/>
          <w:szCs w:val="32"/>
          <w:lang w:val="en-US" w:eastAsia="zh-CN"/>
        </w:rPr>
      </w:pPr>
      <w:r>
        <w:rPr>
          <w:rFonts w:hint="eastAsia" w:ascii="宋体" w:hAnsi="宋体"/>
          <w:b/>
          <w:sz w:val="32"/>
          <w:szCs w:val="32"/>
          <w:lang w:val="en-US" w:eastAsia="zh-CN"/>
        </w:rPr>
        <w:t xml:space="preserve">竞争性磋商文件格式 </w:t>
      </w:r>
    </w:p>
    <w:p>
      <w:pPr>
        <w:numPr>
          <w:ilvl w:val="0"/>
          <w:numId w:val="2"/>
        </w:numPr>
        <w:spacing w:line="360" w:lineRule="auto"/>
        <w:ind w:firstLine="643" w:firstLineChars="200"/>
        <w:jc w:val="center"/>
        <w:rPr>
          <w:rFonts w:hint="eastAsia" w:ascii="宋体" w:hAnsi="宋体"/>
          <w:b/>
          <w:sz w:val="32"/>
          <w:szCs w:val="32"/>
        </w:rPr>
      </w:pPr>
      <w:r>
        <w:rPr>
          <w:rFonts w:hint="eastAsia" w:ascii="宋体" w:hAnsi="宋体"/>
          <w:b/>
          <w:sz w:val="32"/>
          <w:szCs w:val="32"/>
          <w:lang w:val="en-US" w:eastAsia="zh-CN"/>
        </w:rPr>
        <w:t>资信及技术</w:t>
      </w:r>
      <w:r>
        <w:rPr>
          <w:rFonts w:ascii="宋体" w:hAnsi="宋体"/>
          <w:b/>
          <w:sz w:val="32"/>
          <w:szCs w:val="32"/>
        </w:rPr>
        <w:t>文件</w:t>
      </w:r>
      <w:r>
        <w:rPr>
          <w:rFonts w:hint="eastAsia" w:ascii="宋体" w:hAnsi="宋体"/>
          <w:b/>
          <w:sz w:val="32"/>
          <w:szCs w:val="32"/>
        </w:rPr>
        <w:t>封面及</w:t>
      </w:r>
      <w:r>
        <w:rPr>
          <w:rFonts w:ascii="宋体" w:hAnsi="宋体"/>
          <w:b/>
          <w:sz w:val="32"/>
          <w:szCs w:val="32"/>
        </w:rPr>
        <w:t>格式</w:t>
      </w:r>
    </w:p>
    <w:p>
      <w:pPr>
        <w:spacing w:line="480" w:lineRule="auto"/>
        <w:ind w:firstLine="640" w:firstLineChars="200"/>
        <w:jc w:val="left"/>
        <w:rPr>
          <w:rFonts w:hint="eastAsia" w:ascii="宋体" w:hAnsi="宋体"/>
          <w:sz w:val="32"/>
          <w:szCs w:val="32"/>
        </w:rPr>
      </w:pPr>
      <w:r>
        <w:rPr>
          <w:rFonts w:hint="eastAsia" w:ascii="宋体" w:hAnsi="宋体"/>
          <w:sz w:val="32"/>
          <w:szCs w:val="32"/>
          <w:lang w:val="en-US" w:eastAsia="zh-CN"/>
        </w:rPr>
        <w:t xml:space="preserve">              </w:t>
      </w:r>
      <w:r>
        <w:rPr>
          <w:rFonts w:hint="eastAsia" w:ascii="宋体" w:hAnsi="宋体"/>
          <w:sz w:val="32"/>
          <w:szCs w:val="32"/>
        </w:rPr>
        <w:t>（正本）或（副本）</w:t>
      </w:r>
    </w:p>
    <w:p>
      <w:pPr>
        <w:spacing w:line="480" w:lineRule="auto"/>
        <w:ind w:firstLine="640" w:firstLineChars="200"/>
        <w:jc w:val="left"/>
        <w:rPr>
          <w:rFonts w:hint="default" w:ascii="宋体" w:hAnsi="宋体"/>
          <w:sz w:val="32"/>
          <w:szCs w:val="32"/>
          <w:lang w:val="en-US" w:eastAsia="zh-CN"/>
        </w:rPr>
      </w:pPr>
    </w:p>
    <w:p>
      <w:pPr>
        <w:spacing w:line="480" w:lineRule="auto"/>
        <w:ind w:firstLine="640" w:firstLineChars="200"/>
        <w:jc w:val="left"/>
        <w:rPr>
          <w:rFonts w:hint="eastAsia" w:ascii="宋体" w:hAnsi="宋体"/>
          <w:sz w:val="32"/>
          <w:szCs w:val="32"/>
          <w:lang w:val="en-US" w:eastAsia="zh-CN"/>
        </w:rPr>
      </w:pPr>
      <w:r>
        <w:rPr>
          <w:rFonts w:hint="eastAsia" w:ascii="宋体" w:hAnsi="宋体"/>
          <w:sz w:val="32"/>
          <w:szCs w:val="32"/>
          <w:lang w:eastAsia="zh-CN"/>
        </w:rPr>
        <w:t>采购</w:t>
      </w:r>
      <w:r>
        <w:rPr>
          <w:rFonts w:hint="eastAsia" w:ascii="宋体" w:hAnsi="宋体"/>
          <w:sz w:val="32"/>
          <w:szCs w:val="32"/>
        </w:rPr>
        <w:t>编号：</w:t>
      </w:r>
      <w:r>
        <w:rPr>
          <w:rFonts w:hint="eastAsia" w:ascii="宋体" w:hAnsi="宋体"/>
          <w:sz w:val="32"/>
          <w:szCs w:val="32"/>
          <w:lang w:val="en-US" w:eastAsia="zh-CN"/>
        </w:rPr>
        <w:t xml:space="preserve">ZHC2019002 </w:t>
      </w: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p>
    <w:p>
      <w:pPr>
        <w:spacing w:line="240" w:lineRule="atLeast"/>
        <w:ind w:firstLine="640" w:firstLineChars="200"/>
        <w:jc w:val="both"/>
        <w:rPr>
          <w:rFonts w:hint="eastAsia" w:ascii="宋体" w:hAnsi="宋体" w:cs="仿宋_GB2312"/>
          <w:b w:val="0"/>
          <w:bCs/>
          <w:sz w:val="32"/>
          <w:szCs w:val="32"/>
          <w:lang w:val="en-US" w:eastAsia="zh-CN"/>
        </w:rPr>
      </w:pPr>
      <w:r>
        <w:rPr>
          <w:rFonts w:hint="eastAsia" w:ascii="宋体" w:hAnsi="宋体"/>
          <w:sz w:val="32"/>
          <w:szCs w:val="32"/>
        </w:rPr>
        <w:t>项目名称：</w:t>
      </w:r>
      <w:r>
        <w:rPr>
          <w:rFonts w:hint="eastAsia" w:ascii="宋体" w:hAnsi="宋体"/>
          <w:sz w:val="32"/>
          <w:szCs w:val="32"/>
          <w:lang w:eastAsia="zh-CN"/>
        </w:rPr>
        <w:t>丽水学院</w:t>
      </w:r>
      <w:r>
        <w:rPr>
          <w:rFonts w:hint="eastAsia" w:ascii="宋体" w:hAnsi="宋体" w:cs="仿宋_GB2312"/>
          <w:b w:val="0"/>
          <w:bCs/>
          <w:sz w:val="32"/>
          <w:szCs w:val="32"/>
          <w:lang w:val="en-US" w:eastAsia="zh-CN"/>
        </w:rPr>
        <w:t xml:space="preserve">西区1#、2#学生公寓空调采购 </w:t>
      </w: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r>
        <w:rPr>
          <w:rFonts w:hint="eastAsia" w:ascii="宋体" w:hAnsi="宋体"/>
          <w:sz w:val="32"/>
          <w:szCs w:val="32"/>
        </w:rPr>
        <w:t>供应商名称（盖章）：</w:t>
      </w: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r>
        <w:rPr>
          <w:rFonts w:hint="eastAsia" w:ascii="宋体" w:hAnsi="宋体"/>
          <w:sz w:val="32"/>
          <w:szCs w:val="32"/>
        </w:rPr>
        <w:t>供应商地址：</w:t>
      </w: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ascii="宋体" w:hAnsi="宋体"/>
          <w:sz w:val="32"/>
          <w:szCs w:val="32"/>
        </w:rPr>
      </w:pPr>
      <w:r>
        <w:rPr>
          <w:rFonts w:hint="eastAsia" w:ascii="宋体" w:hAnsi="宋体"/>
          <w:sz w:val="32"/>
          <w:szCs w:val="32"/>
        </w:rPr>
        <w:t>法定代表人或委托代理人（签字或盖章）：</w:t>
      </w: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r>
        <w:rPr>
          <w:rFonts w:hint="eastAsia" w:ascii="宋体" w:hAnsi="宋体"/>
          <w:sz w:val="32"/>
          <w:szCs w:val="32"/>
        </w:rPr>
        <w:t>时间：在  年  月  日  时  分之前不得启封</w:t>
      </w:r>
    </w:p>
    <w:p>
      <w:pPr>
        <w:spacing w:line="480" w:lineRule="auto"/>
        <w:ind w:firstLine="640" w:firstLineChars="200"/>
        <w:jc w:val="left"/>
        <w:rPr>
          <w:rFonts w:hint="eastAsia" w:ascii="宋体" w:hAnsi="宋体"/>
          <w:sz w:val="32"/>
          <w:szCs w:val="32"/>
        </w:rPr>
      </w:pPr>
    </w:p>
    <w:p>
      <w:pPr>
        <w:spacing w:before="156" w:beforeLines="50" w:after="156" w:afterLines="50" w:line="360" w:lineRule="auto"/>
        <w:jc w:val="center"/>
        <w:rPr>
          <w:rFonts w:hint="default" w:ascii="宋体" w:eastAsia="宋体" w:cs="仿宋_GB2312"/>
          <w:b/>
          <w:color w:val="FF0000"/>
          <w:kern w:val="0"/>
          <w:sz w:val="32"/>
          <w:szCs w:val="32"/>
          <w:lang w:val="en-US" w:eastAsia="zh-CN"/>
        </w:rPr>
      </w:pPr>
      <w:r>
        <w:rPr>
          <w:rFonts w:hint="eastAsia" w:ascii="宋体" w:hAnsi="宋体" w:cs="仿宋_GB2312"/>
          <w:b/>
          <w:color w:val="000000"/>
          <w:kern w:val="0"/>
          <w:sz w:val="32"/>
          <w:szCs w:val="32"/>
        </w:rPr>
        <w:t>资质证明文件</w:t>
      </w:r>
      <w:r>
        <w:rPr>
          <w:rFonts w:hint="eastAsia" w:ascii="宋体" w:hAnsi="宋体" w:cs="仿宋_GB2312"/>
          <w:b/>
          <w:color w:val="FF0000"/>
          <w:kern w:val="0"/>
          <w:sz w:val="32"/>
          <w:szCs w:val="32"/>
          <w:lang w:val="en-US" w:eastAsia="zh-CN"/>
        </w:rPr>
        <w:t xml:space="preserve"> </w:t>
      </w:r>
    </w:p>
    <w:tbl>
      <w:tblPr>
        <w:tblStyle w:val="11"/>
        <w:tblpPr w:leftFromText="180" w:rightFromText="180" w:vertAnchor="text" w:horzAnchor="page" w:tblpX="1012" w:tblpY="57"/>
        <w:tblW w:w="9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5705"/>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ascii="宋体" w:cs="仿宋_GB2312"/>
                <w:b/>
                <w:sz w:val="24"/>
                <w:szCs w:val="24"/>
              </w:rPr>
            </w:pPr>
            <w:r>
              <w:rPr>
                <w:rFonts w:hint="eastAsia" w:ascii="宋体" w:hAnsi="宋体" w:cs="仿宋_GB2312"/>
                <w:b/>
                <w:sz w:val="24"/>
                <w:szCs w:val="24"/>
              </w:rPr>
              <w:t>序号</w:t>
            </w:r>
          </w:p>
        </w:tc>
        <w:tc>
          <w:tcPr>
            <w:tcW w:w="7905" w:type="dxa"/>
            <w:gridSpan w:val="2"/>
            <w:vAlign w:val="center"/>
          </w:tcPr>
          <w:p>
            <w:pPr>
              <w:ind w:right="540"/>
              <w:jc w:val="center"/>
              <w:rPr>
                <w:rFonts w:ascii="宋体" w:cs="仿宋_GB2312"/>
                <w:b/>
                <w:sz w:val="24"/>
                <w:szCs w:val="24"/>
              </w:rPr>
            </w:pPr>
            <w:r>
              <w:rPr>
                <w:rFonts w:hint="eastAsia" w:ascii="宋体" w:hAnsi="宋体" w:cs="仿宋_GB2312"/>
                <w:b/>
                <w:sz w:val="24"/>
                <w:szCs w:val="24"/>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ascii="宋体" w:cs="仿宋_GB2312"/>
                <w:sz w:val="24"/>
                <w:szCs w:val="24"/>
              </w:rPr>
            </w:pPr>
            <w:r>
              <w:rPr>
                <w:rFonts w:ascii="宋体" w:hAnsi="宋体" w:cs="仿宋_GB2312"/>
                <w:sz w:val="24"/>
                <w:szCs w:val="24"/>
              </w:rPr>
              <w:t>1</w:t>
            </w:r>
          </w:p>
        </w:tc>
        <w:tc>
          <w:tcPr>
            <w:tcW w:w="5705" w:type="dxa"/>
            <w:vAlign w:val="center"/>
          </w:tcPr>
          <w:p>
            <w:pPr>
              <w:ind w:right="540"/>
              <w:rPr>
                <w:rFonts w:ascii="宋体" w:cs="仿宋_GB2312"/>
                <w:sz w:val="24"/>
                <w:szCs w:val="24"/>
              </w:rPr>
            </w:pPr>
            <w:r>
              <w:rPr>
                <w:rFonts w:hint="eastAsia" w:ascii="宋体" w:hAnsi="宋体" w:cs="仿宋_GB2312"/>
                <w:sz w:val="24"/>
                <w:szCs w:val="24"/>
              </w:rPr>
              <w:t>《营业执照副本》复印件</w:t>
            </w:r>
          </w:p>
        </w:tc>
        <w:tc>
          <w:tcPr>
            <w:tcW w:w="2200" w:type="dxa"/>
            <w:vAlign w:val="center"/>
          </w:tcPr>
          <w:p>
            <w:pPr>
              <w:ind w:right="540"/>
              <w:rPr>
                <w:rFonts w:ascii="宋体" w:cs="仿宋_GB2312"/>
                <w:sz w:val="24"/>
                <w:szCs w:val="24"/>
              </w:rPr>
            </w:pPr>
            <w:r>
              <w:rPr>
                <w:rFonts w:hint="eastAsia" w:ascii="宋体" w:hAnsi="宋体" w:cs="仿宋_GB2312"/>
                <w:sz w:val="24"/>
                <w:szCs w:val="24"/>
              </w:rPr>
              <w:t>有限期内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eastAsia" w:ascii="宋体" w:eastAsia="宋体" w:cs="仿宋_GB2312"/>
                <w:sz w:val="24"/>
                <w:szCs w:val="24"/>
                <w:lang w:eastAsia="zh-CN"/>
              </w:rPr>
            </w:pPr>
            <w:r>
              <w:rPr>
                <w:rFonts w:hint="eastAsia" w:ascii="宋体" w:hAnsi="宋体" w:cs="仿宋_GB2312"/>
                <w:sz w:val="24"/>
                <w:szCs w:val="24"/>
                <w:lang w:val="en-US" w:eastAsia="zh-CN"/>
              </w:rPr>
              <w:t>2</w:t>
            </w:r>
          </w:p>
        </w:tc>
        <w:tc>
          <w:tcPr>
            <w:tcW w:w="5705" w:type="dxa"/>
            <w:vAlign w:val="center"/>
          </w:tcPr>
          <w:p>
            <w:pPr>
              <w:ind w:right="540"/>
              <w:rPr>
                <w:rFonts w:ascii="宋体" w:cs="仿宋_GB2312"/>
                <w:sz w:val="24"/>
                <w:szCs w:val="24"/>
              </w:rPr>
            </w:pPr>
            <w:r>
              <w:rPr>
                <w:rFonts w:hint="eastAsia" w:ascii="宋体" w:hAnsi="宋体" w:cs="仿宋_GB2312"/>
                <w:sz w:val="24"/>
                <w:szCs w:val="24"/>
              </w:rPr>
              <w:t>行业相关经营许可证复印件</w:t>
            </w:r>
          </w:p>
        </w:tc>
        <w:tc>
          <w:tcPr>
            <w:tcW w:w="2200" w:type="dxa"/>
            <w:vAlign w:val="center"/>
          </w:tcPr>
          <w:p>
            <w:pPr>
              <w:ind w:right="540"/>
              <w:rPr>
                <w:rFonts w:hint="eastAsia" w:ascii="宋体" w:eastAsia="宋体" w:cs="仿宋_GB2312"/>
                <w:sz w:val="24"/>
                <w:szCs w:val="24"/>
                <w:lang w:eastAsia="zh-CN"/>
              </w:rPr>
            </w:pPr>
            <w:r>
              <w:rPr>
                <w:rFonts w:hint="eastAsia" w:ascii="宋体" w:hAnsi="宋体" w:cs="仿宋_GB2312"/>
                <w:sz w:val="24"/>
                <w:szCs w:val="24"/>
              </w:rPr>
              <w:t>已办理提</w:t>
            </w:r>
            <w:r>
              <w:rPr>
                <w:rFonts w:hint="eastAsia" w:ascii="宋体" w:hAnsi="宋体" w:cs="仿宋_GB2312"/>
                <w:sz w:val="24"/>
                <w:szCs w:val="24"/>
                <w:lang w:eastAsia="zh-CN"/>
              </w:rPr>
              <w:t>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8" w:type="dxa"/>
            <w:vAlign w:val="center"/>
          </w:tcPr>
          <w:p>
            <w:pPr>
              <w:ind w:right="-108" w:rightChars="0"/>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3</w:t>
            </w:r>
          </w:p>
        </w:tc>
        <w:tc>
          <w:tcPr>
            <w:tcW w:w="5705" w:type="dxa"/>
            <w:vAlign w:val="center"/>
          </w:tcPr>
          <w:p>
            <w:pPr>
              <w:ind w:right="-108" w:rightChars="0"/>
              <w:jc w:val="both"/>
              <w:rPr>
                <w:rFonts w:hint="eastAsia" w:ascii="宋体" w:hAnsi="宋体" w:cs="仿宋_GB2312"/>
                <w:sz w:val="24"/>
                <w:szCs w:val="24"/>
                <w:lang w:val="en-US" w:eastAsia="zh-CN"/>
              </w:rPr>
            </w:pPr>
            <w:r>
              <w:rPr>
                <w:rFonts w:hint="eastAsia" w:ascii="宋体" w:hAnsi="宋体" w:cs="仿宋_GB2312"/>
                <w:sz w:val="24"/>
                <w:szCs w:val="24"/>
                <w:lang w:val="en-US" w:eastAsia="zh-CN"/>
              </w:rPr>
              <w:t>竞争性磋商声明书</w:t>
            </w:r>
          </w:p>
        </w:tc>
        <w:tc>
          <w:tcPr>
            <w:tcW w:w="2200" w:type="dxa"/>
            <w:vAlign w:val="center"/>
          </w:tcPr>
          <w:p>
            <w:pPr>
              <w:ind w:right="-108" w:rightChars="0"/>
              <w:jc w:val="left"/>
              <w:rPr>
                <w:rFonts w:hint="eastAsia" w:ascii="宋体" w:hAnsi="宋体"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rightChars="0"/>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4</w:t>
            </w:r>
          </w:p>
        </w:tc>
        <w:tc>
          <w:tcPr>
            <w:tcW w:w="5705" w:type="dxa"/>
            <w:vAlign w:val="center"/>
          </w:tcPr>
          <w:p>
            <w:pPr>
              <w:ind w:right="-108" w:rightChars="0"/>
              <w:jc w:val="both"/>
              <w:rPr>
                <w:rFonts w:hint="eastAsia" w:ascii="宋体" w:hAnsi="宋体" w:cs="仿宋_GB2312"/>
                <w:sz w:val="24"/>
                <w:szCs w:val="24"/>
              </w:rPr>
            </w:pPr>
            <w:r>
              <w:rPr>
                <w:rFonts w:hint="eastAsia" w:ascii="宋体" w:hAnsi="宋体" w:cs="仿宋_GB2312"/>
                <w:sz w:val="24"/>
                <w:szCs w:val="24"/>
                <w:lang w:val="en-US" w:eastAsia="zh-CN"/>
              </w:rPr>
              <w:t>供应商基本情况表</w:t>
            </w:r>
          </w:p>
        </w:tc>
        <w:tc>
          <w:tcPr>
            <w:tcW w:w="2200" w:type="dxa"/>
            <w:vAlign w:val="center"/>
          </w:tcPr>
          <w:p>
            <w:pPr>
              <w:ind w:right="-108" w:rightChars="0"/>
              <w:jc w:val="left"/>
              <w:rPr>
                <w:rFonts w:hint="eastAsia" w:ascii="宋体" w:hAnsi="宋体"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rightChars="0"/>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5</w:t>
            </w:r>
          </w:p>
        </w:tc>
        <w:tc>
          <w:tcPr>
            <w:tcW w:w="5705" w:type="dxa"/>
            <w:vAlign w:val="center"/>
          </w:tcPr>
          <w:p>
            <w:pPr>
              <w:ind w:right="540" w:rightChars="0"/>
              <w:rPr>
                <w:rFonts w:hint="eastAsia" w:ascii="宋体" w:hAnsi="宋体" w:cs="仿宋_GB2312"/>
                <w:sz w:val="24"/>
                <w:szCs w:val="24"/>
              </w:rPr>
            </w:pPr>
            <w:r>
              <w:rPr>
                <w:rFonts w:hint="eastAsia" w:ascii="宋体" w:hAnsi="宋体" w:cs="仿宋_GB2312"/>
                <w:sz w:val="24"/>
                <w:szCs w:val="24"/>
              </w:rPr>
              <w:t>法定人代表人授权书原件</w:t>
            </w:r>
          </w:p>
        </w:tc>
        <w:tc>
          <w:tcPr>
            <w:tcW w:w="2200" w:type="dxa"/>
            <w:vAlign w:val="center"/>
          </w:tcPr>
          <w:p>
            <w:pPr>
              <w:ind w:right="540" w:rightChars="0"/>
              <w:rPr>
                <w:rFonts w:hint="eastAsia" w:ascii="宋体" w:hAnsi="宋体" w:cs="仿宋_GB2312"/>
                <w:sz w:val="24"/>
                <w:szCs w:val="24"/>
                <w:lang w:val="en-US" w:eastAsia="zh-CN"/>
              </w:rPr>
            </w:pPr>
            <w:r>
              <w:rPr>
                <w:rFonts w:hint="eastAsia" w:ascii="宋体" w:hAnsi="宋体" w:cs="仿宋_GB231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eastAsia" w:ascii="宋体" w:eastAsia="宋体" w:cs="仿宋_GB2312"/>
                <w:sz w:val="24"/>
                <w:szCs w:val="24"/>
                <w:lang w:eastAsia="zh-CN"/>
              </w:rPr>
            </w:pPr>
            <w:r>
              <w:rPr>
                <w:rFonts w:hint="eastAsia" w:ascii="宋体" w:hAnsi="宋体" w:cs="仿宋_GB2312"/>
                <w:sz w:val="24"/>
                <w:szCs w:val="24"/>
                <w:lang w:val="en-US" w:eastAsia="zh-CN"/>
              </w:rPr>
              <w:t>6</w:t>
            </w:r>
          </w:p>
        </w:tc>
        <w:tc>
          <w:tcPr>
            <w:tcW w:w="5705" w:type="dxa"/>
            <w:vAlign w:val="center"/>
          </w:tcPr>
          <w:p>
            <w:pPr>
              <w:ind w:right="540"/>
              <w:rPr>
                <w:rFonts w:ascii="宋体" w:cs="仿宋_GB2312"/>
                <w:sz w:val="24"/>
                <w:szCs w:val="24"/>
              </w:rPr>
            </w:pPr>
            <w:r>
              <w:rPr>
                <w:rFonts w:hint="eastAsia" w:ascii="宋体" w:hAnsi="宋体" w:cs="仿宋_GB2312"/>
                <w:sz w:val="24"/>
                <w:szCs w:val="24"/>
              </w:rPr>
              <w:t>法定人代表人身份证复印件</w:t>
            </w:r>
          </w:p>
        </w:tc>
        <w:tc>
          <w:tcPr>
            <w:tcW w:w="2200" w:type="dxa"/>
            <w:vAlign w:val="center"/>
          </w:tcPr>
          <w:p>
            <w:pPr>
              <w:ind w:right="540"/>
              <w:rPr>
                <w:rFonts w:hint="eastAsia" w:ascii="宋体" w:eastAsia="宋体" w:cs="仿宋_GB2312"/>
                <w:sz w:val="24"/>
                <w:szCs w:val="24"/>
                <w:lang w:eastAsia="zh-CN"/>
              </w:rPr>
            </w:pPr>
            <w:r>
              <w:rPr>
                <w:rFonts w:hint="eastAsia" w:ascii="宋体" w:hAnsi="宋体" w:cs="仿宋_GB231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eastAsia" w:ascii="宋体" w:eastAsia="宋体" w:cs="仿宋_GB2312"/>
                <w:sz w:val="24"/>
                <w:szCs w:val="24"/>
                <w:lang w:eastAsia="zh-CN"/>
              </w:rPr>
            </w:pPr>
            <w:r>
              <w:rPr>
                <w:rFonts w:hint="eastAsia" w:ascii="宋体" w:hAnsi="宋体" w:cs="仿宋_GB2312"/>
                <w:sz w:val="24"/>
                <w:szCs w:val="24"/>
                <w:lang w:val="en-US" w:eastAsia="zh-CN"/>
              </w:rPr>
              <w:t>7</w:t>
            </w:r>
          </w:p>
        </w:tc>
        <w:tc>
          <w:tcPr>
            <w:tcW w:w="5705" w:type="dxa"/>
            <w:vAlign w:val="center"/>
          </w:tcPr>
          <w:p>
            <w:pPr>
              <w:ind w:right="540"/>
              <w:rPr>
                <w:rFonts w:ascii="宋体" w:cs="仿宋_GB2312"/>
                <w:sz w:val="24"/>
                <w:szCs w:val="24"/>
              </w:rPr>
            </w:pPr>
            <w:r>
              <w:rPr>
                <w:rFonts w:hint="eastAsia" w:ascii="宋体" w:hAnsi="宋体" w:cs="仿宋_GB2312"/>
                <w:sz w:val="24"/>
                <w:szCs w:val="24"/>
              </w:rPr>
              <w:t>被授权人身份证复印件</w:t>
            </w:r>
          </w:p>
        </w:tc>
        <w:tc>
          <w:tcPr>
            <w:tcW w:w="2200" w:type="dxa"/>
            <w:vAlign w:val="center"/>
          </w:tcPr>
          <w:p>
            <w:pPr>
              <w:ind w:right="-108"/>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8</w:t>
            </w:r>
          </w:p>
        </w:tc>
        <w:tc>
          <w:tcPr>
            <w:tcW w:w="5705" w:type="dxa"/>
            <w:vAlign w:val="center"/>
          </w:tcPr>
          <w:p>
            <w:pPr>
              <w:ind w:right="-108"/>
              <w:jc w:val="left"/>
              <w:rPr>
                <w:rFonts w:hint="eastAsia" w:ascii="宋体" w:hAnsi="宋体" w:cs="仿宋_GB2312"/>
                <w:sz w:val="24"/>
                <w:szCs w:val="24"/>
                <w:lang w:eastAsia="zh-CN"/>
              </w:rPr>
            </w:pPr>
            <w:r>
              <w:rPr>
                <w:rFonts w:hint="eastAsia" w:ascii="宋体" w:hAnsi="宋体" w:cs="仿宋_GB2312"/>
                <w:sz w:val="24"/>
                <w:szCs w:val="24"/>
                <w:lang w:eastAsia="zh-CN"/>
              </w:rPr>
              <w:t>诚信承诺书</w:t>
            </w:r>
          </w:p>
        </w:tc>
        <w:tc>
          <w:tcPr>
            <w:tcW w:w="2200" w:type="dxa"/>
            <w:vAlign w:val="center"/>
          </w:tcPr>
          <w:p>
            <w:pPr>
              <w:ind w:right="-108"/>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eastAsia" w:ascii="宋体" w:hAnsi="宋体" w:cs="仿宋_GB2312"/>
                <w:sz w:val="24"/>
                <w:szCs w:val="24"/>
                <w:lang w:val="en-US" w:eastAsia="zh-CN"/>
              </w:rPr>
            </w:pPr>
            <w:r>
              <w:rPr>
                <w:rFonts w:hint="eastAsia" w:ascii="宋体" w:hAnsi="宋体" w:cs="仿宋_GB2312"/>
                <w:sz w:val="24"/>
                <w:szCs w:val="24"/>
                <w:lang w:val="en-US" w:eastAsia="zh-CN"/>
              </w:rPr>
              <w:t>9</w:t>
            </w:r>
          </w:p>
        </w:tc>
        <w:tc>
          <w:tcPr>
            <w:tcW w:w="5705" w:type="dxa"/>
            <w:vAlign w:val="center"/>
          </w:tcPr>
          <w:p>
            <w:pPr>
              <w:ind w:right="-108"/>
              <w:jc w:val="left"/>
              <w:rPr>
                <w:rFonts w:hint="eastAsia" w:ascii="宋体" w:hAnsi="宋体" w:cs="仿宋_GB2312"/>
                <w:sz w:val="24"/>
                <w:szCs w:val="24"/>
                <w:lang w:eastAsia="zh-CN"/>
              </w:rPr>
            </w:pPr>
            <w:r>
              <w:rPr>
                <w:rFonts w:hint="eastAsia" w:ascii="宋体" w:hAnsi="宋体" w:cs="仿宋_GB2312"/>
                <w:sz w:val="24"/>
                <w:szCs w:val="24"/>
                <w:lang w:eastAsia="zh-CN"/>
              </w:rPr>
              <w:t>企业经营简介</w:t>
            </w:r>
          </w:p>
        </w:tc>
        <w:tc>
          <w:tcPr>
            <w:tcW w:w="2200" w:type="dxa"/>
            <w:vAlign w:val="center"/>
          </w:tcPr>
          <w:p>
            <w:pPr>
              <w:ind w:right="-108"/>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10</w:t>
            </w:r>
          </w:p>
        </w:tc>
        <w:tc>
          <w:tcPr>
            <w:tcW w:w="5705" w:type="dxa"/>
            <w:vAlign w:val="center"/>
          </w:tcPr>
          <w:p>
            <w:pPr>
              <w:ind w:right="-108"/>
              <w:jc w:val="left"/>
              <w:rPr>
                <w:rFonts w:hint="eastAsia" w:ascii="宋体" w:hAnsi="宋体" w:eastAsia="宋体" w:cs="仿宋_GB2312"/>
                <w:sz w:val="24"/>
                <w:szCs w:val="24"/>
                <w:lang w:val="en-US" w:eastAsia="zh-CN"/>
              </w:rPr>
            </w:pPr>
            <w:r>
              <w:rPr>
                <w:rFonts w:hint="eastAsia" w:ascii="宋体" w:hAnsi="宋体" w:cs="仿宋_GB2312"/>
                <w:sz w:val="24"/>
                <w:szCs w:val="24"/>
                <w:lang w:eastAsia="zh-CN"/>
              </w:rPr>
              <w:t>产品销售业绩</w:t>
            </w:r>
            <w:r>
              <w:rPr>
                <w:rFonts w:hint="eastAsia" w:ascii="宋体" w:hAnsi="宋体" w:cs="仿宋_GB2312"/>
                <w:sz w:val="24"/>
                <w:szCs w:val="24"/>
                <w:lang w:val="en-US" w:eastAsia="zh-CN"/>
              </w:rPr>
              <w:t xml:space="preserve"> </w:t>
            </w:r>
          </w:p>
        </w:tc>
        <w:tc>
          <w:tcPr>
            <w:tcW w:w="2200" w:type="dxa"/>
            <w:vAlign w:val="center"/>
          </w:tcPr>
          <w:p>
            <w:pPr>
              <w:ind w:right="-108"/>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rightChars="0"/>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11</w:t>
            </w:r>
          </w:p>
        </w:tc>
        <w:tc>
          <w:tcPr>
            <w:tcW w:w="5705" w:type="dxa"/>
            <w:vAlign w:val="center"/>
          </w:tcPr>
          <w:p>
            <w:pPr>
              <w:ind w:right="540" w:rightChars="0"/>
              <w:rPr>
                <w:rFonts w:hint="eastAsia" w:ascii="宋体" w:hAnsi="宋体" w:cs="仿宋_GB2312"/>
                <w:sz w:val="24"/>
                <w:szCs w:val="24"/>
              </w:rPr>
            </w:pPr>
            <w:r>
              <w:rPr>
                <w:rFonts w:hint="eastAsia" w:ascii="宋体" w:hAnsi="宋体" w:cs="仿宋_GB2312"/>
                <w:sz w:val="24"/>
                <w:szCs w:val="24"/>
                <w:lang w:val="en-US" w:eastAsia="zh-CN"/>
              </w:rPr>
              <w:t>报价品牌介绍</w:t>
            </w:r>
          </w:p>
        </w:tc>
        <w:tc>
          <w:tcPr>
            <w:tcW w:w="2200" w:type="dxa"/>
            <w:vAlign w:val="center"/>
          </w:tcPr>
          <w:p>
            <w:pPr>
              <w:ind w:right="-108"/>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12</w:t>
            </w:r>
          </w:p>
        </w:tc>
        <w:tc>
          <w:tcPr>
            <w:tcW w:w="5705" w:type="dxa"/>
            <w:vAlign w:val="center"/>
          </w:tcPr>
          <w:p>
            <w:pPr>
              <w:ind w:right="540" w:rightChars="0"/>
              <w:rPr>
                <w:rFonts w:hint="eastAsia" w:ascii="宋体" w:hAnsi="宋体" w:eastAsia="宋体" w:cs="仿宋_GB2312"/>
                <w:sz w:val="24"/>
                <w:szCs w:val="24"/>
                <w:lang w:val="en-US" w:eastAsia="zh-CN"/>
              </w:rPr>
            </w:pPr>
            <w:r>
              <w:rPr>
                <w:rFonts w:hint="eastAsia" w:ascii="宋体" w:hAnsi="宋体" w:cs="仿宋_GB2312"/>
                <w:sz w:val="24"/>
                <w:szCs w:val="24"/>
                <w:lang w:eastAsia="zh-CN"/>
              </w:rPr>
              <w:t>安装及施工方案</w:t>
            </w:r>
          </w:p>
        </w:tc>
        <w:tc>
          <w:tcPr>
            <w:tcW w:w="2200" w:type="dxa"/>
            <w:vAlign w:val="center"/>
          </w:tcPr>
          <w:p>
            <w:pPr>
              <w:ind w:right="-108"/>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13</w:t>
            </w:r>
          </w:p>
        </w:tc>
        <w:tc>
          <w:tcPr>
            <w:tcW w:w="5705" w:type="dxa"/>
            <w:vAlign w:val="center"/>
          </w:tcPr>
          <w:p>
            <w:pPr>
              <w:ind w:right="540"/>
              <w:rPr>
                <w:rFonts w:hint="eastAsia" w:ascii="宋体" w:hAnsi="宋体" w:eastAsia="宋体" w:cs="仿宋_GB2312"/>
                <w:sz w:val="24"/>
                <w:szCs w:val="24"/>
                <w:lang w:eastAsia="zh-CN"/>
              </w:rPr>
            </w:pPr>
            <w:r>
              <w:rPr>
                <w:rFonts w:hint="eastAsia" w:ascii="宋体" w:hAnsi="宋体" w:cs="仿宋_GB2312"/>
                <w:sz w:val="24"/>
                <w:szCs w:val="24"/>
                <w:lang w:eastAsia="zh-CN"/>
              </w:rPr>
              <w:t>售后服务承诺书</w:t>
            </w:r>
          </w:p>
        </w:tc>
        <w:tc>
          <w:tcPr>
            <w:tcW w:w="2200" w:type="dxa"/>
            <w:vAlign w:val="center"/>
          </w:tcPr>
          <w:p>
            <w:pPr>
              <w:ind w:right="-108"/>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14</w:t>
            </w:r>
          </w:p>
        </w:tc>
        <w:tc>
          <w:tcPr>
            <w:tcW w:w="5705" w:type="dxa"/>
            <w:vAlign w:val="center"/>
          </w:tcPr>
          <w:p>
            <w:pPr>
              <w:ind w:right="540"/>
              <w:rPr>
                <w:rFonts w:hint="eastAsia" w:ascii="宋体" w:hAnsi="宋体" w:eastAsia="宋体" w:cs="仿宋_GB2312"/>
                <w:sz w:val="24"/>
                <w:szCs w:val="24"/>
                <w:lang w:eastAsia="zh-CN"/>
              </w:rPr>
            </w:pPr>
            <w:r>
              <w:rPr>
                <w:rFonts w:hint="eastAsia" w:ascii="宋体" w:hAnsi="宋体" w:cs="仿宋_GB2312"/>
                <w:sz w:val="24"/>
                <w:szCs w:val="24"/>
                <w:lang w:eastAsia="zh-CN"/>
              </w:rPr>
              <w:t>其他优惠承诺</w:t>
            </w:r>
          </w:p>
        </w:tc>
        <w:tc>
          <w:tcPr>
            <w:tcW w:w="2200" w:type="dxa"/>
            <w:vAlign w:val="center"/>
          </w:tcPr>
          <w:p>
            <w:pPr>
              <w:ind w:right="-108"/>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eastAsia="宋体" w:cs="仿宋_GB2312"/>
                <w:sz w:val="24"/>
                <w:szCs w:val="24"/>
                <w:lang w:val="en-US" w:eastAsia="zh-CN"/>
              </w:rPr>
            </w:pPr>
            <w:r>
              <w:rPr>
                <w:rFonts w:hint="eastAsia" w:ascii="宋体" w:hAnsi="宋体" w:cs="仿宋_GB2312"/>
                <w:sz w:val="24"/>
                <w:szCs w:val="24"/>
                <w:lang w:val="en-US" w:eastAsia="zh-CN"/>
              </w:rPr>
              <w:t>15</w:t>
            </w:r>
          </w:p>
        </w:tc>
        <w:tc>
          <w:tcPr>
            <w:tcW w:w="5705" w:type="dxa"/>
            <w:vAlign w:val="center"/>
          </w:tcPr>
          <w:p>
            <w:pPr>
              <w:ind w:right="540"/>
              <w:rPr>
                <w:rFonts w:ascii="宋体" w:cs="仿宋_GB2312"/>
                <w:sz w:val="24"/>
                <w:szCs w:val="24"/>
              </w:rPr>
            </w:pPr>
            <w:r>
              <w:rPr>
                <w:rFonts w:hint="eastAsia" w:ascii="宋体" w:hAnsi="宋体" w:cs="仿宋_GB2312"/>
                <w:sz w:val="24"/>
                <w:szCs w:val="24"/>
              </w:rPr>
              <w:t>其他资信证明</w:t>
            </w:r>
          </w:p>
        </w:tc>
        <w:tc>
          <w:tcPr>
            <w:tcW w:w="2200" w:type="dxa"/>
            <w:vAlign w:val="center"/>
          </w:tcPr>
          <w:p>
            <w:pPr>
              <w:ind w:right="-108"/>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83" w:type="dxa"/>
            <w:gridSpan w:val="3"/>
            <w:vAlign w:val="center"/>
          </w:tcPr>
          <w:p>
            <w:pPr>
              <w:ind w:right="540"/>
              <w:rPr>
                <w:rFonts w:hint="eastAsia" w:ascii="宋体" w:eastAsia="宋体" w:cs="仿宋_GB2312"/>
                <w:sz w:val="24"/>
                <w:szCs w:val="24"/>
                <w:lang w:eastAsia="zh-CN"/>
              </w:rPr>
            </w:pPr>
            <w:r>
              <w:rPr>
                <w:rFonts w:hint="eastAsia" w:ascii="宋体" w:hAnsi="宋体" w:cs="仿宋_GB2312"/>
                <w:sz w:val="24"/>
                <w:szCs w:val="24"/>
              </w:rPr>
              <w:t>备注：上述原件核实材料请按照此顺序叠放</w:t>
            </w:r>
            <w:r>
              <w:rPr>
                <w:rFonts w:hint="eastAsia" w:ascii="宋体" w:hAnsi="宋体" w:cs="仿宋_GB2312"/>
                <w:sz w:val="24"/>
                <w:szCs w:val="24"/>
                <w:lang w:eastAsia="zh-CN"/>
              </w:rPr>
              <w:t>，复印件需加盖单位公章</w:t>
            </w:r>
          </w:p>
        </w:tc>
      </w:tr>
    </w:tbl>
    <w:p>
      <w:pPr>
        <w:spacing w:line="240" w:lineRule="atLeast"/>
        <w:jc w:val="center"/>
        <w:rPr>
          <w:rFonts w:hint="eastAsia" w:ascii="宋体" w:hAnsi="宋体" w:cs="仿宋_GB2312"/>
          <w:b/>
          <w:sz w:val="32"/>
          <w:szCs w:val="32"/>
          <w:lang w:eastAsia="zh-CN"/>
        </w:rPr>
      </w:pPr>
    </w:p>
    <w:p>
      <w:pPr>
        <w:spacing w:line="240" w:lineRule="atLeast"/>
        <w:jc w:val="center"/>
        <w:rPr>
          <w:rFonts w:hint="eastAsia" w:ascii="宋体" w:hAnsi="宋体" w:cs="仿宋_GB2312"/>
          <w:b/>
          <w:sz w:val="32"/>
          <w:szCs w:val="32"/>
          <w:lang w:eastAsia="zh-CN"/>
        </w:rPr>
      </w:pPr>
    </w:p>
    <w:p>
      <w:pPr>
        <w:spacing w:line="240" w:lineRule="atLeast"/>
        <w:jc w:val="center"/>
        <w:rPr>
          <w:rFonts w:hint="eastAsia" w:ascii="宋体" w:hAnsi="宋体" w:cs="仿宋_GB2312"/>
          <w:b/>
          <w:sz w:val="32"/>
          <w:szCs w:val="32"/>
          <w:lang w:eastAsia="zh-CN"/>
        </w:rPr>
      </w:pPr>
    </w:p>
    <w:p>
      <w:pPr>
        <w:spacing w:line="240" w:lineRule="atLeast"/>
        <w:jc w:val="center"/>
        <w:rPr>
          <w:rFonts w:hint="eastAsia" w:ascii="宋体" w:hAnsi="宋体" w:cs="仿宋_GB2312"/>
          <w:b/>
          <w:sz w:val="32"/>
          <w:szCs w:val="32"/>
          <w:lang w:eastAsia="zh-CN"/>
        </w:rPr>
      </w:pPr>
    </w:p>
    <w:p>
      <w:pPr>
        <w:spacing w:line="240" w:lineRule="atLeast"/>
        <w:jc w:val="center"/>
        <w:rPr>
          <w:rFonts w:hint="eastAsia" w:ascii="宋体" w:hAnsi="宋体" w:cs="仿宋_GB2312"/>
          <w:b/>
          <w:sz w:val="32"/>
          <w:szCs w:val="32"/>
          <w:lang w:eastAsia="zh-CN"/>
        </w:rPr>
      </w:pPr>
    </w:p>
    <w:p>
      <w:pPr>
        <w:spacing w:line="360" w:lineRule="auto"/>
        <w:jc w:val="center"/>
        <w:rPr>
          <w:rFonts w:ascii="宋体" w:cs="仿宋_GB2312"/>
          <w:b/>
          <w:sz w:val="32"/>
          <w:szCs w:val="32"/>
        </w:rPr>
      </w:pPr>
      <w:r>
        <w:rPr>
          <w:rFonts w:hint="eastAsia" w:ascii="宋体" w:hAnsi="宋体" w:cs="仿宋_GB2312"/>
          <w:b/>
          <w:sz w:val="32"/>
          <w:szCs w:val="32"/>
          <w:lang w:eastAsia="zh-CN"/>
        </w:rPr>
        <w:t>竞争性磋商声明书</w:t>
      </w:r>
    </w:p>
    <w:p>
      <w:pPr>
        <w:spacing w:line="360" w:lineRule="auto"/>
        <w:jc w:val="center"/>
        <w:rPr>
          <w:rFonts w:ascii="宋体" w:cs="仿宋_GB2312"/>
          <w:b/>
          <w:sz w:val="36"/>
          <w:szCs w:val="36"/>
        </w:rPr>
      </w:pPr>
    </w:p>
    <w:p>
      <w:pPr>
        <w:pStyle w:val="13"/>
        <w:snapToGrid w:val="0"/>
        <w:spacing w:line="360" w:lineRule="auto"/>
        <w:rPr>
          <w:rFonts w:hAnsi="宋体" w:cs="仿宋_GB2312"/>
          <w:b/>
          <w:sz w:val="24"/>
          <w:szCs w:val="24"/>
        </w:rPr>
      </w:pPr>
      <w:r>
        <w:rPr>
          <w:rFonts w:hint="eastAsia" w:hAnsi="宋体" w:cs="仿宋_GB2312"/>
          <w:b/>
          <w:bCs/>
          <w:sz w:val="24"/>
          <w:szCs w:val="24"/>
        </w:rPr>
        <w:t>致：</w:t>
      </w:r>
      <w:r>
        <w:rPr>
          <w:rFonts w:hint="eastAsia" w:hAnsi="宋体" w:cs="仿宋_GB2312"/>
          <w:sz w:val="24"/>
          <w:szCs w:val="24"/>
          <w:lang w:eastAsia="zh-CN"/>
        </w:rPr>
        <w:t>丽水市万达科教实业有限公司</w:t>
      </w:r>
      <w:r>
        <w:rPr>
          <w:rFonts w:hint="eastAsia" w:hAnsi="宋体" w:cs="仿宋_GB2312"/>
          <w:sz w:val="24"/>
          <w:szCs w:val="24"/>
        </w:rPr>
        <w:t>：</w:t>
      </w:r>
    </w:p>
    <w:p>
      <w:pPr>
        <w:pStyle w:val="13"/>
        <w:snapToGrid w:val="0"/>
        <w:spacing w:line="360" w:lineRule="auto"/>
        <w:ind w:firstLine="723" w:firstLineChars="300"/>
        <w:rPr>
          <w:rFonts w:hint="eastAsia" w:hAnsi="宋体" w:cs="仿宋_GB2312"/>
          <w:sz w:val="24"/>
          <w:szCs w:val="24"/>
          <w:u w:val="none"/>
          <w:lang w:eastAsia="zh-CN"/>
        </w:rPr>
      </w:pPr>
      <w:r>
        <w:rPr>
          <w:rFonts w:hint="eastAsia" w:hAnsi="宋体" w:cs="仿宋_GB2312"/>
          <w:b/>
          <w:bCs/>
          <w:sz w:val="24"/>
          <w:szCs w:val="24"/>
          <w:u w:val="single"/>
        </w:rPr>
        <w:t>（</w:t>
      </w:r>
      <w:r>
        <w:rPr>
          <w:rFonts w:hint="eastAsia" w:hAnsi="宋体" w:cs="仿宋_GB2312"/>
          <w:b/>
          <w:bCs/>
          <w:sz w:val="24"/>
          <w:szCs w:val="24"/>
          <w:u w:val="single"/>
          <w:lang w:eastAsia="zh-CN"/>
        </w:rPr>
        <w:t>供应商</w:t>
      </w:r>
      <w:r>
        <w:rPr>
          <w:rFonts w:hint="eastAsia" w:hAnsi="宋体" w:cs="仿宋_GB2312"/>
          <w:b/>
          <w:bCs/>
          <w:sz w:val="24"/>
          <w:szCs w:val="24"/>
          <w:u w:val="single"/>
        </w:rPr>
        <w:t>单位全称）</w:t>
      </w:r>
      <w:r>
        <w:rPr>
          <w:rFonts w:hint="eastAsia" w:hAnsi="宋体" w:cs="仿宋_GB2312"/>
          <w:sz w:val="24"/>
          <w:szCs w:val="24"/>
          <w:lang w:eastAsia="zh-CN"/>
        </w:rPr>
        <w:t>系中华人民共和国合法企业</w:t>
      </w:r>
      <w:r>
        <w:rPr>
          <w:rFonts w:hint="eastAsia" w:hAnsi="宋体" w:cs="仿宋_GB2312"/>
          <w:sz w:val="24"/>
          <w:szCs w:val="24"/>
        </w:rPr>
        <w:t>：</w:t>
      </w:r>
      <w:r>
        <w:rPr>
          <w:rFonts w:hint="eastAsia" w:hAnsi="宋体" w:cs="仿宋_GB2312"/>
          <w:sz w:val="24"/>
          <w:szCs w:val="24"/>
          <w:lang w:eastAsia="zh-CN"/>
        </w:rPr>
        <w:t>经营地址</w:t>
      </w:r>
      <w:r>
        <w:rPr>
          <w:rFonts w:hint="eastAsia" w:hAnsi="宋体" w:cs="仿宋_GB2312"/>
          <w:sz w:val="24"/>
          <w:szCs w:val="24"/>
          <w:lang w:val="en-US" w:eastAsia="zh-CN"/>
        </w:rPr>
        <w:t xml:space="preserve"> </w:t>
      </w:r>
      <w:r>
        <w:rPr>
          <w:rFonts w:hint="eastAsia" w:hAnsi="宋体" w:cs="仿宋_GB2312"/>
          <w:sz w:val="24"/>
          <w:szCs w:val="24"/>
          <w:u w:val="single"/>
          <w:lang w:val="en-US" w:eastAsia="zh-CN"/>
        </w:rPr>
        <w:t xml:space="preserve">          。</w:t>
      </w:r>
      <w:r>
        <w:rPr>
          <w:rFonts w:hint="eastAsia" w:hAnsi="宋体" w:cs="仿宋_GB2312"/>
          <w:sz w:val="24"/>
          <w:szCs w:val="24"/>
          <w:lang w:eastAsia="zh-CN"/>
        </w:rPr>
        <w:t>我</w:t>
      </w:r>
      <w:r>
        <w:rPr>
          <w:rFonts w:hint="eastAsia" w:hAnsi="宋体" w:cs="仿宋_GB2312"/>
          <w:sz w:val="24"/>
          <w:szCs w:val="24"/>
          <w:u w:val="single"/>
          <w:lang w:eastAsia="zh-CN"/>
        </w:rPr>
        <w:t>（法定代表人或负责人名字）</w:t>
      </w:r>
      <w:r>
        <w:rPr>
          <w:rFonts w:hint="eastAsia" w:hAnsi="宋体" w:cs="仿宋_GB2312"/>
          <w:sz w:val="24"/>
          <w:szCs w:val="24"/>
          <w:u w:val="none"/>
          <w:lang w:eastAsia="zh-CN"/>
        </w:rPr>
        <w:t>系</w:t>
      </w:r>
      <w:r>
        <w:rPr>
          <w:rFonts w:hint="eastAsia" w:hAnsi="宋体" w:cs="仿宋_GB2312"/>
          <w:sz w:val="24"/>
          <w:szCs w:val="24"/>
          <w:u w:val="single"/>
          <w:lang w:eastAsia="zh-CN"/>
        </w:rPr>
        <w:t>（供应商名称）</w:t>
      </w:r>
      <w:r>
        <w:rPr>
          <w:rFonts w:hint="eastAsia" w:hAnsi="宋体" w:cs="仿宋_GB2312"/>
          <w:sz w:val="24"/>
          <w:szCs w:val="24"/>
          <w:u w:val="none"/>
          <w:lang w:eastAsia="zh-CN"/>
        </w:rPr>
        <w:t>负责人，我方自愿参加贵方组织的</w:t>
      </w:r>
      <w:r>
        <w:rPr>
          <w:rFonts w:hint="eastAsia" w:hAnsi="宋体" w:cs="仿宋_GB2312"/>
          <w:sz w:val="24"/>
          <w:szCs w:val="24"/>
          <w:u w:val="single"/>
          <w:lang w:eastAsia="zh-CN"/>
        </w:rPr>
        <w:t>（项目名称）（采购编号：</w:t>
      </w:r>
      <w:r>
        <w:rPr>
          <w:rFonts w:hint="eastAsia" w:hAnsi="宋体" w:cs="仿宋_GB2312"/>
          <w:sz w:val="24"/>
          <w:szCs w:val="24"/>
          <w:u w:val="single"/>
          <w:lang w:val="en-US" w:eastAsia="zh-CN"/>
        </w:rPr>
        <w:t xml:space="preserve">   </w:t>
      </w:r>
      <w:r>
        <w:rPr>
          <w:rFonts w:hint="eastAsia" w:hAnsi="宋体" w:cs="仿宋_GB2312"/>
          <w:sz w:val="24"/>
          <w:szCs w:val="24"/>
          <w:u w:val="single"/>
          <w:lang w:eastAsia="zh-CN"/>
        </w:rPr>
        <w:t>）</w:t>
      </w:r>
      <w:r>
        <w:rPr>
          <w:rFonts w:hint="eastAsia" w:hAnsi="宋体" w:cs="仿宋_GB2312"/>
          <w:sz w:val="24"/>
          <w:szCs w:val="24"/>
          <w:u w:val="none"/>
          <w:lang w:eastAsia="zh-CN"/>
        </w:rPr>
        <w:t>的竞争性磋商。为便于贵方公正、择优地确定成交供应商以及采购产品和服务，我方就本次竞争性磋商有关事项郑重承诺如下：</w:t>
      </w:r>
    </w:p>
    <w:p>
      <w:pPr>
        <w:pStyle w:val="13"/>
        <w:snapToGrid w:val="0"/>
        <w:spacing w:line="360" w:lineRule="auto"/>
        <w:ind w:firstLine="480" w:firstLineChars="200"/>
        <w:rPr>
          <w:rFonts w:hint="eastAsia" w:hAnsi="宋体" w:eastAsia="宋体" w:cs="仿宋_GB2312"/>
          <w:sz w:val="24"/>
          <w:szCs w:val="24"/>
          <w:lang w:eastAsia="zh-CN"/>
        </w:rPr>
      </w:pPr>
      <w:r>
        <w:rPr>
          <w:rFonts w:hint="eastAsia" w:hAnsi="宋体" w:cs="仿宋_GB2312"/>
          <w:sz w:val="24"/>
          <w:szCs w:val="24"/>
          <w:u w:val="none"/>
          <w:lang w:val="en-US" w:eastAsia="zh-CN"/>
        </w:rPr>
        <w:t>1.</w:t>
      </w:r>
      <w:r>
        <w:rPr>
          <w:rFonts w:hint="eastAsia" w:hAnsi="宋体" w:cs="仿宋_GB2312"/>
          <w:sz w:val="24"/>
          <w:szCs w:val="24"/>
          <w:lang w:eastAsia="zh-CN"/>
        </w:rPr>
        <w:t>我方向贵方</w:t>
      </w:r>
      <w:r>
        <w:rPr>
          <w:rFonts w:hint="eastAsia" w:hAnsi="宋体" w:cs="仿宋_GB2312"/>
          <w:sz w:val="24"/>
          <w:szCs w:val="24"/>
        </w:rPr>
        <w:t>提交的</w:t>
      </w:r>
      <w:r>
        <w:rPr>
          <w:rFonts w:hint="eastAsia" w:hAnsi="宋体" w:cs="仿宋_GB2312"/>
          <w:sz w:val="24"/>
          <w:szCs w:val="24"/>
          <w:lang w:eastAsia="zh-CN"/>
        </w:rPr>
        <w:t>所有竞争性磋商文件</w:t>
      </w:r>
      <w:r>
        <w:rPr>
          <w:rFonts w:hint="eastAsia" w:hAnsi="宋体" w:cs="仿宋_GB2312"/>
          <w:sz w:val="24"/>
          <w:szCs w:val="24"/>
        </w:rPr>
        <w:t>资料均真实、准确</w:t>
      </w:r>
      <w:r>
        <w:rPr>
          <w:rFonts w:hint="eastAsia" w:hAnsi="宋体" w:cs="仿宋_GB2312"/>
          <w:sz w:val="24"/>
          <w:szCs w:val="24"/>
          <w:lang w:eastAsia="zh-CN"/>
        </w:rPr>
        <w:t>。</w:t>
      </w:r>
    </w:p>
    <w:p>
      <w:pPr>
        <w:adjustRightInd w:val="0"/>
        <w:snapToGrid w:val="0"/>
        <w:spacing w:line="360" w:lineRule="auto"/>
        <w:ind w:right="-132" w:rightChars="-63" w:firstLine="480" w:firstLineChars="200"/>
        <w:jc w:val="left"/>
        <w:rPr>
          <w:rFonts w:ascii="宋体" w:cs="仿宋_GB2312"/>
          <w:sz w:val="24"/>
          <w:szCs w:val="24"/>
        </w:rPr>
      </w:pPr>
      <w:r>
        <w:rPr>
          <w:rFonts w:hint="eastAsia" w:ascii="宋体" w:hAnsi="宋体" w:cs="仿宋_GB2312"/>
          <w:sz w:val="24"/>
          <w:szCs w:val="24"/>
          <w:lang w:val="en-US" w:eastAsia="zh-CN"/>
        </w:rPr>
        <w:t>2</w:t>
      </w:r>
      <w:r>
        <w:rPr>
          <w:rFonts w:ascii="宋体" w:hAnsi="宋体" w:cs="仿宋_GB2312"/>
          <w:sz w:val="24"/>
          <w:szCs w:val="24"/>
        </w:rPr>
        <w:t>.</w:t>
      </w:r>
      <w:r>
        <w:rPr>
          <w:rFonts w:hint="eastAsia" w:ascii="宋体" w:hAnsi="宋体" w:cs="仿宋_GB2312"/>
          <w:sz w:val="24"/>
          <w:szCs w:val="24"/>
        </w:rPr>
        <w:t>我方已详细阅读全部</w:t>
      </w:r>
      <w:r>
        <w:rPr>
          <w:rFonts w:hint="eastAsia" w:ascii="宋体" w:hAnsi="宋体" w:cs="仿宋_GB2312"/>
          <w:sz w:val="24"/>
          <w:szCs w:val="24"/>
          <w:lang w:eastAsia="zh-CN"/>
        </w:rPr>
        <w:t>竞争性磋商文件</w:t>
      </w:r>
      <w:r>
        <w:rPr>
          <w:rFonts w:hint="eastAsia" w:ascii="宋体" w:hAnsi="宋体" w:cs="仿宋_GB2312"/>
          <w:sz w:val="24"/>
          <w:szCs w:val="24"/>
        </w:rPr>
        <w:t>，包括</w:t>
      </w:r>
      <w:r>
        <w:rPr>
          <w:rFonts w:hint="eastAsia" w:ascii="宋体" w:hAnsi="宋体" w:cs="仿宋_GB2312"/>
          <w:sz w:val="24"/>
          <w:szCs w:val="24"/>
          <w:lang w:eastAsia="zh-CN"/>
        </w:rPr>
        <w:t>竞争性磋商文件</w:t>
      </w:r>
      <w:r>
        <w:rPr>
          <w:rFonts w:hint="eastAsia" w:ascii="宋体" w:hAnsi="宋体" w:cs="仿宋_GB2312"/>
          <w:sz w:val="24"/>
          <w:szCs w:val="24"/>
        </w:rPr>
        <w:t>的补充规定（如有）。我方完全理解并完全接受本</w:t>
      </w:r>
      <w:r>
        <w:rPr>
          <w:rFonts w:hint="eastAsia" w:ascii="宋体" w:hAnsi="宋体" w:cs="仿宋_GB2312"/>
          <w:sz w:val="24"/>
          <w:szCs w:val="24"/>
          <w:lang w:eastAsia="zh-CN"/>
        </w:rPr>
        <w:t>竞争性磋商文件</w:t>
      </w:r>
      <w:r>
        <w:rPr>
          <w:rFonts w:hint="eastAsia" w:ascii="宋体" w:hAnsi="宋体" w:cs="仿宋_GB2312"/>
          <w:sz w:val="24"/>
          <w:szCs w:val="24"/>
        </w:rPr>
        <w:t>中的规定。如果</w:t>
      </w:r>
      <w:r>
        <w:rPr>
          <w:rFonts w:hint="eastAsia" w:ascii="宋体" w:hAnsi="宋体" w:cs="仿宋_GB2312"/>
          <w:sz w:val="24"/>
          <w:szCs w:val="24"/>
          <w:lang w:eastAsia="zh-CN"/>
        </w:rPr>
        <w:t>竞争性磋商文件</w:t>
      </w:r>
      <w:r>
        <w:rPr>
          <w:rFonts w:hint="eastAsia" w:ascii="宋体" w:hAnsi="宋体" w:cs="仿宋_GB2312"/>
          <w:sz w:val="24"/>
          <w:szCs w:val="24"/>
        </w:rPr>
        <w:t>有相互矛盾之处，我方同意按贵方的解释处理。</w:t>
      </w:r>
    </w:p>
    <w:p>
      <w:pPr>
        <w:pStyle w:val="13"/>
        <w:snapToGrid w:val="0"/>
        <w:spacing w:line="360" w:lineRule="auto"/>
        <w:ind w:firstLine="480" w:firstLineChars="200"/>
        <w:rPr>
          <w:rFonts w:hAnsi="宋体" w:cs="仿宋_GB2312"/>
          <w:sz w:val="24"/>
          <w:szCs w:val="24"/>
        </w:rPr>
      </w:pPr>
      <w:r>
        <w:rPr>
          <w:rFonts w:hint="eastAsia" w:hAnsi="宋体" w:cs="仿宋_GB2312"/>
          <w:sz w:val="24"/>
          <w:szCs w:val="24"/>
          <w:lang w:val="en-US" w:eastAsia="zh-CN"/>
        </w:rPr>
        <w:t>3</w:t>
      </w:r>
      <w:r>
        <w:rPr>
          <w:rFonts w:hAnsi="宋体" w:cs="仿宋_GB2312"/>
          <w:sz w:val="24"/>
          <w:szCs w:val="24"/>
        </w:rPr>
        <w:t>.</w:t>
      </w:r>
      <w:r>
        <w:rPr>
          <w:rFonts w:hint="eastAsia" w:hAnsi="宋体" w:cs="仿宋_GB2312"/>
          <w:sz w:val="24"/>
          <w:szCs w:val="24"/>
        </w:rPr>
        <w:t>我方保证忠实地执行本次签订的合同。</w:t>
      </w:r>
    </w:p>
    <w:p>
      <w:pPr>
        <w:adjustRightInd w:val="0"/>
        <w:snapToGrid w:val="0"/>
        <w:spacing w:line="360" w:lineRule="auto"/>
        <w:ind w:right="-132" w:rightChars="-63" w:firstLine="480" w:firstLineChars="200"/>
        <w:jc w:val="left"/>
        <w:rPr>
          <w:rFonts w:ascii="宋体" w:cs="仿宋_GB2312"/>
          <w:sz w:val="24"/>
          <w:szCs w:val="24"/>
        </w:rPr>
      </w:pPr>
      <w:r>
        <w:rPr>
          <w:rFonts w:hint="eastAsia" w:ascii="宋体" w:hAnsi="宋体" w:cs="仿宋_GB2312"/>
          <w:sz w:val="24"/>
          <w:szCs w:val="24"/>
          <w:lang w:val="en-US" w:eastAsia="zh-CN"/>
        </w:rPr>
        <w:t>4</w:t>
      </w:r>
      <w:r>
        <w:rPr>
          <w:rFonts w:ascii="宋体" w:hAnsi="宋体" w:cs="仿宋_GB2312"/>
          <w:sz w:val="24"/>
          <w:szCs w:val="24"/>
        </w:rPr>
        <w:t>.</w:t>
      </w:r>
      <w:r>
        <w:rPr>
          <w:rFonts w:hint="eastAsia" w:ascii="宋体" w:hAnsi="宋体" w:cs="仿宋_GB2312"/>
          <w:sz w:val="24"/>
          <w:szCs w:val="24"/>
        </w:rPr>
        <w:t>贵方所提供的一切文件均已经过认真、严格的审核，其内容已充分表达了我方的真实意愿，没有任何遗漏、虚假、侵权之处，我方若出现违背诚实信用和商业道德之行为，愿独自承担相应的法律责任。</w:t>
      </w:r>
    </w:p>
    <w:p>
      <w:pPr>
        <w:pStyle w:val="13"/>
        <w:snapToGrid w:val="0"/>
        <w:spacing w:line="360" w:lineRule="auto"/>
        <w:ind w:firstLine="480" w:firstLineChars="200"/>
        <w:rPr>
          <w:rFonts w:hAnsi="宋体" w:cs="仿宋_GB2312"/>
          <w:sz w:val="24"/>
          <w:szCs w:val="24"/>
        </w:rPr>
      </w:pPr>
      <w:r>
        <w:rPr>
          <w:rFonts w:hint="eastAsia" w:hAnsi="宋体" w:cs="仿宋_GB2312"/>
          <w:sz w:val="24"/>
          <w:szCs w:val="24"/>
          <w:lang w:val="en-US" w:eastAsia="zh-CN"/>
        </w:rPr>
        <w:t>5</w:t>
      </w:r>
      <w:r>
        <w:rPr>
          <w:rFonts w:hAnsi="宋体" w:cs="仿宋_GB2312"/>
          <w:sz w:val="24"/>
          <w:szCs w:val="24"/>
        </w:rPr>
        <w:t>.</w:t>
      </w:r>
      <w:r>
        <w:rPr>
          <w:rFonts w:hint="eastAsia" w:hAnsi="宋体" w:cs="仿宋_GB2312"/>
          <w:sz w:val="24"/>
          <w:szCs w:val="24"/>
          <w:lang w:eastAsia="zh-CN"/>
        </w:rPr>
        <w:t>我方</w:t>
      </w:r>
      <w:r>
        <w:rPr>
          <w:rFonts w:hint="eastAsia" w:hAnsi="宋体" w:cs="仿宋_GB2312"/>
          <w:sz w:val="24"/>
          <w:szCs w:val="24"/>
        </w:rPr>
        <w:t>愿意向贵方提供任何与该项</w:t>
      </w:r>
      <w:r>
        <w:rPr>
          <w:rFonts w:hint="eastAsia" w:hAnsi="宋体" w:cs="仿宋_GB2312"/>
          <w:sz w:val="24"/>
          <w:szCs w:val="24"/>
          <w:lang w:eastAsia="zh-CN"/>
        </w:rPr>
        <w:t>竞争性磋商</w:t>
      </w:r>
      <w:r>
        <w:rPr>
          <w:rFonts w:hint="eastAsia" w:hAnsi="宋体" w:cs="仿宋_GB2312"/>
          <w:sz w:val="24"/>
          <w:szCs w:val="24"/>
        </w:rPr>
        <w:t>有关的数据、情况和技术资料。</w:t>
      </w:r>
    </w:p>
    <w:p>
      <w:pPr>
        <w:pStyle w:val="13"/>
        <w:snapToGrid w:val="0"/>
        <w:spacing w:line="360" w:lineRule="auto"/>
        <w:ind w:firstLine="480" w:firstLineChars="200"/>
        <w:rPr>
          <w:rFonts w:hint="eastAsia" w:hAnsi="宋体" w:cs="仿宋_GB2312"/>
          <w:sz w:val="24"/>
          <w:szCs w:val="24"/>
        </w:rPr>
      </w:pPr>
      <w:r>
        <w:rPr>
          <w:rFonts w:hint="eastAsia" w:hAnsi="宋体" w:cs="仿宋_GB2312"/>
          <w:sz w:val="24"/>
          <w:szCs w:val="24"/>
          <w:lang w:val="en-US" w:eastAsia="zh-CN"/>
        </w:rPr>
        <w:t>6</w:t>
      </w:r>
      <w:r>
        <w:rPr>
          <w:rFonts w:hAnsi="宋体" w:cs="仿宋_GB2312"/>
          <w:sz w:val="24"/>
          <w:szCs w:val="24"/>
        </w:rPr>
        <w:t>.</w:t>
      </w:r>
      <w:r>
        <w:rPr>
          <w:rFonts w:hint="eastAsia" w:hAnsi="宋体" w:cs="仿宋_GB2312"/>
          <w:sz w:val="24"/>
          <w:szCs w:val="24"/>
        </w:rPr>
        <w:t>本</w:t>
      </w:r>
      <w:r>
        <w:rPr>
          <w:rFonts w:hint="eastAsia" w:hAnsi="宋体" w:cs="仿宋_GB2312"/>
          <w:sz w:val="24"/>
          <w:szCs w:val="24"/>
          <w:lang w:eastAsia="zh-CN"/>
        </w:rPr>
        <w:t>竞争性磋商文件</w:t>
      </w:r>
      <w:r>
        <w:rPr>
          <w:rFonts w:hint="eastAsia" w:hAnsi="宋体" w:cs="仿宋_GB2312"/>
          <w:sz w:val="24"/>
          <w:szCs w:val="24"/>
        </w:rPr>
        <w:t>自</w:t>
      </w:r>
      <w:r>
        <w:rPr>
          <w:rFonts w:hint="eastAsia" w:hAnsi="宋体" w:cs="仿宋_GB2312"/>
          <w:sz w:val="24"/>
          <w:szCs w:val="24"/>
          <w:lang w:eastAsia="zh-CN"/>
        </w:rPr>
        <w:t>成交</w:t>
      </w:r>
      <w:r>
        <w:rPr>
          <w:rFonts w:hint="eastAsia" w:hAnsi="宋体" w:cs="仿宋_GB2312"/>
          <w:sz w:val="24"/>
          <w:szCs w:val="24"/>
        </w:rPr>
        <w:t>之日起</w:t>
      </w:r>
      <w:r>
        <w:rPr>
          <w:rFonts w:hAnsi="宋体" w:cs="仿宋_GB2312"/>
          <w:sz w:val="24"/>
          <w:szCs w:val="24"/>
        </w:rPr>
        <w:t>30</w:t>
      </w:r>
      <w:r>
        <w:rPr>
          <w:rFonts w:hint="eastAsia" w:hAnsi="宋体" w:cs="仿宋_GB2312"/>
          <w:sz w:val="24"/>
          <w:szCs w:val="24"/>
        </w:rPr>
        <w:t>日内有效（</w:t>
      </w:r>
      <w:r>
        <w:rPr>
          <w:rFonts w:hint="eastAsia" w:hAnsi="宋体" w:cs="仿宋_GB2312"/>
          <w:sz w:val="24"/>
          <w:szCs w:val="24"/>
          <w:lang w:eastAsia="zh-CN"/>
        </w:rPr>
        <w:t>成交</w:t>
      </w:r>
      <w:r>
        <w:rPr>
          <w:rFonts w:hint="eastAsia" w:hAnsi="宋体" w:cs="仿宋_GB2312"/>
          <w:sz w:val="24"/>
          <w:szCs w:val="24"/>
        </w:rPr>
        <w:t>单位，顺延至合同结束）。</w:t>
      </w:r>
    </w:p>
    <w:p>
      <w:pPr>
        <w:pStyle w:val="13"/>
        <w:snapToGrid w:val="0"/>
        <w:spacing w:line="360" w:lineRule="auto"/>
        <w:ind w:firstLine="480" w:firstLineChars="200"/>
        <w:rPr>
          <w:rFonts w:hint="eastAsia" w:hAnsi="宋体" w:cs="仿宋_GB2312"/>
          <w:sz w:val="24"/>
          <w:szCs w:val="24"/>
        </w:rPr>
      </w:pPr>
    </w:p>
    <w:p>
      <w:pPr>
        <w:pStyle w:val="13"/>
        <w:snapToGrid w:val="0"/>
        <w:spacing w:line="360" w:lineRule="auto"/>
        <w:ind w:firstLine="480" w:firstLineChars="200"/>
        <w:rPr>
          <w:rFonts w:hint="eastAsia" w:hAnsi="宋体" w:cs="仿宋_GB2312"/>
          <w:sz w:val="24"/>
          <w:szCs w:val="24"/>
        </w:rPr>
      </w:pPr>
    </w:p>
    <w:p>
      <w:pPr>
        <w:pStyle w:val="13"/>
        <w:snapToGrid w:val="0"/>
        <w:spacing w:line="360" w:lineRule="auto"/>
        <w:rPr>
          <w:rFonts w:hAnsi="宋体" w:cs="仿宋_GB2312"/>
          <w:b/>
          <w:sz w:val="24"/>
          <w:szCs w:val="24"/>
        </w:rPr>
      </w:pPr>
    </w:p>
    <w:p>
      <w:pPr>
        <w:pStyle w:val="6"/>
        <w:spacing w:line="480" w:lineRule="auto"/>
        <w:ind w:firstLine="1400" w:firstLineChars="5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法定代表人</w:t>
      </w:r>
      <w:r>
        <w:rPr>
          <w:rFonts w:hint="eastAsia" w:asciiTheme="minorEastAsia" w:hAnsiTheme="minorEastAsia" w:eastAsiaTheme="minorEastAsia" w:cstheme="minorEastAsia"/>
          <w:spacing w:val="20"/>
          <w:sz w:val="24"/>
        </w:rPr>
        <w:t>（</w:t>
      </w:r>
      <w:r>
        <w:rPr>
          <w:rFonts w:hint="eastAsia" w:asciiTheme="minorEastAsia" w:hAnsiTheme="minorEastAsia" w:eastAsiaTheme="minorEastAsia" w:cstheme="minorEastAsia"/>
          <w:spacing w:val="20"/>
          <w:sz w:val="24"/>
          <w:lang w:eastAsia="zh-CN"/>
        </w:rPr>
        <w:t>委托代理人</w:t>
      </w:r>
      <w:r>
        <w:rPr>
          <w:rFonts w:hint="eastAsia" w:asciiTheme="minorEastAsia" w:hAnsiTheme="minorEastAsia" w:eastAsiaTheme="minorEastAsia" w:cstheme="minorEastAsia"/>
          <w:spacing w:val="20"/>
          <w:sz w:val="24"/>
        </w:rPr>
        <w:t>）签字或盖章：</w:t>
      </w:r>
      <w:r>
        <w:rPr>
          <w:rFonts w:hint="eastAsia" w:asciiTheme="minorEastAsia" w:hAnsiTheme="minorEastAsia" w:eastAsiaTheme="minorEastAsia" w:cstheme="minorEastAsia"/>
          <w:spacing w:val="20"/>
          <w:sz w:val="24"/>
          <w:u w:val="single"/>
        </w:rPr>
        <w:t xml:space="preserve">            </w:t>
      </w:r>
      <w:r>
        <w:rPr>
          <w:rFonts w:hint="eastAsia" w:asciiTheme="minorEastAsia" w:hAnsiTheme="minorEastAsia" w:eastAsiaTheme="minorEastAsia" w:cstheme="minorEastAsia"/>
          <w:spacing w:val="20"/>
          <w:sz w:val="24"/>
        </w:rPr>
        <w:t xml:space="preserve"> </w:t>
      </w:r>
    </w:p>
    <w:p>
      <w:pPr>
        <w:pStyle w:val="6"/>
        <w:spacing w:line="480" w:lineRule="auto"/>
        <w:ind w:firstLine="4760" w:firstLineChars="1700"/>
        <w:rPr>
          <w:rFonts w:hint="eastAsia" w:asciiTheme="minorEastAsia" w:hAnsiTheme="minorEastAsia" w:eastAsiaTheme="minorEastAsia" w:cstheme="minorEastAsia"/>
          <w:spacing w:val="20"/>
          <w:sz w:val="24"/>
          <w:u w:val="single"/>
        </w:rPr>
      </w:pPr>
      <w:r>
        <w:rPr>
          <w:rFonts w:hint="eastAsia" w:asciiTheme="minorEastAsia" w:hAnsiTheme="minorEastAsia" w:eastAsiaTheme="minorEastAsia" w:cstheme="minorEastAsia"/>
          <w:spacing w:val="20"/>
          <w:sz w:val="24"/>
        </w:rPr>
        <w:t>供应商盖章：</w:t>
      </w:r>
      <w:r>
        <w:rPr>
          <w:rFonts w:hint="eastAsia" w:asciiTheme="minorEastAsia" w:hAnsiTheme="minorEastAsia" w:eastAsiaTheme="minorEastAsia" w:cstheme="minorEastAsia"/>
          <w:spacing w:val="20"/>
          <w:sz w:val="24"/>
          <w:u w:val="single"/>
        </w:rPr>
        <w:t xml:space="preserve">            </w:t>
      </w:r>
    </w:p>
    <w:p>
      <w:pPr>
        <w:pStyle w:val="6"/>
        <w:spacing w:line="480" w:lineRule="auto"/>
        <w:ind w:firstLine="4760" w:firstLineChars="1700"/>
        <w:rPr>
          <w:rFonts w:hAnsi="宋体"/>
          <w:spacing w:val="20"/>
          <w:sz w:val="24"/>
          <w:u w:val="single"/>
        </w:rPr>
      </w:pPr>
      <w:r>
        <w:rPr>
          <w:rFonts w:hint="eastAsia" w:asciiTheme="minorEastAsia" w:hAnsiTheme="minorEastAsia" w:eastAsiaTheme="minorEastAsia" w:cstheme="minorEastAsia"/>
          <w:spacing w:val="20"/>
          <w:sz w:val="24"/>
        </w:rPr>
        <w:t>日     期：</w:t>
      </w:r>
      <w:r>
        <w:rPr>
          <w:rFonts w:hint="eastAsia" w:asciiTheme="minorEastAsia" w:hAnsiTheme="minorEastAsia" w:eastAsiaTheme="minorEastAsia" w:cstheme="minorEastAsia"/>
          <w:spacing w:val="20"/>
          <w:sz w:val="24"/>
          <w:u w:val="single"/>
        </w:rPr>
        <w:t xml:space="preserve">            </w:t>
      </w:r>
    </w:p>
    <w:p>
      <w:pPr>
        <w:spacing w:line="240" w:lineRule="atLeast"/>
        <w:jc w:val="center"/>
        <w:rPr>
          <w:rFonts w:hint="eastAsia" w:ascii="宋体" w:hAnsi="宋体" w:cs="仿宋_GB2312"/>
          <w:b/>
          <w:sz w:val="32"/>
          <w:szCs w:val="32"/>
          <w:lang w:eastAsia="zh-CN"/>
        </w:rPr>
      </w:pPr>
    </w:p>
    <w:p>
      <w:pPr>
        <w:spacing w:line="240" w:lineRule="atLeast"/>
        <w:jc w:val="center"/>
        <w:rPr>
          <w:rFonts w:ascii="宋体" w:cs="仿宋_GB2312"/>
          <w:b/>
          <w:sz w:val="32"/>
          <w:szCs w:val="32"/>
        </w:rPr>
      </w:pPr>
      <w:r>
        <w:rPr>
          <w:rFonts w:hint="eastAsia" w:ascii="宋体" w:hAnsi="宋体" w:cs="仿宋_GB2312"/>
          <w:b/>
          <w:sz w:val="32"/>
          <w:szCs w:val="32"/>
          <w:lang w:eastAsia="zh-CN"/>
        </w:rPr>
        <w:t>供应商</w:t>
      </w:r>
      <w:r>
        <w:rPr>
          <w:rFonts w:hint="eastAsia" w:ascii="宋体" w:hAnsi="宋体" w:cs="仿宋_GB2312"/>
          <w:b/>
          <w:sz w:val="32"/>
          <w:szCs w:val="32"/>
        </w:rPr>
        <w:t>基本情况表</w:t>
      </w:r>
    </w:p>
    <w:tbl>
      <w:tblPr>
        <w:tblStyle w:val="11"/>
        <w:tblpPr w:leftFromText="180" w:rightFromText="180" w:vertAnchor="text" w:horzAnchor="margin" w:tblpXSpec="center" w:tblpY="79"/>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90"/>
        <w:gridCol w:w="990"/>
        <w:gridCol w:w="2660"/>
        <w:gridCol w:w="1701"/>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900" w:type="dxa"/>
            <w:vMerge w:val="restart"/>
            <w:textDirection w:val="tbRlV"/>
            <w:vAlign w:val="center"/>
          </w:tcPr>
          <w:p>
            <w:pPr>
              <w:keepNext w:val="0"/>
              <w:keepLines w:val="0"/>
              <w:pageBreakBefore w:val="0"/>
              <w:kinsoku/>
              <w:wordWrap/>
              <w:overflowPunct/>
              <w:topLinePunct w:val="0"/>
              <w:autoSpaceDE/>
              <w:autoSpaceDN/>
              <w:bidi w:val="0"/>
              <w:adjustRightInd/>
              <w:snapToGrid/>
              <w:spacing w:line="280" w:lineRule="exact"/>
              <w:ind w:left="113" w:right="113"/>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基本情况表</w:t>
            </w:r>
          </w:p>
        </w:tc>
        <w:tc>
          <w:tcPr>
            <w:tcW w:w="1980"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商家名称</w:t>
            </w:r>
          </w:p>
        </w:tc>
        <w:tc>
          <w:tcPr>
            <w:tcW w:w="266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性质</w:t>
            </w:r>
          </w:p>
        </w:tc>
        <w:tc>
          <w:tcPr>
            <w:tcW w:w="2479" w:type="dxa"/>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90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8"/>
                <w:szCs w:val="28"/>
              </w:rPr>
            </w:pPr>
          </w:p>
        </w:tc>
        <w:tc>
          <w:tcPr>
            <w:tcW w:w="1980"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经营地点</w:t>
            </w:r>
          </w:p>
        </w:tc>
        <w:tc>
          <w:tcPr>
            <w:tcW w:w="266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法人代表</w:t>
            </w: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或</w:t>
            </w:r>
            <w:r>
              <w:rPr>
                <w:rFonts w:hint="eastAsia" w:asciiTheme="minorEastAsia" w:hAnsiTheme="minorEastAsia" w:eastAsiaTheme="minorEastAsia" w:cstheme="minorEastAsia"/>
                <w:sz w:val="24"/>
                <w:lang w:eastAsia="zh-CN"/>
              </w:rPr>
              <w:t>法定代表人</w:t>
            </w:r>
          </w:p>
        </w:tc>
        <w:tc>
          <w:tcPr>
            <w:tcW w:w="2479" w:type="dxa"/>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90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8"/>
                <w:szCs w:val="28"/>
              </w:rPr>
            </w:pPr>
          </w:p>
        </w:tc>
        <w:tc>
          <w:tcPr>
            <w:tcW w:w="1980"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营业执照编码</w:t>
            </w:r>
          </w:p>
        </w:tc>
        <w:tc>
          <w:tcPr>
            <w:tcW w:w="266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注册资金</w:t>
            </w:r>
          </w:p>
        </w:tc>
        <w:tc>
          <w:tcPr>
            <w:tcW w:w="2479" w:type="dxa"/>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90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8"/>
                <w:szCs w:val="28"/>
              </w:rPr>
            </w:pPr>
          </w:p>
        </w:tc>
        <w:tc>
          <w:tcPr>
            <w:tcW w:w="1980"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266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账号</w:t>
            </w:r>
          </w:p>
        </w:tc>
        <w:tc>
          <w:tcPr>
            <w:tcW w:w="2479" w:type="dxa"/>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0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8"/>
                <w:szCs w:val="28"/>
              </w:rPr>
            </w:pPr>
          </w:p>
        </w:tc>
        <w:tc>
          <w:tcPr>
            <w:tcW w:w="9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业务</w:t>
            </w: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p>
        </w:tc>
        <w:tc>
          <w:tcPr>
            <w:tcW w:w="9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266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2479" w:type="dxa"/>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0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8"/>
                <w:szCs w:val="28"/>
              </w:rPr>
            </w:pPr>
          </w:p>
        </w:tc>
        <w:tc>
          <w:tcPr>
            <w:tcW w:w="99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4"/>
              </w:rPr>
            </w:pPr>
          </w:p>
        </w:tc>
        <w:tc>
          <w:tcPr>
            <w:tcW w:w="9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tc>
        <w:tc>
          <w:tcPr>
            <w:tcW w:w="266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电子邮箱</w:t>
            </w:r>
          </w:p>
        </w:tc>
        <w:tc>
          <w:tcPr>
            <w:tcW w:w="2479" w:type="dxa"/>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90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8"/>
                <w:szCs w:val="28"/>
              </w:rPr>
            </w:pPr>
          </w:p>
        </w:tc>
        <w:tc>
          <w:tcPr>
            <w:tcW w:w="1980"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采购项目编号</w:t>
            </w:r>
          </w:p>
        </w:tc>
        <w:tc>
          <w:tcPr>
            <w:tcW w:w="6840"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90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8"/>
                <w:szCs w:val="28"/>
              </w:rPr>
            </w:pPr>
          </w:p>
        </w:tc>
        <w:tc>
          <w:tcPr>
            <w:tcW w:w="1980"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主营项目</w:t>
            </w:r>
          </w:p>
        </w:tc>
        <w:tc>
          <w:tcPr>
            <w:tcW w:w="6840"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trPr>
        <w:tc>
          <w:tcPr>
            <w:tcW w:w="2880"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情况介绍</w:t>
            </w:r>
          </w:p>
        </w:tc>
        <w:tc>
          <w:tcPr>
            <w:tcW w:w="6840"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2" w:hRule="atLeast"/>
        </w:trPr>
        <w:tc>
          <w:tcPr>
            <w:tcW w:w="9720" w:type="dxa"/>
            <w:gridSpan w:val="6"/>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如有目前正在经营场所，照片黏贴处。</w:t>
            </w:r>
          </w:p>
        </w:tc>
      </w:tr>
    </w:tbl>
    <w:p>
      <w:pPr>
        <w:pStyle w:val="6"/>
        <w:spacing w:line="480" w:lineRule="auto"/>
        <w:ind w:firstLine="1400" w:firstLineChars="5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法定代表人</w:t>
      </w:r>
      <w:r>
        <w:rPr>
          <w:rFonts w:hint="eastAsia" w:asciiTheme="minorEastAsia" w:hAnsiTheme="minorEastAsia" w:eastAsiaTheme="minorEastAsia" w:cstheme="minorEastAsia"/>
          <w:spacing w:val="20"/>
          <w:sz w:val="24"/>
        </w:rPr>
        <w:t>（</w:t>
      </w:r>
      <w:r>
        <w:rPr>
          <w:rFonts w:hint="eastAsia" w:asciiTheme="minorEastAsia" w:hAnsiTheme="minorEastAsia" w:eastAsiaTheme="minorEastAsia" w:cstheme="minorEastAsia"/>
          <w:spacing w:val="20"/>
          <w:sz w:val="24"/>
          <w:lang w:eastAsia="zh-CN"/>
        </w:rPr>
        <w:t>委托代理人</w:t>
      </w:r>
      <w:r>
        <w:rPr>
          <w:rFonts w:hint="eastAsia" w:asciiTheme="minorEastAsia" w:hAnsiTheme="minorEastAsia" w:eastAsiaTheme="minorEastAsia" w:cstheme="minorEastAsia"/>
          <w:spacing w:val="20"/>
          <w:sz w:val="24"/>
        </w:rPr>
        <w:t>）签字或盖章：</w:t>
      </w:r>
      <w:r>
        <w:rPr>
          <w:rFonts w:hint="eastAsia" w:asciiTheme="minorEastAsia" w:hAnsiTheme="minorEastAsia" w:eastAsiaTheme="minorEastAsia" w:cstheme="minorEastAsia"/>
          <w:spacing w:val="20"/>
          <w:sz w:val="24"/>
          <w:u w:val="single"/>
        </w:rPr>
        <w:t xml:space="preserve">            </w:t>
      </w:r>
      <w:r>
        <w:rPr>
          <w:rFonts w:hint="eastAsia" w:asciiTheme="minorEastAsia" w:hAnsiTheme="minorEastAsia" w:eastAsiaTheme="minorEastAsia" w:cstheme="minorEastAsia"/>
          <w:spacing w:val="20"/>
          <w:sz w:val="24"/>
        </w:rPr>
        <w:t xml:space="preserve"> </w:t>
      </w:r>
    </w:p>
    <w:p>
      <w:pPr>
        <w:pStyle w:val="6"/>
        <w:spacing w:line="480" w:lineRule="auto"/>
        <w:ind w:firstLine="4760" w:firstLineChars="1700"/>
        <w:rPr>
          <w:rFonts w:hint="eastAsia" w:asciiTheme="minorEastAsia" w:hAnsiTheme="minorEastAsia" w:eastAsiaTheme="minorEastAsia" w:cstheme="minorEastAsia"/>
          <w:spacing w:val="20"/>
          <w:sz w:val="24"/>
          <w:u w:val="single"/>
        </w:rPr>
      </w:pPr>
      <w:r>
        <w:rPr>
          <w:rFonts w:hint="eastAsia" w:asciiTheme="minorEastAsia" w:hAnsiTheme="minorEastAsia" w:eastAsiaTheme="minorEastAsia" w:cstheme="minorEastAsia"/>
          <w:spacing w:val="20"/>
          <w:sz w:val="24"/>
        </w:rPr>
        <w:t>供应商盖章：</w:t>
      </w:r>
      <w:r>
        <w:rPr>
          <w:rFonts w:hint="eastAsia" w:asciiTheme="minorEastAsia" w:hAnsiTheme="minorEastAsia" w:eastAsiaTheme="minorEastAsia" w:cstheme="minorEastAsia"/>
          <w:spacing w:val="20"/>
          <w:sz w:val="24"/>
          <w:u w:val="single"/>
        </w:rPr>
        <w:t xml:space="preserve">            </w:t>
      </w:r>
    </w:p>
    <w:p>
      <w:pPr>
        <w:pStyle w:val="6"/>
        <w:spacing w:line="480" w:lineRule="auto"/>
        <w:ind w:firstLine="4760" w:firstLineChars="1700"/>
        <w:rPr>
          <w:rFonts w:hAnsi="宋体"/>
          <w:spacing w:val="20"/>
          <w:sz w:val="24"/>
          <w:u w:val="single"/>
        </w:rPr>
      </w:pPr>
      <w:r>
        <w:rPr>
          <w:rFonts w:hint="eastAsia" w:asciiTheme="minorEastAsia" w:hAnsiTheme="minorEastAsia" w:eastAsiaTheme="minorEastAsia" w:cstheme="minorEastAsia"/>
          <w:spacing w:val="20"/>
          <w:sz w:val="24"/>
        </w:rPr>
        <w:t>日     期：</w:t>
      </w:r>
      <w:r>
        <w:rPr>
          <w:rFonts w:hint="eastAsia" w:asciiTheme="minorEastAsia" w:hAnsiTheme="minorEastAsia" w:eastAsiaTheme="minorEastAsia" w:cstheme="minorEastAsia"/>
          <w:spacing w:val="20"/>
          <w:sz w:val="24"/>
          <w:u w:val="single"/>
        </w:rPr>
        <w:t xml:space="preserve">            </w:t>
      </w:r>
    </w:p>
    <w:p>
      <w:pPr>
        <w:pStyle w:val="6"/>
        <w:spacing w:line="360" w:lineRule="auto"/>
        <w:ind w:firstLine="3871" w:firstLineChars="1205"/>
        <w:rPr>
          <w:rFonts w:hint="eastAsia" w:hAnsi="宋体"/>
          <w:b/>
          <w:bCs/>
          <w:sz w:val="32"/>
        </w:rPr>
      </w:pPr>
    </w:p>
    <w:p>
      <w:pPr>
        <w:spacing w:line="360" w:lineRule="auto"/>
        <w:jc w:val="center"/>
        <w:rPr>
          <w:rFonts w:ascii="宋体" w:hAnsi="宋体"/>
          <w:b/>
          <w:bCs/>
          <w:sz w:val="32"/>
          <w:szCs w:val="32"/>
        </w:rPr>
      </w:pPr>
      <w:r>
        <w:rPr>
          <w:rFonts w:hint="eastAsia" w:ascii="宋体" w:hAnsi="宋体"/>
          <w:b/>
          <w:bCs/>
          <w:sz w:val="32"/>
          <w:szCs w:val="32"/>
        </w:rPr>
        <w:t>授权委托书</w:t>
      </w:r>
    </w:p>
    <w:p>
      <w:pPr>
        <w:pStyle w:val="14"/>
        <w:spacing w:line="440" w:lineRule="exact"/>
        <w:rPr>
          <w:rFonts w:ascii="宋体" w:hAnsi="宋体"/>
          <w:b/>
          <w:sz w:val="24"/>
          <w:szCs w:val="24"/>
        </w:rPr>
      </w:pPr>
      <w:r>
        <w:rPr>
          <w:rFonts w:hint="eastAsia" w:ascii="宋体" w:hAnsi="宋体"/>
          <w:sz w:val="24"/>
          <w:szCs w:val="24"/>
          <w:u w:val="single"/>
          <w:lang w:eastAsia="zh-CN"/>
        </w:rPr>
        <w:t>丽水市万达科教实业有限公司</w:t>
      </w:r>
      <w:r>
        <w:rPr>
          <w:rFonts w:hint="eastAsia" w:ascii="宋体" w:hAnsi="宋体"/>
          <w:sz w:val="24"/>
          <w:szCs w:val="24"/>
        </w:rPr>
        <w:t>：</w:t>
      </w:r>
    </w:p>
    <w:p>
      <w:pPr>
        <w:pStyle w:val="14"/>
        <w:autoSpaceDE w:val="0"/>
        <w:autoSpaceDN w:val="0"/>
        <w:spacing w:line="440" w:lineRule="exact"/>
        <w:textAlignment w:val="bottom"/>
        <w:rPr>
          <w:rFonts w:ascii="宋体" w:hAnsi="宋体"/>
          <w:sz w:val="24"/>
          <w:szCs w:val="24"/>
        </w:rPr>
      </w:pPr>
      <w:r>
        <w:rPr>
          <w:rFonts w:hint="eastAsia" w:ascii="宋体" w:hAnsi="宋体"/>
          <w:sz w:val="24"/>
          <w:szCs w:val="24"/>
        </w:rPr>
        <w:t xml:space="preserve">     我</w:t>
      </w:r>
      <w:r>
        <w:rPr>
          <w:rFonts w:hint="eastAsia" w:ascii="宋体" w:hAnsi="宋体"/>
          <w:sz w:val="24"/>
          <w:szCs w:val="24"/>
          <w:u w:val="single"/>
        </w:rPr>
        <w:t xml:space="preserve">              （</w:t>
      </w:r>
      <w:r>
        <w:rPr>
          <w:rFonts w:hint="eastAsia" w:ascii="宋体" w:hAnsi="宋体"/>
          <w:sz w:val="24"/>
          <w:szCs w:val="24"/>
          <w:lang w:eastAsia="zh-CN"/>
        </w:rPr>
        <w:t>法定代表人</w:t>
      </w:r>
      <w:r>
        <w:rPr>
          <w:rFonts w:hint="eastAsia" w:ascii="宋体" w:hAnsi="宋体"/>
          <w:sz w:val="24"/>
          <w:szCs w:val="24"/>
        </w:rPr>
        <w:t>姓名）系</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lang w:eastAsia="zh-CN"/>
        </w:rPr>
        <w:t>供应商</w:t>
      </w:r>
      <w:r>
        <w:rPr>
          <w:rFonts w:hint="eastAsia" w:ascii="宋体" w:hAnsi="宋体"/>
          <w:sz w:val="24"/>
          <w:szCs w:val="24"/>
        </w:rPr>
        <w:t>全称）的</w:t>
      </w:r>
      <w:r>
        <w:rPr>
          <w:rFonts w:hint="eastAsia" w:ascii="宋体" w:hAnsi="宋体"/>
          <w:sz w:val="24"/>
          <w:szCs w:val="24"/>
          <w:lang w:eastAsia="zh-CN"/>
        </w:rPr>
        <w:t>法定代表人</w:t>
      </w:r>
      <w:r>
        <w:rPr>
          <w:rFonts w:hint="eastAsia" w:ascii="宋体" w:hAnsi="宋体"/>
          <w:sz w:val="24"/>
          <w:szCs w:val="24"/>
        </w:rPr>
        <w:t>，现授权委托本单位</w:t>
      </w:r>
      <w:r>
        <w:rPr>
          <w:rFonts w:hint="eastAsia" w:ascii="宋体" w:hAnsi="宋体"/>
          <w:b/>
          <w:sz w:val="24"/>
          <w:szCs w:val="24"/>
        </w:rPr>
        <w:t>在职职工</w:t>
      </w:r>
      <w:r>
        <w:rPr>
          <w:rFonts w:hint="eastAsia" w:ascii="宋体" w:hAnsi="宋体"/>
          <w:sz w:val="24"/>
          <w:szCs w:val="24"/>
          <w:u w:val="single"/>
        </w:rPr>
        <w:t xml:space="preserve">              </w:t>
      </w:r>
      <w:r>
        <w:rPr>
          <w:rFonts w:hint="eastAsia" w:ascii="宋体" w:hAnsi="宋体"/>
          <w:sz w:val="24"/>
          <w:szCs w:val="24"/>
        </w:rPr>
        <w:t>（姓名）以我方的名义参加就贵方组织的</w:t>
      </w:r>
      <w:r>
        <w:rPr>
          <w:rFonts w:hint="eastAsia" w:ascii="宋体" w:hAnsi="宋体"/>
          <w:sz w:val="24"/>
          <w:szCs w:val="24"/>
          <w:u w:val="single"/>
        </w:rPr>
        <w:t xml:space="preserve">                         （采购项目名称）</w:t>
      </w:r>
      <w:r>
        <w:rPr>
          <w:rFonts w:hint="eastAsia" w:ascii="宋体" w:hAnsi="宋体"/>
          <w:sz w:val="24"/>
          <w:szCs w:val="24"/>
        </w:rPr>
        <w:t>（采购编号：</w:t>
      </w:r>
      <w:r>
        <w:rPr>
          <w:rFonts w:hint="eastAsia" w:ascii="宋体" w:hAnsi="宋体"/>
          <w:sz w:val="24"/>
          <w:szCs w:val="24"/>
          <w:u w:val="single"/>
        </w:rPr>
        <w:t>　　　　</w:t>
      </w:r>
      <w:r>
        <w:rPr>
          <w:rFonts w:hint="eastAsia" w:ascii="宋体" w:hAnsi="宋体"/>
          <w:sz w:val="24"/>
          <w:szCs w:val="24"/>
        </w:rPr>
        <w:t>）项目的</w:t>
      </w:r>
      <w:r>
        <w:rPr>
          <w:rFonts w:hint="eastAsia" w:ascii="宋体" w:hAnsi="宋体"/>
          <w:sz w:val="24"/>
          <w:szCs w:val="24"/>
          <w:lang w:eastAsia="zh-CN"/>
        </w:rPr>
        <w:t>竞争性磋商</w:t>
      </w:r>
      <w:r>
        <w:rPr>
          <w:rFonts w:hint="eastAsia" w:ascii="宋体" w:hAnsi="宋体"/>
          <w:sz w:val="24"/>
          <w:szCs w:val="24"/>
        </w:rPr>
        <w:t>活动，并代表我方全权办理针对上述项目的</w:t>
      </w:r>
      <w:r>
        <w:rPr>
          <w:rFonts w:hint="eastAsia" w:ascii="宋体" w:hAnsi="宋体"/>
          <w:sz w:val="24"/>
          <w:szCs w:val="24"/>
          <w:lang w:eastAsia="zh-CN"/>
        </w:rPr>
        <w:t>竞争性磋商</w:t>
      </w:r>
      <w:r>
        <w:rPr>
          <w:rFonts w:hint="eastAsia" w:ascii="宋体" w:hAnsi="宋体"/>
          <w:sz w:val="24"/>
          <w:szCs w:val="24"/>
        </w:rPr>
        <w:t>具体事务和签署相关文件。</w:t>
      </w:r>
    </w:p>
    <w:p>
      <w:pPr>
        <w:pStyle w:val="14"/>
        <w:autoSpaceDE w:val="0"/>
        <w:autoSpaceDN w:val="0"/>
        <w:spacing w:line="440" w:lineRule="exact"/>
        <w:textAlignment w:val="bottom"/>
        <w:rPr>
          <w:rFonts w:ascii="宋体" w:hAnsi="宋体"/>
          <w:sz w:val="24"/>
          <w:szCs w:val="24"/>
        </w:rPr>
      </w:pPr>
      <w:r>
        <w:rPr>
          <w:rFonts w:hint="eastAsia" w:ascii="宋体" w:hAnsi="宋体"/>
          <w:sz w:val="24"/>
          <w:szCs w:val="24"/>
        </w:rPr>
        <w:t xml:space="preserve">    我方对委托代理人的签字或盖章事项负全部责任。</w:t>
      </w:r>
    </w:p>
    <w:p>
      <w:pPr>
        <w:pStyle w:val="14"/>
        <w:spacing w:line="440" w:lineRule="exact"/>
        <w:ind w:firstLine="480"/>
        <w:rPr>
          <w:rFonts w:ascii="宋体" w:hAnsi="宋体"/>
          <w:color w:val="auto"/>
          <w:sz w:val="24"/>
          <w:szCs w:val="24"/>
        </w:rPr>
      </w:pPr>
      <w:r>
        <w:rPr>
          <w:rFonts w:hint="eastAsia" w:ascii="宋体" w:hAnsi="宋体"/>
          <w:color w:val="auto"/>
          <w:sz w:val="24"/>
          <w:szCs w:val="24"/>
        </w:rPr>
        <w:t>本授权书自签署之日起生效，在撤销授权的书面通知送达贵方以前，本授权委托书一直有效。委托代理人在授权书有效期内签署的所有文件不因授权的撤销而失效。</w:t>
      </w:r>
    </w:p>
    <w:p>
      <w:pPr>
        <w:pStyle w:val="14"/>
        <w:spacing w:line="440" w:lineRule="exact"/>
        <w:ind w:firstLine="480"/>
        <w:rPr>
          <w:rFonts w:ascii="宋体" w:hAnsi="宋体"/>
          <w:sz w:val="24"/>
          <w:szCs w:val="24"/>
        </w:rPr>
      </w:pPr>
      <w:r>
        <w:rPr>
          <w:rFonts w:hint="eastAsia" w:ascii="宋体" w:hAnsi="宋体"/>
          <w:sz w:val="24"/>
          <w:szCs w:val="24"/>
        </w:rPr>
        <w:t>委托代理人无转委托权，特此声明。</w:t>
      </w:r>
    </w:p>
    <w:p>
      <w:pPr>
        <w:pStyle w:val="14"/>
        <w:spacing w:line="440" w:lineRule="exact"/>
        <w:ind w:firstLine="480"/>
        <w:rPr>
          <w:rFonts w:ascii="宋体" w:hAnsi="宋体"/>
          <w:sz w:val="24"/>
          <w:szCs w:val="24"/>
        </w:rPr>
      </w:pPr>
    </w:p>
    <w:p>
      <w:pPr>
        <w:pStyle w:val="6"/>
        <w:spacing w:line="480" w:lineRule="auto"/>
        <w:ind w:firstLine="1960" w:firstLineChars="700"/>
        <w:rPr>
          <w:rFonts w:hAnsi="宋体"/>
          <w:spacing w:val="20"/>
          <w:sz w:val="24"/>
          <w:szCs w:val="24"/>
        </w:rPr>
      </w:pPr>
      <w:r>
        <w:rPr>
          <w:rFonts w:hint="eastAsia" w:hAnsi="宋体"/>
          <w:spacing w:val="20"/>
          <w:sz w:val="24"/>
          <w:szCs w:val="24"/>
          <w:lang w:eastAsia="zh-CN"/>
        </w:rPr>
        <w:t>法定代表人</w:t>
      </w:r>
      <w:r>
        <w:rPr>
          <w:rFonts w:hint="eastAsia" w:hAnsi="宋体"/>
          <w:spacing w:val="20"/>
          <w:sz w:val="24"/>
          <w:szCs w:val="24"/>
        </w:rPr>
        <w:t>签字或盖章：</w:t>
      </w:r>
      <w:r>
        <w:rPr>
          <w:rFonts w:hint="eastAsia" w:hAnsi="宋体"/>
          <w:spacing w:val="20"/>
          <w:sz w:val="24"/>
          <w:szCs w:val="24"/>
          <w:u w:val="single"/>
        </w:rPr>
        <w:t xml:space="preserve">            </w:t>
      </w:r>
      <w:r>
        <w:rPr>
          <w:rFonts w:hint="eastAsia" w:hAnsi="宋体"/>
          <w:spacing w:val="20"/>
          <w:sz w:val="24"/>
          <w:szCs w:val="24"/>
        </w:rPr>
        <w:t xml:space="preserve"> </w:t>
      </w:r>
    </w:p>
    <w:p>
      <w:pPr>
        <w:pStyle w:val="6"/>
        <w:spacing w:line="480" w:lineRule="auto"/>
        <w:ind w:firstLine="3360" w:firstLineChars="1200"/>
        <w:rPr>
          <w:rFonts w:hAnsi="宋体"/>
          <w:spacing w:val="20"/>
          <w:sz w:val="24"/>
          <w:szCs w:val="24"/>
          <w:u w:val="single"/>
        </w:rPr>
      </w:pPr>
      <w:r>
        <w:rPr>
          <w:rFonts w:hint="eastAsia" w:hAnsi="宋体"/>
          <w:spacing w:val="20"/>
          <w:sz w:val="24"/>
          <w:szCs w:val="24"/>
        </w:rPr>
        <w:t>供应商盖章：</w:t>
      </w:r>
      <w:r>
        <w:rPr>
          <w:rFonts w:hint="eastAsia" w:hAnsi="宋体"/>
          <w:spacing w:val="20"/>
          <w:sz w:val="24"/>
          <w:szCs w:val="24"/>
          <w:u w:val="single"/>
        </w:rPr>
        <w:t xml:space="preserve">            </w:t>
      </w:r>
    </w:p>
    <w:p>
      <w:pPr>
        <w:pStyle w:val="6"/>
        <w:spacing w:line="480" w:lineRule="auto"/>
        <w:ind w:firstLine="3360" w:firstLineChars="1200"/>
        <w:rPr>
          <w:rFonts w:hAnsi="宋体"/>
          <w:spacing w:val="20"/>
          <w:sz w:val="24"/>
          <w:szCs w:val="24"/>
          <w:u w:val="single"/>
        </w:rPr>
      </w:pPr>
      <w:r>
        <w:rPr>
          <w:rFonts w:hint="eastAsia" w:hAnsi="宋体"/>
          <w:spacing w:val="20"/>
          <w:sz w:val="24"/>
          <w:szCs w:val="24"/>
        </w:rPr>
        <w:t>日     期：</w:t>
      </w:r>
      <w:r>
        <w:rPr>
          <w:rFonts w:hint="eastAsia" w:hAnsi="宋体"/>
          <w:spacing w:val="20"/>
          <w:sz w:val="24"/>
          <w:szCs w:val="24"/>
          <w:u w:val="single"/>
        </w:rPr>
        <w:t xml:space="preserve">            </w:t>
      </w:r>
    </w:p>
    <w:p>
      <w:pPr>
        <w:pStyle w:val="14"/>
        <w:spacing w:line="440" w:lineRule="exact"/>
        <w:ind w:firstLine="4560" w:firstLineChars="1900"/>
        <w:rPr>
          <w:rFonts w:hint="eastAsia" w:ascii="宋体" w:hAnsi="宋体"/>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lang w:eastAsia="zh-CN"/>
        </w:rPr>
        <w:t xml:space="preserve"> </w:t>
      </w:r>
      <w:r>
        <w:rPr>
          <w:rFonts w:hint="eastAsia" w:ascii="宋体" w:hAnsi="宋体"/>
          <w:sz w:val="24"/>
          <w:szCs w:val="24"/>
          <w:lang w:val="en-US" w:eastAsia="zh-CN"/>
        </w:rPr>
        <w:t xml:space="preserve"> </w:t>
      </w:r>
      <w:r>
        <w:rPr>
          <w:rFonts w:hint="eastAsia" w:ascii="宋体" w:hAnsi="宋体"/>
          <w:sz w:val="24"/>
          <w:szCs w:val="24"/>
          <w:lang w:eastAsia="zh-CN"/>
        </w:rPr>
        <w:t xml:space="preserve">  </w:t>
      </w:r>
      <w:r>
        <w:rPr>
          <w:rFonts w:hint="eastAsia" w:ascii="宋体" w:hAnsi="宋体"/>
          <w:sz w:val="24"/>
          <w:szCs w:val="24"/>
          <w:lang w:val="en-US" w:eastAsia="zh-CN"/>
        </w:rPr>
        <w:t xml:space="preserve"> </w:t>
      </w:r>
    </w:p>
    <w:p>
      <w:pPr>
        <w:pStyle w:val="14"/>
        <w:spacing w:line="440" w:lineRule="exact"/>
        <w:ind w:left="893" w:leftChars="342" w:hanging="175" w:hangingChars="73"/>
        <w:rPr>
          <w:rFonts w:hint="eastAsia" w:ascii="宋体" w:hAnsi="宋体"/>
          <w:sz w:val="24"/>
          <w:szCs w:val="24"/>
          <w:lang w:eastAsia="zh-CN"/>
        </w:rPr>
      </w:pPr>
      <w:r>
        <w:rPr>
          <w:rFonts w:hint="eastAsia" w:ascii="宋体" w:hAnsi="宋体"/>
          <w:sz w:val="24"/>
          <w:szCs w:val="24"/>
          <w:lang w:val="en-US" w:eastAsia="zh-CN"/>
        </w:rPr>
        <w:t>-------------------------------------------------------------</w:t>
      </w:r>
      <w:r>
        <w:rPr>
          <w:rFonts w:hint="eastAsia" w:ascii="宋体" w:hAnsi="宋体"/>
          <w:sz w:val="24"/>
          <w:szCs w:val="24"/>
        </w:rPr>
        <w:t>附：1</w:t>
      </w:r>
      <w:r>
        <w:rPr>
          <w:rFonts w:hint="eastAsia" w:ascii="宋体" w:hAnsi="宋体"/>
          <w:sz w:val="24"/>
          <w:szCs w:val="24"/>
          <w:lang w:eastAsia="zh-CN"/>
        </w:rPr>
        <w:t>法定代表人身份证复印件（正、反面）加盖单位公章</w:t>
      </w:r>
    </w:p>
    <w:p>
      <w:pPr>
        <w:pStyle w:val="14"/>
        <w:spacing w:line="440" w:lineRule="exact"/>
        <w:ind w:firstLine="480"/>
        <w:rPr>
          <w:rFonts w:ascii="宋体" w:hAnsi="宋体"/>
          <w:sz w:val="24"/>
          <w:szCs w:val="24"/>
        </w:rPr>
      </w:pPr>
      <w:r>
        <w:rPr>
          <w:rFonts w:hint="eastAsia" w:ascii="宋体" w:hAnsi="宋体"/>
          <w:sz w:val="24"/>
          <w:szCs w:val="24"/>
          <w:lang w:val="en-US" w:eastAsia="zh-CN"/>
        </w:rPr>
        <w:t xml:space="preserve">        2被授权人身份证复印件（正、反面）加盖单位公章</w:t>
      </w:r>
      <w:r>
        <w:rPr>
          <w:rFonts w:hint="eastAsia" w:ascii="宋体" w:hAnsi="宋体"/>
          <w:sz w:val="24"/>
          <w:szCs w:val="24"/>
        </w:rPr>
        <w:t xml:space="preserve">   </w:t>
      </w:r>
    </w:p>
    <w:p>
      <w:pPr>
        <w:pStyle w:val="14"/>
        <w:spacing w:line="360" w:lineRule="auto"/>
        <w:ind w:firstLine="420"/>
        <w:rPr>
          <w:rFonts w:ascii="宋体" w:hAnsi="宋体"/>
          <w:b/>
          <w:sz w:val="24"/>
          <w:szCs w:val="24"/>
        </w:rPr>
      </w:pPr>
    </w:p>
    <w:p>
      <w:pPr>
        <w:pStyle w:val="14"/>
        <w:spacing w:line="360" w:lineRule="auto"/>
        <w:ind w:firstLine="420"/>
        <w:rPr>
          <w:rFonts w:ascii="宋体" w:hAnsi="宋体"/>
          <w:b/>
          <w:sz w:val="24"/>
          <w:szCs w:val="24"/>
        </w:rPr>
      </w:pPr>
    </w:p>
    <w:p>
      <w:pPr>
        <w:pStyle w:val="14"/>
        <w:spacing w:line="360" w:lineRule="auto"/>
        <w:ind w:firstLine="420"/>
        <w:rPr>
          <w:rFonts w:ascii="宋体" w:hAnsi="宋体"/>
          <w:b/>
          <w:sz w:val="24"/>
          <w:szCs w:val="24"/>
        </w:rPr>
      </w:pPr>
    </w:p>
    <w:p>
      <w:pPr>
        <w:pStyle w:val="14"/>
        <w:spacing w:line="360" w:lineRule="auto"/>
        <w:ind w:firstLine="420"/>
        <w:rPr>
          <w:rFonts w:ascii="宋体" w:hAnsi="宋体"/>
          <w:b/>
          <w:sz w:val="24"/>
          <w:szCs w:val="24"/>
        </w:rPr>
      </w:pPr>
    </w:p>
    <w:p>
      <w:pPr>
        <w:pStyle w:val="14"/>
        <w:spacing w:line="360" w:lineRule="auto"/>
        <w:ind w:firstLine="420"/>
        <w:rPr>
          <w:rFonts w:ascii="宋体" w:hAnsi="宋体"/>
          <w:b/>
          <w:sz w:val="24"/>
          <w:szCs w:val="24"/>
        </w:rPr>
      </w:pPr>
    </w:p>
    <w:p>
      <w:pPr>
        <w:pStyle w:val="14"/>
        <w:spacing w:line="360" w:lineRule="auto"/>
        <w:ind w:firstLine="420"/>
        <w:rPr>
          <w:rFonts w:ascii="宋体" w:hAnsi="宋体"/>
          <w:b/>
          <w:sz w:val="24"/>
          <w:szCs w:val="24"/>
        </w:rPr>
      </w:pPr>
    </w:p>
    <w:p>
      <w:pPr>
        <w:pStyle w:val="14"/>
        <w:spacing w:line="360" w:lineRule="auto"/>
        <w:ind w:firstLine="420"/>
        <w:rPr>
          <w:rFonts w:ascii="宋体" w:hAnsi="宋体"/>
          <w:b/>
          <w:sz w:val="24"/>
          <w:szCs w:val="21"/>
        </w:rPr>
      </w:pPr>
    </w:p>
    <w:p>
      <w:pPr>
        <w:pStyle w:val="14"/>
        <w:spacing w:line="360" w:lineRule="auto"/>
        <w:ind w:firstLine="420"/>
        <w:rPr>
          <w:rFonts w:ascii="宋体" w:hAnsi="宋体"/>
          <w:b/>
          <w:sz w:val="24"/>
          <w:szCs w:val="21"/>
        </w:rPr>
      </w:pPr>
    </w:p>
    <w:p>
      <w:pPr>
        <w:pStyle w:val="14"/>
        <w:spacing w:line="360" w:lineRule="auto"/>
        <w:ind w:firstLine="420"/>
        <w:rPr>
          <w:rFonts w:ascii="宋体" w:hAnsi="宋体"/>
          <w:b/>
          <w:sz w:val="24"/>
          <w:szCs w:val="21"/>
        </w:rPr>
      </w:pPr>
    </w:p>
    <w:p>
      <w:pPr>
        <w:pStyle w:val="14"/>
        <w:spacing w:line="360" w:lineRule="auto"/>
        <w:ind w:firstLine="420"/>
        <w:rPr>
          <w:rFonts w:hint="eastAsia" w:ascii="宋体" w:hAnsi="宋体" w:eastAsia="宋体"/>
          <w:b/>
          <w:sz w:val="24"/>
          <w:szCs w:val="24"/>
          <w:lang w:eastAsia="zh-CN"/>
        </w:rPr>
      </w:pPr>
      <w:r>
        <w:rPr>
          <w:rFonts w:hint="eastAsia" w:ascii="宋体" w:hAnsi="宋体"/>
          <w:b/>
          <w:sz w:val="24"/>
          <w:szCs w:val="24"/>
          <w:lang w:eastAsia="zh-CN"/>
        </w:rPr>
        <w:t>法定代表人身份证扫描件：</w:t>
      </w:r>
    </w:p>
    <w:tbl>
      <w:tblPr>
        <w:tblStyle w:val="11"/>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9" w:hRule="atLeast"/>
          <w:jc w:val="center"/>
        </w:trPr>
        <w:tc>
          <w:tcPr>
            <w:tcW w:w="9207" w:type="dxa"/>
            <w:noWrap w:val="0"/>
            <w:vAlign w:val="top"/>
          </w:tcPr>
          <w:p>
            <w:pPr>
              <w:pStyle w:val="15"/>
              <w:spacing w:line="440" w:lineRule="exact"/>
              <w:rPr>
                <w:rFonts w:hAnsi="宋体"/>
                <w:bCs/>
                <w:sz w:val="24"/>
                <w:szCs w:val="24"/>
                <w:lang w:eastAsia="zh-CN"/>
              </w:rPr>
            </w:pPr>
            <w:r>
              <w:rPr>
                <w:rFonts w:hint="eastAsia" w:hAnsi="宋体"/>
                <w:bCs/>
                <w:sz w:val="24"/>
                <w:szCs w:val="24"/>
                <w:lang w:eastAsia="zh-CN"/>
              </w:rPr>
              <w:t>正面</w:t>
            </w:r>
            <w:r>
              <w:rPr>
                <w:rFonts w:hAnsi="宋体"/>
                <w:bCs/>
                <w:sz w:val="24"/>
                <w:szCs w:val="24"/>
                <w:lang w:eastAsia="zh-CN"/>
              </w:rPr>
              <w:t>：</w:t>
            </w:r>
            <w:r>
              <w:rPr>
                <w:rFonts w:hint="eastAsia" w:hAnsi="宋体"/>
                <w:bCs/>
                <w:sz w:val="24"/>
                <w:szCs w:val="24"/>
                <w:lang w:eastAsia="zh-CN"/>
              </w:rPr>
              <w:t xml:space="preserve">             </w:t>
            </w:r>
            <w:r>
              <w:rPr>
                <w:rFonts w:hint="eastAsia" w:hAnsi="宋体"/>
                <w:bCs/>
                <w:sz w:val="24"/>
                <w:szCs w:val="24"/>
                <w:lang w:val="en-US" w:eastAsia="zh-CN"/>
              </w:rPr>
              <w:t xml:space="preserve">        </w:t>
            </w:r>
            <w:r>
              <w:rPr>
                <w:rFonts w:hint="eastAsia" w:hAnsi="宋体"/>
                <w:bCs/>
                <w:sz w:val="24"/>
                <w:szCs w:val="24"/>
                <w:lang w:eastAsia="zh-CN"/>
              </w:rPr>
              <w:t xml:space="preserve">                    反面</w:t>
            </w:r>
            <w:r>
              <w:rPr>
                <w:rFonts w:hAnsi="宋体"/>
                <w:bCs/>
                <w:sz w:val="24"/>
                <w:szCs w:val="24"/>
                <w:lang w:eastAsia="zh-CN"/>
              </w:rPr>
              <w:t>：</w:t>
            </w:r>
          </w:p>
          <w:p>
            <w:pPr>
              <w:pStyle w:val="15"/>
              <w:spacing w:line="440" w:lineRule="exact"/>
              <w:rPr>
                <w:rFonts w:hint="default" w:hAnsi="宋体"/>
                <w:bCs/>
                <w:sz w:val="28"/>
                <w:szCs w:val="28"/>
                <w:lang w:val="en-US" w:eastAsia="zh-CN"/>
              </w:rPr>
            </w:pPr>
            <w:r>
              <w:rPr>
                <w:rFonts w:hint="eastAsia" w:hAnsi="宋体"/>
                <w:bCs/>
                <w:sz w:val="24"/>
                <w:szCs w:val="24"/>
                <w:lang w:val="en-US" w:eastAsia="zh-CN"/>
              </w:rPr>
              <w:t xml:space="preserve"> </w:t>
            </w:r>
          </w:p>
        </w:tc>
      </w:tr>
    </w:tbl>
    <w:p>
      <w:pPr>
        <w:pStyle w:val="15"/>
        <w:spacing w:line="440" w:lineRule="exact"/>
        <w:rPr>
          <w:rFonts w:hint="eastAsia" w:hAnsi="宋体"/>
          <w:bCs/>
          <w:sz w:val="28"/>
          <w:szCs w:val="28"/>
          <w:lang w:eastAsia="zh-CN"/>
        </w:rPr>
      </w:pPr>
    </w:p>
    <w:p>
      <w:pPr>
        <w:pStyle w:val="15"/>
        <w:spacing w:line="440" w:lineRule="exact"/>
        <w:rPr>
          <w:rFonts w:hint="eastAsia" w:hAnsi="宋体"/>
          <w:bCs/>
          <w:sz w:val="28"/>
          <w:szCs w:val="28"/>
          <w:lang w:eastAsia="zh-CN"/>
        </w:rPr>
      </w:pPr>
    </w:p>
    <w:p>
      <w:pPr>
        <w:pStyle w:val="15"/>
        <w:spacing w:line="440" w:lineRule="exact"/>
        <w:rPr>
          <w:rFonts w:hAnsi="宋体"/>
          <w:bCs/>
          <w:sz w:val="24"/>
          <w:szCs w:val="24"/>
        </w:rPr>
      </w:pPr>
      <w:r>
        <w:rPr>
          <w:rFonts w:hint="eastAsia" w:hAnsi="宋体"/>
          <w:bCs/>
          <w:sz w:val="24"/>
          <w:szCs w:val="24"/>
          <w:lang w:eastAsia="zh-CN"/>
        </w:rPr>
        <w:t>委托代理人</w:t>
      </w:r>
      <w:r>
        <w:rPr>
          <w:rFonts w:hint="eastAsia" w:hAnsi="宋体"/>
          <w:bCs/>
          <w:sz w:val="24"/>
          <w:szCs w:val="24"/>
        </w:rPr>
        <w:t>身份证件扫描件：</w:t>
      </w:r>
    </w:p>
    <w:tbl>
      <w:tblPr>
        <w:tblStyle w:val="11"/>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0" w:hRule="atLeast"/>
          <w:jc w:val="center"/>
        </w:trPr>
        <w:tc>
          <w:tcPr>
            <w:tcW w:w="9207" w:type="dxa"/>
            <w:noWrap w:val="0"/>
            <w:vAlign w:val="top"/>
          </w:tcPr>
          <w:p>
            <w:pPr>
              <w:pStyle w:val="15"/>
              <w:spacing w:line="440" w:lineRule="exact"/>
              <w:rPr>
                <w:rFonts w:hAnsi="宋体"/>
                <w:bCs/>
                <w:sz w:val="24"/>
                <w:szCs w:val="24"/>
                <w:lang w:eastAsia="zh-CN"/>
              </w:rPr>
            </w:pPr>
            <w:r>
              <w:rPr>
                <w:rFonts w:hint="eastAsia" w:hAnsi="宋体"/>
                <w:bCs/>
                <w:sz w:val="24"/>
                <w:szCs w:val="24"/>
                <w:lang w:eastAsia="zh-CN"/>
              </w:rPr>
              <w:t>正面</w:t>
            </w:r>
            <w:r>
              <w:rPr>
                <w:rFonts w:hAnsi="宋体"/>
                <w:bCs/>
                <w:sz w:val="24"/>
                <w:szCs w:val="24"/>
                <w:lang w:eastAsia="zh-CN"/>
              </w:rPr>
              <w:t>：</w:t>
            </w:r>
            <w:r>
              <w:rPr>
                <w:rFonts w:hint="eastAsia" w:hAnsi="宋体"/>
                <w:bCs/>
                <w:sz w:val="24"/>
                <w:szCs w:val="24"/>
                <w:lang w:eastAsia="zh-CN"/>
              </w:rPr>
              <w:t xml:space="preserve">                                 反面</w:t>
            </w:r>
            <w:r>
              <w:rPr>
                <w:rFonts w:hAnsi="宋体"/>
                <w:bCs/>
                <w:sz w:val="24"/>
                <w:szCs w:val="24"/>
                <w:lang w:eastAsia="zh-CN"/>
              </w:rPr>
              <w:t>：</w:t>
            </w:r>
          </w:p>
          <w:p>
            <w:pPr>
              <w:pStyle w:val="15"/>
              <w:spacing w:line="440" w:lineRule="exact"/>
              <w:rPr>
                <w:rFonts w:hint="eastAsia" w:hAnsi="宋体"/>
                <w:bCs/>
                <w:sz w:val="28"/>
                <w:szCs w:val="28"/>
                <w:lang w:eastAsia="zh-CN"/>
              </w:rPr>
            </w:pPr>
          </w:p>
        </w:tc>
      </w:tr>
    </w:tbl>
    <w:p>
      <w:pPr>
        <w:pStyle w:val="13"/>
        <w:snapToGrid w:val="0"/>
        <w:spacing w:line="360" w:lineRule="auto"/>
        <w:ind w:left="1442" w:leftChars="0" w:hanging="1442" w:hangingChars="449"/>
        <w:jc w:val="center"/>
        <w:rPr>
          <w:rFonts w:hint="eastAsia" w:hAnsi="宋体"/>
          <w:b/>
          <w:bCs/>
          <w:sz w:val="32"/>
          <w:szCs w:val="32"/>
          <w:lang w:eastAsia="zh-CN"/>
        </w:rPr>
      </w:pPr>
    </w:p>
    <w:p>
      <w:pPr>
        <w:pStyle w:val="13"/>
        <w:snapToGrid w:val="0"/>
        <w:spacing w:line="360" w:lineRule="auto"/>
        <w:ind w:left="1442" w:leftChars="0" w:hanging="1442" w:hangingChars="449"/>
        <w:jc w:val="center"/>
        <w:rPr>
          <w:rFonts w:hint="eastAsia" w:hAnsi="宋体"/>
          <w:b/>
          <w:bCs/>
          <w:sz w:val="32"/>
          <w:szCs w:val="32"/>
          <w:lang w:eastAsia="zh-CN"/>
        </w:rPr>
      </w:pPr>
    </w:p>
    <w:p>
      <w:pPr>
        <w:jc w:val="center"/>
        <w:rPr>
          <w:rFonts w:hint="eastAsia" w:asciiTheme="majorEastAsia" w:hAnsiTheme="majorEastAsia" w:eastAsiaTheme="majorEastAsia" w:cstheme="majorEastAsia"/>
          <w:b w:val="0"/>
          <w:bCs/>
          <w:sz w:val="32"/>
          <w:szCs w:val="32"/>
        </w:rPr>
      </w:pPr>
      <w:r>
        <w:rPr>
          <w:rFonts w:hint="eastAsia" w:asciiTheme="majorEastAsia" w:hAnsiTheme="majorEastAsia" w:eastAsiaTheme="majorEastAsia" w:cstheme="majorEastAsia"/>
          <w:b w:val="0"/>
          <w:bCs/>
          <w:sz w:val="32"/>
          <w:szCs w:val="32"/>
        </w:rPr>
        <w:t>诚信承诺书</w:t>
      </w:r>
    </w:p>
    <w:p>
      <w:pPr>
        <w:jc w:val="center"/>
        <w:rPr>
          <w:rFonts w:hint="eastAsia" w:asciiTheme="majorEastAsia" w:hAnsiTheme="majorEastAsia" w:eastAsiaTheme="majorEastAsia" w:cstheme="majorEastAsia"/>
          <w:b/>
          <w:sz w:val="28"/>
          <w:szCs w:val="28"/>
        </w:rPr>
      </w:pPr>
    </w:p>
    <w:p>
      <w:pPr>
        <w:keepNext w:val="0"/>
        <w:keepLines w:val="0"/>
        <w:pageBreakBefore w:val="0"/>
        <w:widowControl w:val="0"/>
        <w:kinsoku/>
        <w:wordWrap/>
        <w:overflowPunct/>
        <w:topLinePunct w:val="0"/>
        <w:autoSpaceDE/>
        <w:autoSpaceDN/>
        <w:bidi w:val="0"/>
        <w:adjustRightInd/>
        <w:spacing w:line="48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致</w:t>
      </w:r>
      <w:r>
        <w:rPr>
          <w:rFonts w:hint="eastAsia" w:asciiTheme="majorEastAsia" w:hAnsiTheme="majorEastAsia" w:eastAsiaTheme="majorEastAsia" w:cstheme="majorEastAsia"/>
          <w:sz w:val="24"/>
          <w:szCs w:val="24"/>
          <w:u w:val="single"/>
          <w:lang w:val="en-US" w:eastAsia="zh-CN"/>
        </w:rPr>
        <w:t xml:space="preserve"> 丽水市万达科教实业有限公司 </w:t>
      </w:r>
      <w:r>
        <w:rPr>
          <w:rFonts w:hint="eastAsia" w:asciiTheme="majorEastAsia" w:hAnsiTheme="majorEastAsia" w:eastAsiaTheme="majorEastAsia" w:cstheme="majorEastAsia"/>
          <w:sz w:val="24"/>
          <w:szCs w:val="24"/>
        </w:rPr>
        <w:t>：</w:t>
      </w:r>
    </w:p>
    <w:p>
      <w:pPr>
        <w:keepNext w:val="0"/>
        <w:keepLines w:val="0"/>
        <w:pageBreakBefore w:val="0"/>
        <w:widowControl w:val="0"/>
        <w:kinsoku/>
        <w:wordWrap/>
        <w:overflowPunct/>
        <w:topLinePunct w:val="0"/>
        <w:autoSpaceDE/>
        <w:autoSpaceDN/>
        <w:bidi w:val="0"/>
        <w:adjustRightInd/>
        <w:spacing w:line="48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很高兴参加贵公司组织的</w:t>
      </w:r>
      <w:r>
        <w:rPr>
          <w:rFonts w:hint="eastAsia" w:asciiTheme="majorEastAsia" w:hAnsiTheme="majorEastAsia" w:eastAsiaTheme="majorEastAsia" w:cstheme="majorEastAsia"/>
          <w:color w:val="000000" w:themeColor="text1"/>
          <w:sz w:val="24"/>
          <w:szCs w:val="24"/>
          <w:u w:val="single"/>
          <w:lang w:val="en-US" w:eastAsia="zh-CN"/>
          <w14:textFill>
            <w14:solidFill>
              <w14:schemeClr w14:val="tx1"/>
            </w14:solidFill>
          </w14:textFill>
        </w:rPr>
        <w:t xml:space="preserve"> 丽水学院 西区1#、2#学生公寓空调</w:t>
      </w:r>
      <w:r>
        <w:rPr>
          <w:rFonts w:hint="eastAsia" w:asciiTheme="majorEastAsia" w:hAnsiTheme="majorEastAsia" w:eastAsiaTheme="majorEastAsia" w:cstheme="majorEastAsia"/>
          <w:color w:val="000000" w:themeColor="text1"/>
          <w:sz w:val="24"/>
          <w:szCs w:val="24"/>
          <w:u w:val="single"/>
          <w:lang w:eastAsia="zh-CN"/>
          <w14:textFill>
            <w14:solidFill>
              <w14:schemeClr w14:val="tx1"/>
            </w14:solidFill>
          </w14:textFill>
        </w:rPr>
        <w:t>采</w:t>
      </w:r>
      <w:r>
        <w:rPr>
          <w:rFonts w:hint="eastAsia" w:asciiTheme="majorEastAsia" w:hAnsiTheme="majorEastAsia" w:eastAsiaTheme="majorEastAsia" w:cstheme="majorEastAsia"/>
          <w:sz w:val="24"/>
          <w:szCs w:val="24"/>
          <w:u w:val="single"/>
          <w:lang w:eastAsia="zh-CN"/>
        </w:rPr>
        <w:t>购</w:t>
      </w:r>
      <w:r>
        <w:rPr>
          <w:rFonts w:hint="eastAsia" w:asciiTheme="majorEastAsia" w:hAnsiTheme="majorEastAsia" w:eastAsiaTheme="majorEastAsia" w:cstheme="majorEastAsia"/>
          <w:sz w:val="24"/>
          <w:szCs w:val="24"/>
          <w:u w:val="single"/>
        </w:rPr>
        <w:t>项目</w:t>
      </w:r>
      <w:r>
        <w:rPr>
          <w:rFonts w:hint="eastAsia" w:asciiTheme="majorEastAsia" w:hAnsiTheme="majorEastAsia" w:eastAsiaTheme="majorEastAsia" w:cstheme="majorEastAsia"/>
          <w:sz w:val="24"/>
          <w:szCs w:val="24"/>
        </w:rPr>
        <w:t>的</w:t>
      </w:r>
      <w:r>
        <w:rPr>
          <w:rFonts w:hint="eastAsia" w:asciiTheme="majorEastAsia" w:hAnsiTheme="majorEastAsia" w:eastAsiaTheme="majorEastAsia" w:cstheme="majorEastAsia"/>
          <w:sz w:val="24"/>
          <w:szCs w:val="24"/>
          <w:lang w:eastAsia="zh-CN"/>
        </w:rPr>
        <w:t>竞争性磋商</w:t>
      </w:r>
      <w:r>
        <w:rPr>
          <w:rFonts w:hint="eastAsia" w:asciiTheme="majorEastAsia" w:hAnsiTheme="majorEastAsia" w:eastAsiaTheme="majorEastAsia" w:cstheme="majorEastAsia"/>
          <w:sz w:val="24"/>
          <w:szCs w:val="24"/>
        </w:rPr>
        <w:t>，在</w:t>
      </w:r>
      <w:r>
        <w:rPr>
          <w:rFonts w:hint="eastAsia" w:asciiTheme="majorEastAsia" w:hAnsiTheme="majorEastAsia" w:eastAsiaTheme="majorEastAsia" w:cstheme="majorEastAsia"/>
          <w:sz w:val="24"/>
          <w:szCs w:val="24"/>
          <w:lang w:eastAsia="zh-CN"/>
        </w:rPr>
        <w:t>此</w:t>
      </w:r>
      <w:r>
        <w:rPr>
          <w:rFonts w:hint="eastAsia" w:asciiTheme="majorEastAsia" w:hAnsiTheme="majorEastAsia" w:eastAsiaTheme="majorEastAsia" w:cstheme="majorEastAsia"/>
          <w:sz w:val="24"/>
          <w:szCs w:val="24"/>
        </w:rPr>
        <w:t>向贵公司承诺自主报价，无合谋串标。事后如有查实，愿承担相应责任。</w:t>
      </w: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特此承诺！ </w:t>
      </w: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sz w:val="24"/>
          <w:szCs w:val="24"/>
        </w:rPr>
      </w:pPr>
    </w:p>
    <w:p>
      <w:pPr>
        <w:pStyle w:val="6"/>
        <w:spacing w:line="480" w:lineRule="auto"/>
        <w:ind w:firstLine="2880" w:firstLineChars="1200"/>
        <w:rPr>
          <w:rFonts w:hint="eastAsia"/>
          <w:sz w:val="24"/>
          <w:szCs w:val="24"/>
        </w:rPr>
      </w:pPr>
      <w:r>
        <w:rPr>
          <w:rFonts w:hint="eastAsia"/>
          <w:sz w:val="24"/>
          <w:szCs w:val="24"/>
          <w:lang w:val="en-US" w:eastAsia="zh-CN"/>
        </w:rPr>
        <w:t xml:space="preserve"> </w:t>
      </w:r>
      <w:r>
        <w:rPr>
          <w:rFonts w:hint="eastAsia"/>
          <w:sz w:val="24"/>
          <w:szCs w:val="24"/>
        </w:rPr>
        <w:t xml:space="preserve">   </w:t>
      </w:r>
    </w:p>
    <w:p>
      <w:pPr>
        <w:pStyle w:val="6"/>
        <w:spacing w:line="480" w:lineRule="auto"/>
        <w:ind w:firstLine="1200" w:firstLineChars="500"/>
        <w:rPr>
          <w:rFonts w:hint="eastAsia" w:asciiTheme="minorEastAsia" w:hAnsiTheme="minorEastAsia" w:eastAsiaTheme="minorEastAsia" w:cstheme="minorEastAsia"/>
          <w:spacing w:val="20"/>
          <w:sz w:val="24"/>
        </w:rPr>
      </w:pPr>
      <w:r>
        <w:rPr>
          <w:rFonts w:hint="eastAsia"/>
          <w:sz w:val="24"/>
          <w:szCs w:val="24"/>
        </w:rPr>
        <w:t xml:space="preserve"> </w:t>
      </w:r>
      <w:r>
        <w:rPr>
          <w:rFonts w:hint="eastAsia" w:asciiTheme="minorEastAsia" w:hAnsiTheme="minorEastAsia" w:eastAsiaTheme="minorEastAsia" w:cstheme="minorEastAsia"/>
          <w:spacing w:val="20"/>
          <w:sz w:val="24"/>
          <w:lang w:eastAsia="zh-CN"/>
        </w:rPr>
        <w:t>法定代表人</w:t>
      </w:r>
      <w:r>
        <w:rPr>
          <w:rFonts w:hint="eastAsia" w:asciiTheme="minorEastAsia" w:hAnsiTheme="minorEastAsia" w:eastAsiaTheme="minorEastAsia" w:cstheme="minorEastAsia"/>
          <w:spacing w:val="20"/>
          <w:sz w:val="24"/>
        </w:rPr>
        <w:t>（</w:t>
      </w:r>
      <w:r>
        <w:rPr>
          <w:rFonts w:hint="eastAsia" w:asciiTheme="minorEastAsia" w:hAnsiTheme="minorEastAsia" w:eastAsiaTheme="minorEastAsia" w:cstheme="minorEastAsia"/>
          <w:spacing w:val="20"/>
          <w:sz w:val="24"/>
          <w:lang w:eastAsia="zh-CN"/>
        </w:rPr>
        <w:t>委托代理人</w:t>
      </w:r>
      <w:r>
        <w:rPr>
          <w:rFonts w:hint="eastAsia" w:asciiTheme="minorEastAsia" w:hAnsiTheme="minorEastAsia" w:eastAsiaTheme="minorEastAsia" w:cstheme="minorEastAsia"/>
          <w:spacing w:val="20"/>
          <w:sz w:val="24"/>
        </w:rPr>
        <w:t>）签字或盖章：</w:t>
      </w:r>
      <w:r>
        <w:rPr>
          <w:rFonts w:hint="eastAsia" w:asciiTheme="minorEastAsia" w:hAnsiTheme="minorEastAsia" w:eastAsiaTheme="minorEastAsia" w:cstheme="minorEastAsia"/>
          <w:spacing w:val="20"/>
          <w:sz w:val="24"/>
          <w:u w:val="single"/>
        </w:rPr>
        <w:t xml:space="preserve">            </w:t>
      </w:r>
      <w:r>
        <w:rPr>
          <w:rFonts w:hint="eastAsia" w:asciiTheme="minorEastAsia" w:hAnsiTheme="minorEastAsia" w:eastAsiaTheme="minorEastAsia" w:cstheme="minorEastAsia"/>
          <w:spacing w:val="20"/>
          <w:sz w:val="24"/>
        </w:rPr>
        <w:t xml:space="preserve"> </w:t>
      </w:r>
    </w:p>
    <w:p>
      <w:pPr>
        <w:pStyle w:val="6"/>
        <w:spacing w:line="480" w:lineRule="auto"/>
        <w:ind w:firstLine="4760" w:firstLineChars="1700"/>
        <w:rPr>
          <w:rFonts w:hint="eastAsia" w:asciiTheme="minorEastAsia" w:hAnsiTheme="minorEastAsia" w:eastAsiaTheme="minorEastAsia" w:cstheme="minorEastAsia"/>
          <w:spacing w:val="20"/>
          <w:sz w:val="24"/>
          <w:u w:val="single"/>
        </w:rPr>
      </w:pPr>
      <w:r>
        <w:rPr>
          <w:rFonts w:hint="eastAsia" w:asciiTheme="minorEastAsia" w:hAnsiTheme="minorEastAsia" w:eastAsiaTheme="minorEastAsia" w:cstheme="minorEastAsia"/>
          <w:spacing w:val="20"/>
          <w:sz w:val="24"/>
        </w:rPr>
        <w:t>供应商盖章：</w:t>
      </w:r>
      <w:r>
        <w:rPr>
          <w:rFonts w:hint="eastAsia" w:asciiTheme="minorEastAsia" w:hAnsiTheme="minorEastAsia" w:eastAsiaTheme="minorEastAsia" w:cstheme="minorEastAsia"/>
          <w:spacing w:val="20"/>
          <w:sz w:val="24"/>
          <w:u w:val="single"/>
        </w:rPr>
        <w:t xml:space="preserve">            </w:t>
      </w:r>
    </w:p>
    <w:p>
      <w:pPr>
        <w:pStyle w:val="6"/>
        <w:spacing w:line="480" w:lineRule="auto"/>
        <w:ind w:firstLine="4760" w:firstLineChars="1700"/>
        <w:rPr>
          <w:rFonts w:hAnsi="宋体"/>
          <w:spacing w:val="20"/>
          <w:sz w:val="24"/>
          <w:u w:val="single"/>
        </w:rPr>
      </w:pPr>
      <w:r>
        <w:rPr>
          <w:rFonts w:hint="eastAsia" w:asciiTheme="minorEastAsia" w:hAnsiTheme="minorEastAsia" w:eastAsiaTheme="minorEastAsia" w:cstheme="minorEastAsia"/>
          <w:spacing w:val="20"/>
          <w:sz w:val="24"/>
        </w:rPr>
        <w:t>日     期：</w:t>
      </w:r>
      <w:r>
        <w:rPr>
          <w:rFonts w:hint="eastAsia" w:asciiTheme="minorEastAsia" w:hAnsiTheme="minorEastAsia" w:eastAsiaTheme="minorEastAsia" w:cstheme="minorEastAsia"/>
          <w:spacing w:val="20"/>
          <w:sz w:val="24"/>
          <w:u w:val="single"/>
        </w:rPr>
        <w:t xml:space="preserve">            </w:t>
      </w:r>
    </w:p>
    <w:p>
      <w:pPr>
        <w:pStyle w:val="13"/>
        <w:snapToGrid w:val="0"/>
        <w:spacing w:line="360" w:lineRule="auto"/>
        <w:ind w:left="1442" w:leftChars="0" w:hanging="1442" w:hangingChars="449"/>
        <w:jc w:val="center"/>
        <w:rPr>
          <w:rFonts w:hint="eastAsia" w:ascii="宋体" w:hAnsi="宋体"/>
          <w:b/>
          <w:bCs/>
          <w:sz w:val="32"/>
          <w:szCs w:val="32"/>
          <w:lang w:eastAsia="zh-CN"/>
        </w:rPr>
      </w:pPr>
      <w:r>
        <w:rPr>
          <w:rFonts w:hint="eastAsia" w:ascii="宋体" w:hAnsi="宋体"/>
          <w:b/>
          <w:bCs/>
          <w:sz w:val="32"/>
          <w:szCs w:val="32"/>
          <w:lang w:eastAsia="zh-CN"/>
        </w:rPr>
        <w:t>企业经营简介</w:t>
      </w:r>
    </w:p>
    <w:p>
      <w:pPr>
        <w:spacing w:after="156" w:afterLines="50" w:line="500" w:lineRule="exact"/>
        <w:rPr>
          <w:rFonts w:hint="eastAsia" w:ascii="宋体"/>
          <w:sz w:val="24"/>
          <w:szCs w:val="24"/>
          <w:lang w:eastAsia="zh-CN"/>
        </w:rPr>
      </w:pPr>
      <w:r>
        <w:rPr>
          <w:rFonts w:hint="eastAsia" w:ascii="宋体"/>
          <w:sz w:val="24"/>
          <w:szCs w:val="24"/>
          <w:lang w:eastAsia="zh-CN"/>
        </w:rPr>
        <w:t>内容要求：</w:t>
      </w:r>
    </w:p>
    <w:p>
      <w:pPr>
        <w:spacing w:after="156" w:afterLines="50" w:line="500" w:lineRule="exact"/>
        <w:ind w:firstLine="480" w:firstLineChars="200"/>
        <w:rPr>
          <w:rFonts w:hint="eastAsia" w:ascii="宋体"/>
          <w:sz w:val="24"/>
          <w:szCs w:val="24"/>
          <w:lang w:eastAsia="zh-CN"/>
        </w:rPr>
      </w:pPr>
      <w:r>
        <w:rPr>
          <w:rFonts w:hint="eastAsia" w:ascii="宋体"/>
          <w:sz w:val="24"/>
          <w:szCs w:val="24"/>
          <w:lang w:eastAsia="zh-CN"/>
        </w:rPr>
        <w:t>供应商须针对企业经营规模、经营状况、管理模式等方面进行综合阐述。</w:t>
      </w:r>
    </w:p>
    <w:p>
      <w:pPr>
        <w:spacing w:after="156" w:afterLines="50" w:line="500" w:lineRule="exact"/>
        <w:ind w:firstLine="480" w:firstLineChars="200"/>
        <w:rPr>
          <w:rFonts w:hint="default" w:ascii="宋体" w:hAnsi="宋体" w:eastAsia="宋体"/>
          <w:b/>
          <w:bCs/>
          <w:sz w:val="32"/>
          <w:szCs w:val="32"/>
          <w:lang w:val="en-US" w:eastAsia="zh-CN"/>
        </w:rPr>
      </w:pPr>
      <w:r>
        <w:rPr>
          <w:rFonts w:hint="eastAsia" w:ascii="宋体" w:hAnsi="宋体"/>
          <w:sz w:val="24"/>
          <w:szCs w:val="24"/>
        </w:rPr>
        <w:t>本表</w:t>
      </w:r>
      <w:r>
        <w:rPr>
          <w:rFonts w:hint="eastAsia" w:ascii="宋体" w:hAnsi="宋体"/>
          <w:sz w:val="24"/>
          <w:szCs w:val="24"/>
          <w:lang w:eastAsia="zh-CN"/>
        </w:rPr>
        <w:t>供应商自行</w:t>
      </w:r>
      <w:r>
        <w:rPr>
          <w:rFonts w:hint="eastAsia" w:ascii="宋体" w:hAnsi="宋体"/>
          <w:sz w:val="24"/>
          <w:szCs w:val="24"/>
        </w:rPr>
        <w:t>制作，</w:t>
      </w:r>
      <w:r>
        <w:rPr>
          <w:rFonts w:hint="eastAsia" w:ascii="宋体" w:hAnsi="宋体"/>
          <w:sz w:val="24"/>
          <w:szCs w:val="24"/>
          <w:lang w:eastAsia="zh-CN"/>
        </w:rPr>
        <w:t>格式自拟</w:t>
      </w:r>
      <w:r>
        <w:rPr>
          <w:rFonts w:hint="eastAsia" w:ascii="宋体" w:hAnsi="宋体"/>
          <w:sz w:val="24"/>
          <w:szCs w:val="24"/>
          <w:lang w:val="en-US" w:eastAsia="zh-CN"/>
        </w:rPr>
        <w:t>.</w:t>
      </w:r>
    </w:p>
    <w:p>
      <w:pPr>
        <w:pStyle w:val="13"/>
        <w:snapToGrid w:val="0"/>
        <w:spacing w:line="360" w:lineRule="auto"/>
        <w:ind w:left="1442" w:leftChars="0" w:hanging="1442" w:hangingChars="449"/>
        <w:jc w:val="center"/>
        <w:rPr>
          <w:rFonts w:hint="eastAsia" w:ascii="宋体" w:hAnsi="宋体"/>
          <w:b/>
          <w:bCs/>
          <w:sz w:val="32"/>
          <w:szCs w:val="32"/>
          <w:lang w:eastAsia="zh-CN"/>
        </w:rPr>
      </w:pPr>
    </w:p>
    <w:p>
      <w:pPr>
        <w:pStyle w:val="6"/>
        <w:spacing w:line="480" w:lineRule="auto"/>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val="en-US" w:eastAsia="zh-CN"/>
        </w:rPr>
      </w:pPr>
      <w:r>
        <w:rPr>
          <w:rFonts w:hint="eastAsia" w:hAnsi="宋体"/>
          <w:spacing w:val="20"/>
          <w:sz w:val="24"/>
          <w:lang w:val="en-US" w:eastAsia="zh-CN"/>
        </w:rPr>
        <w:t xml:space="preserve">  </w:t>
      </w:r>
    </w:p>
    <w:p>
      <w:pPr>
        <w:pStyle w:val="6"/>
        <w:spacing w:line="480" w:lineRule="auto"/>
        <w:ind w:firstLine="1400" w:firstLineChars="500"/>
        <w:rPr>
          <w:rFonts w:hint="eastAsia" w:hAnsi="宋体"/>
          <w:spacing w:val="20"/>
          <w:sz w:val="24"/>
          <w:lang w:val="en-US" w:eastAsia="zh-CN"/>
        </w:rPr>
      </w:pPr>
    </w:p>
    <w:p>
      <w:pPr>
        <w:pStyle w:val="6"/>
        <w:spacing w:line="480" w:lineRule="auto"/>
        <w:ind w:firstLine="1400" w:firstLineChars="500"/>
        <w:rPr>
          <w:rFonts w:hint="default" w:hAnsi="宋体"/>
          <w:spacing w:val="20"/>
          <w:sz w:val="24"/>
          <w:lang w:val="en-US"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Ansi="宋体"/>
          <w:spacing w:val="20"/>
          <w:sz w:val="24"/>
        </w:rPr>
      </w:pPr>
      <w:r>
        <w:rPr>
          <w:rFonts w:hint="eastAsia" w:hAnsi="宋体"/>
          <w:spacing w:val="20"/>
          <w:sz w:val="24"/>
          <w:lang w:eastAsia="zh-CN"/>
        </w:rPr>
        <w:t>法定代表人</w:t>
      </w:r>
      <w:r>
        <w:rPr>
          <w:rFonts w:hint="eastAsia" w:hAnsi="宋体"/>
          <w:spacing w:val="20"/>
          <w:sz w:val="24"/>
        </w:rPr>
        <w:t>（</w:t>
      </w:r>
      <w:r>
        <w:rPr>
          <w:rFonts w:hint="eastAsia" w:hAnsi="宋体"/>
          <w:spacing w:val="20"/>
          <w:sz w:val="24"/>
          <w:lang w:eastAsia="zh-CN"/>
        </w:rPr>
        <w:t>委托代理人</w:t>
      </w:r>
      <w:r>
        <w:rPr>
          <w:rFonts w:hint="eastAsia" w:hAnsi="宋体"/>
          <w:spacing w:val="20"/>
          <w:sz w:val="24"/>
        </w:rPr>
        <w:t>）签字或盖章：</w:t>
      </w:r>
      <w:r>
        <w:rPr>
          <w:rFonts w:hint="eastAsia" w:hAnsi="宋体"/>
          <w:spacing w:val="20"/>
          <w:sz w:val="24"/>
          <w:u w:val="single"/>
        </w:rPr>
        <w:t xml:space="preserve">            </w:t>
      </w:r>
      <w:r>
        <w:rPr>
          <w:rFonts w:hint="eastAsia" w:hAnsi="宋体"/>
          <w:spacing w:val="20"/>
          <w:sz w:val="24"/>
        </w:rPr>
        <w:t xml:space="preserve"> </w:t>
      </w:r>
    </w:p>
    <w:p>
      <w:pPr>
        <w:pStyle w:val="6"/>
        <w:spacing w:line="480" w:lineRule="auto"/>
        <w:ind w:firstLine="4760" w:firstLineChars="1700"/>
        <w:rPr>
          <w:rFonts w:hAnsi="宋体"/>
          <w:spacing w:val="20"/>
          <w:sz w:val="24"/>
          <w:u w:val="single"/>
        </w:rPr>
      </w:pPr>
      <w:r>
        <w:rPr>
          <w:rFonts w:hint="eastAsia" w:hAnsi="宋体"/>
          <w:spacing w:val="20"/>
          <w:sz w:val="24"/>
        </w:rPr>
        <w:t>供应商盖章：</w:t>
      </w:r>
      <w:r>
        <w:rPr>
          <w:rFonts w:hint="eastAsia" w:hAnsi="宋体"/>
          <w:spacing w:val="20"/>
          <w:sz w:val="24"/>
          <w:u w:val="single"/>
        </w:rPr>
        <w:t xml:space="preserve">            </w:t>
      </w:r>
    </w:p>
    <w:p>
      <w:pPr>
        <w:pStyle w:val="6"/>
        <w:spacing w:line="480" w:lineRule="auto"/>
        <w:ind w:firstLine="4760" w:firstLineChars="1700"/>
        <w:rPr>
          <w:rFonts w:hAnsi="宋体"/>
          <w:spacing w:val="20"/>
          <w:sz w:val="24"/>
          <w:u w:val="single"/>
        </w:rPr>
      </w:pPr>
      <w:r>
        <w:rPr>
          <w:rFonts w:hint="eastAsia" w:hAnsi="宋体"/>
          <w:spacing w:val="20"/>
          <w:sz w:val="24"/>
        </w:rPr>
        <w:t>日     期：</w:t>
      </w:r>
      <w:r>
        <w:rPr>
          <w:rFonts w:hint="eastAsia" w:hAnsi="宋体"/>
          <w:spacing w:val="20"/>
          <w:sz w:val="24"/>
          <w:u w:val="single"/>
        </w:rPr>
        <w:t xml:space="preserve">            </w:t>
      </w:r>
    </w:p>
    <w:p/>
    <w:p>
      <w:pPr>
        <w:pStyle w:val="13"/>
        <w:snapToGrid w:val="0"/>
        <w:spacing w:line="360" w:lineRule="auto"/>
        <w:ind w:left="1442" w:leftChars="0" w:hanging="1442" w:hangingChars="449"/>
        <w:jc w:val="center"/>
        <w:rPr>
          <w:rFonts w:hint="eastAsia" w:hAnsi="宋体"/>
          <w:b/>
          <w:bCs/>
          <w:sz w:val="32"/>
          <w:szCs w:val="32"/>
          <w:lang w:eastAsia="zh-CN"/>
        </w:rPr>
      </w:pPr>
    </w:p>
    <w:p>
      <w:pPr>
        <w:adjustRightInd w:val="0"/>
        <w:snapToGrid w:val="0"/>
        <w:spacing w:line="500" w:lineRule="exact"/>
        <w:ind w:right="-132" w:rightChars="-63"/>
        <w:jc w:val="center"/>
        <w:rPr>
          <w:rFonts w:hint="eastAsia" w:ascii="宋体" w:hAnsi="宋体"/>
          <w:b/>
          <w:sz w:val="32"/>
          <w:szCs w:val="32"/>
          <w:lang w:eastAsia="zh-CN"/>
        </w:rPr>
      </w:pPr>
      <w:r>
        <w:rPr>
          <w:rFonts w:hint="eastAsia" w:ascii="宋体" w:hAnsi="宋体"/>
          <w:b/>
          <w:sz w:val="32"/>
          <w:szCs w:val="32"/>
          <w:lang w:val="en-US" w:eastAsia="zh-CN"/>
        </w:rPr>
        <w:t xml:space="preserve"> </w:t>
      </w:r>
      <w:r>
        <w:rPr>
          <w:rFonts w:hint="eastAsia" w:ascii="宋体" w:hAnsi="宋体"/>
          <w:b/>
          <w:sz w:val="32"/>
          <w:szCs w:val="32"/>
          <w:lang w:eastAsia="zh-CN"/>
        </w:rPr>
        <w:t>产品销售业绩</w:t>
      </w:r>
    </w:p>
    <w:p>
      <w:pPr>
        <w:spacing w:after="156" w:afterLines="50" w:line="500" w:lineRule="exact"/>
        <w:rPr>
          <w:rFonts w:hint="eastAsia" w:ascii="宋体" w:hAnsi="宋体" w:eastAsia="宋体" w:cs="宋体"/>
          <w:sz w:val="24"/>
          <w:szCs w:val="24"/>
          <w:lang w:eastAsia="zh-CN"/>
        </w:rPr>
      </w:pPr>
      <w:r>
        <w:rPr>
          <w:rFonts w:hint="eastAsia" w:ascii="宋体" w:hAnsi="宋体" w:cs="宋体"/>
          <w:sz w:val="24"/>
          <w:szCs w:val="24"/>
          <w:lang w:eastAsia="zh-CN"/>
        </w:rPr>
        <w:t>内容要求：</w:t>
      </w:r>
    </w:p>
    <w:p>
      <w:pPr>
        <w:spacing w:after="156" w:afterLines="50" w:line="5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lang w:eastAsia="zh-CN"/>
        </w:rPr>
        <w:t>对</w:t>
      </w:r>
      <w:r>
        <w:rPr>
          <w:rFonts w:hint="eastAsia" w:ascii="宋体" w:hAnsi="宋体" w:cs="宋体"/>
          <w:sz w:val="24"/>
          <w:szCs w:val="24"/>
          <w:lang w:eastAsia="zh-CN"/>
        </w:rPr>
        <w:t>本次报价品牌的</w:t>
      </w:r>
      <w:r>
        <w:rPr>
          <w:rFonts w:hint="eastAsia" w:ascii="宋体" w:hAnsi="宋体" w:eastAsia="宋体" w:cs="宋体"/>
          <w:sz w:val="24"/>
          <w:szCs w:val="24"/>
          <w:lang w:eastAsia="zh-CN"/>
        </w:rPr>
        <w:t>销售业绩做出综合阐述</w:t>
      </w:r>
      <w:r>
        <w:rPr>
          <w:rFonts w:hint="eastAsia" w:ascii="宋体" w:hAnsi="宋体" w:cs="宋体"/>
          <w:sz w:val="24"/>
          <w:szCs w:val="24"/>
          <w:lang w:eastAsia="zh-CN"/>
        </w:rPr>
        <w:t>。</w:t>
      </w:r>
    </w:p>
    <w:p>
      <w:pPr>
        <w:spacing w:after="156" w:afterLines="50" w:line="500" w:lineRule="exact"/>
        <w:ind w:firstLine="480" w:firstLineChars="200"/>
        <w:rPr>
          <w:rFonts w:hint="eastAsia" w:ascii="宋体" w:hAnsi="宋体" w:eastAsia="宋体"/>
          <w:b/>
          <w:bCs/>
          <w:sz w:val="32"/>
          <w:szCs w:val="32"/>
          <w:lang w:eastAsia="zh-CN"/>
        </w:rPr>
      </w:pPr>
      <w:r>
        <w:rPr>
          <w:rFonts w:hint="eastAsia" w:ascii="宋体" w:hAnsi="宋体"/>
          <w:sz w:val="24"/>
          <w:szCs w:val="24"/>
        </w:rPr>
        <w:t>本表</w:t>
      </w:r>
      <w:r>
        <w:rPr>
          <w:rFonts w:hint="eastAsia" w:ascii="宋体" w:hAnsi="宋体"/>
          <w:sz w:val="24"/>
          <w:szCs w:val="24"/>
          <w:lang w:eastAsia="zh-CN"/>
        </w:rPr>
        <w:t>供应商自行</w:t>
      </w:r>
      <w:r>
        <w:rPr>
          <w:rFonts w:hint="eastAsia" w:ascii="宋体" w:hAnsi="宋体"/>
          <w:sz w:val="24"/>
          <w:szCs w:val="24"/>
        </w:rPr>
        <w:t>制作，</w:t>
      </w:r>
      <w:r>
        <w:rPr>
          <w:rFonts w:hint="eastAsia" w:ascii="宋体" w:hAnsi="宋体"/>
          <w:sz w:val="24"/>
          <w:szCs w:val="24"/>
          <w:lang w:eastAsia="zh-CN"/>
        </w:rPr>
        <w:t>格式自拟。</w:t>
      </w:r>
    </w:p>
    <w:p>
      <w:pPr>
        <w:spacing w:after="156" w:afterLines="50" w:line="5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spacing w:after="156" w:afterLines="50" w:line="500" w:lineRule="exact"/>
        <w:ind w:firstLine="480" w:firstLineChars="200"/>
        <w:rPr>
          <w:rFonts w:hint="eastAsia" w:ascii="宋体" w:hAnsi="宋体" w:cs="宋体"/>
          <w:sz w:val="24"/>
          <w:szCs w:val="24"/>
          <w:lang w:val="en-US" w:eastAsia="zh-CN"/>
        </w:rPr>
      </w:pPr>
    </w:p>
    <w:p>
      <w:pPr>
        <w:spacing w:after="156" w:afterLines="50" w:line="500" w:lineRule="exact"/>
        <w:ind w:firstLine="480" w:firstLineChars="200"/>
        <w:rPr>
          <w:rFonts w:hint="default" w:ascii="宋体" w:hAnsi="宋体" w:cs="宋体"/>
          <w:sz w:val="24"/>
          <w:szCs w:val="24"/>
          <w:lang w:val="en-US" w:eastAsia="zh-CN"/>
        </w:rPr>
      </w:pPr>
    </w:p>
    <w:p>
      <w:pPr>
        <w:spacing w:after="156" w:afterLines="50" w:line="500" w:lineRule="exact"/>
        <w:ind w:firstLine="480" w:firstLineChars="200"/>
        <w:rPr>
          <w:rFonts w:hint="eastAsia" w:ascii="宋体" w:hAnsi="宋体" w:cs="宋体"/>
          <w:sz w:val="24"/>
          <w:szCs w:val="24"/>
          <w:lang w:val="en-US" w:eastAsia="zh-CN"/>
        </w:rPr>
      </w:pPr>
    </w:p>
    <w:p>
      <w:pPr>
        <w:spacing w:after="156" w:afterLines="50" w:line="500" w:lineRule="exact"/>
        <w:ind w:firstLine="480" w:firstLineChars="200"/>
        <w:rPr>
          <w:rFonts w:hint="eastAsia" w:ascii="宋体" w:hAnsi="宋体" w:cs="宋体"/>
          <w:sz w:val="24"/>
          <w:szCs w:val="24"/>
          <w:lang w:val="en-US" w:eastAsia="zh-CN"/>
        </w:rPr>
      </w:pPr>
    </w:p>
    <w:p>
      <w:pPr>
        <w:spacing w:after="156" w:afterLines="50" w:line="500" w:lineRule="exact"/>
        <w:ind w:firstLine="480" w:firstLineChars="200"/>
        <w:rPr>
          <w:rFonts w:hint="eastAsia" w:ascii="宋体" w:hAnsi="宋体" w:cs="宋体"/>
          <w:sz w:val="24"/>
          <w:szCs w:val="24"/>
          <w:lang w:val="en-US" w:eastAsia="zh-CN"/>
        </w:rPr>
      </w:pPr>
    </w:p>
    <w:p>
      <w:pPr>
        <w:spacing w:after="156" w:afterLines="50" w:line="500" w:lineRule="exact"/>
        <w:ind w:firstLine="480" w:firstLineChars="200"/>
        <w:rPr>
          <w:rFonts w:hint="eastAsia" w:ascii="宋体" w:hAnsi="宋体" w:cs="宋体"/>
          <w:sz w:val="24"/>
          <w:szCs w:val="24"/>
          <w:lang w:val="en-US" w:eastAsia="zh-CN"/>
        </w:rPr>
      </w:pPr>
    </w:p>
    <w:p>
      <w:pPr>
        <w:spacing w:after="156" w:afterLines="50" w:line="500" w:lineRule="exact"/>
        <w:ind w:firstLine="480" w:firstLineChars="200"/>
        <w:rPr>
          <w:rFonts w:hint="eastAsia" w:ascii="宋体" w:hAnsi="宋体" w:cs="宋体"/>
          <w:sz w:val="24"/>
          <w:szCs w:val="24"/>
          <w:lang w:val="en-US" w:eastAsia="zh-CN"/>
        </w:rPr>
      </w:pPr>
    </w:p>
    <w:p>
      <w:pPr>
        <w:spacing w:after="156" w:afterLines="50" w:line="500" w:lineRule="exact"/>
        <w:ind w:firstLine="480" w:firstLineChars="200"/>
        <w:rPr>
          <w:rFonts w:hint="eastAsia" w:ascii="宋体" w:hAnsi="宋体" w:cs="宋体"/>
          <w:sz w:val="24"/>
          <w:szCs w:val="24"/>
          <w:lang w:val="en-US" w:eastAsia="zh-CN"/>
        </w:rPr>
      </w:pPr>
    </w:p>
    <w:p>
      <w:pPr>
        <w:spacing w:after="156" w:afterLines="50" w:line="500" w:lineRule="exact"/>
        <w:ind w:firstLine="480" w:firstLineChars="200"/>
        <w:rPr>
          <w:rFonts w:hint="default" w:ascii="宋体" w:hAnsi="宋体" w:cs="宋体"/>
          <w:sz w:val="24"/>
          <w:szCs w:val="24"/>
          <w:lang w:val="en-US" w:eastAsia="zh-CN"/>
        </w:rPr>
      </w:pPr>
    </w:p>
    <w:p>
      <w:pPr>
        <w:spacing w:after="156" w:afterLines="50" w:line="500" w:lineRule="exact"/>
        <w:ind w:firstLine="480" w:firstLineChars="200"/>
        <w:rPr>
          <w:rFonts w:hint="default" w:ascii="宋体" w:hAnsi="宋体" w:cs="宋体"/>
          <w:sz w:val="24"/>
          <w:szCs w:val="24"/>
          <w:lang w:val="en-US" w:eastAsia="zh-CN"/>
        </w:rPr>
      </w:pPr>
    </w:p>
    <w:p>
      <w:pPr>
        <w:spacing w:after="156" w:afterLines="50" w:line="500" w:lineRule="exact"/>
        <w:ind w:firstLine="480" w:firstLineChars="200"/>
        <w:rPr>
          <w:rFonts w:hint="default" w:ascii="宋体" w:hAnsi="宋体" w:cs="宋体"/>
          <w:sz w:val="24"/>
          <w:szCs w:val="24"/>
          <w:lang w:val="en-US" w:eastAsia="zh-CN"/>
        </w:rPr>
      </w:pPr>
    </w:p>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Ansi="宋体"/>
          <w:spacing w:val="20"/>
          <w:sz w:val="24"/>
        </w:rPr>
      </w:pPr>
      <w:r>
        <w:rPr>
          <w:rFonts w:hint="eastAsia" w:hAnsi="宋体"/>
          <w:spacing w:val="20"/>
          <w:sz w:val="24"/>
          <w:lang w:eastAsia="zh-CN"/>
        </w:rPr>
        <w:t>法定代表人</w:t>
      </w:r>
      <w:r>
        <w:rPr>
          <w:rFonts w:hint="eastAsia" w:hAnsi="宋体"/>
          <w:spacing w:val="20"/>
          <w:sz w:val="24"/>
        </w:rPr>
        <w:t>（</w:t>
      </w:r>
      <w:r>
        <w:rPr>
          <w:rFonts w:hint="eastAsia" w:hAnsi="宋体"/>
          <w:spacing w:val="20"/>
          <w:sz w:val="24"/>
          <w:lang w:eastAsia="zh-CN"/>
        </w:rPr>
        <w:t>委托代理人</w:t>
      </w:r>
      <w:r>
        <w:rPr>
          <w:rFonts w:hint="eastAsia" w:hAnsi="宋体"/>
          <w:spacing w:val="20"/>
          <w:sz w:val="24"/>
        </w:rPr>
        <w:t>）签字或盖章：</w:t>
      </w:r>
      <w:r>
        <w:rPr>
          <w:rFonts w:hint="eastAsia" w:hAnsi="宋体"/>
          <w:spacing w:val="20"/>
          <w:sz w:val="24"/>
          <w:u w:val="single"/>
        </w:rPr>
        <w:t xml:space="preserve">            </w:t>
      </w:r>
      <w:r>
        <w:rPr>
          <w:rFonts w:hint="eastAsia" w:hAnsi="宋体"/>
          <w:spacing w:val="20"/>
          <w:sz w:val="24"/>
        </w:rPr>
        <w:t xml:space="preserve"> </w:t>
      </w:r>
    </w:p>
    <w:p>
      <w:pPr>
        <w:pStyle w:val="6"/>
        <w:spacing w:line="480" w:lineRule="auto"/>
        <w:ind w:firstLine="4760" w:firstLineChars="1700"/>
        <w:rPr>
          <w:rFonts w:hAnsi="宋体"/>
          <w:spacing w:val="20"/>
          <w:sz w:val="24"/>
          <w:u w:val="single"/>
        </w:rPr>
      </w:pPr>
      <w:r>
        <w:rPr>
          <w:rFonts w:hint="eastAsia" w:hAnsi="宋体"/>
          <w:spacing w:val="20"/>
          <w:sz w:val="24"/>
        </w:rPr>
        <w:t>供应商盖章：</w:t>
      </w:r>
      <w:r>
        <w:rPr>
          <w:rFonts w:hint="eastAsia" w:hAnsi="宋体"/>
          <w:spacing w:val="20"/>
          <w:sz w:val="24"/>
          <w:u w:val="single"/>
        </w:rPr>
        <w:t xml:space="preserve">            </w:t>
      </w:r>
    </w:p>
    <w:p>
      <w:pPr>
        <w:pStyle w:val="6"/>
        <w:spacing w:line="480" w:lineRule="auto"/>
        <w:ind w:firstLine="4760" w:firstLineChars="1700"/>
        <w:rPr>
          <w:rFonts w:hint="eastAsia" w:hAnsi="宋体"/>
          <w:spacing w:val="20"/>
          <w:sz w:val="24"/>
          <w:u w:val="single"/>
        </w:rPr>
      </w:pPr>
      <w:r>
        <w:rPr>
          <w:rFonts w:hint="eastAsia" w:hAnsi="宋体"/>
          <w:spacing w:val="20"/>
          <w:sz w:val="24"/>
        </w:rPr>
        <w:t>日     期：</w:t>
      </w:r>
      <w:r>
        <w:rPr>
          <w:rFonts w:hint="eastAsia" w:hAnsi="宋体"/>
          <w:spacing w:val="20"/>
          <w:sz w:val="24"/>
          <w:u w:val="single"/>
        </w:rPr>
        <w:t xml:space="preserve">            </w:t>
      </w:r>
    </w:p>
    <w:p>
      <w:pPr>
        <w:pStyle w:val="6"/>
        <w:spacing w:line="480" w:lineRule="auto"/>
        <w:ind w:firstLine="4760" w:firstLineChars="1700"/>
        <w:rPr>
          <w:rFonts w:hint="eastAsia" w:hAnsi="宋体"/>
          <w:spacing w:val="20"/>
          <w:sz w:val="24"/>
          <w:u w:val="single"/>
        </w:rPr>
      </w:pPr>
    </w:p>
    <w:p>
      <w:pPr>
        <w:pStyle w:val="13"/>
        <w:snapToGrid w:val="0"/>
        <w:spacing w:line="360" w:lineRule="auto"/>
        <w:ind w:left="1442" w:leftChars="0" w:hanging="1442" w:hangingChars="449"/>
        <w:jc w:val="center"/>
        <w:rPr>
          <w:rFonts w:hint="eastAsia" w:hAnsi="宋体"/>
          <w:b/>
          <w:bCs/>
          <w:sz w:val="32"/>
          <w:szCs w:val="32"/>
          <w:lang w:eastAsia="zh-CN"/>
        </w:rPr>
      </w:pPr>
      <w:r>
        <w:rPr>
          <w:rFonts w:hint="eastAsia" w:hAnsi="宋体"/>
          <w:b/>
          <w:bCs/>
          <w:sz w:val="32"/>
          <w:szCs w:val="32"/>
          <w:lang w:eastAsia="zh-CN"/>
        </w:rPr>
        <w:t>报价品牌介绍</w:t>
      </w:r>
    </w:p>
    <w:p>
      <w:pPr>
        <w:pStyle w:val="13"/>
        <w:snapToGrid w:val="0"/>
        <w:spacing w:line="360" w:lineRule="auto"/>
        <w:ind w:left="1442" w:leftChars="0" w:hanging="1442" w:hangingChars="449"/>
        <w:jc w:val="center"/>
        <w:rPr>
          <w:rFonts w:hint="eastAsia" w:hAnsi="宋体"/>
          <w:b/>
          <w:bCs/>
          <w:sz w:val="32"/>
          <w:szCs w:val="32"/>
          <w:lang w:eastAsia="zh-CN"/>
        </w:rPr>
      </w:pPr>
    </w:p>
    <w:p>
      <w:pPr>
        <w:spacing w:after="156" w:afterLines="50" w:line="500" w:lineRule="exact"/>
        <w:rPr>
          <w:rFonts w:hint="eastAsia" w:ascii="宋体"/>
          <w:sz w:val="24"/>
          <w:szCs w:val="24"/>
          <w:lang w:eastAsia="zh-CN"/>
        </w:rPr>
      </w:pPr>
      <w:r>
        <w:rPr>
          <w:rFonts w:hint="eastAsia" w:ascii="宋体"/>
          <w:sz w:val="24"/>
          <w:szCs w:val="24"/>
          <w:lang w:eastAsia="zh-CN"/>
        </w:rPr>
        <w:t>内容要求：</w:t>
      </w:r>
    </w:p>
    <w:p>
      <w:pPr>
        <w:spacing w:after="156" w:afterLines="50" w:line="500" w:lineRule="exact"/>
        <w:ind w:firstLine="480" w:firstLineChars="200"/>
        <w:rPr>
          <w:rFonts w:hint="eastAsia"/>
          <w:sz w:val="24"/>
          <w:szCs w:val="24"/>
          <w:lang w:val="en-US" w:eastAsia="zh-CN"/>
        </w:rPr>
      </w:pPr>
      <w:r>
        <w:rPr>
          <w:rFonts w:hint="eastAsia" w:ascii="宋体"/>
          <w:sz w:val="24"/>
          <w:szCs w:val="24"/>
          <w:lang w:eastAsia="zh-CN"/>
        </w:rPr>
        <w:t>供应商须针对本次报价的品牌从</w:t>
      </w:r>
      <w:r>
        <w:rPr>
          <w:rFonts w:hint="eastAsia" w:cs="宋体"/>
          <w:sz w:val="24"/>
          <w:szCs w:val="24"/>
          <w:lang w:eastAsia="zh-CN"/>
        </w:rPr>
        <w:t>产品质量、性能、信誉、档次、</w:t>
      </w:r>
      <w:r>
        <w:rPr>
          <w:rFonts w:hint="eastAsia" w:cs="宋体"/>
          <w:sz w:val="24"/>
          <w:szCs w:val="24"/>
        </w:rPr>
        <w:t>设备配置完整性、</w:t>
      </w:r>
      <w:r>
        <w:rPr>
          <w:rFonts w:hint="eastAsia" w:cs="宋体"/>
          <w:sz w:val="24"/>
          <w:szCs w:val="24"/>
          <w:lang w:eastAsia="zh-CN"/>
        </w:rPr>
        <w:t>安全性、</w:t>
      </w:r>
      <w:r>
        <w:rPr>
          <w:rFonts w:hint="eastAsia" w:cs="宋体"/>
          <w:sz w:val="24"/>
          <w:szCs w:val="24"/>
        </w:rPr>
        <w:t>合理性</w:t>
      </w:r>
      <w:r>
        <w:rPr>
          <w:rFonts w:hint="eastAsia"/>
          <w:sz w:val="24"/>
          <w:szCs w:val="24"/>
          <w:lang w:eastAsia="zh-CN"/>
        </w:rPr>
        <w:t>、</w:t>
      </w:r>
      <w:r>
        <w:rPr>
          <w:rFonts w:hint="eastAsia" w:cs="宋体"/>
          <w:sz w:val="24"/>
          <w:szCs w:val="24"/>
        </w:rPr>
        <w:t>功能及技术指标的实现性</w:t>
      </w:r>
      <w:r>
        <w:rPr>
          <w:rFonts w:hint="eastAsia"/>
          <w:sz w:val="24"/>
          <w:szCs w:val="24"/>
          <w:lang w:eastAsia="zh-CN"/>
        </w:rPr>
        <w:t>、产品能耗</w:t>
      </w:r>
      <w:r>
        <w:rPr>
          <w:rFonts w:hint="eastAsia"/>
          <w:sz w:val="24"/>
          <w:szCs w:val="24"/>
          <w:lang w:val="en-US" w:eastAsia="zh-CN"/>
        </w:rPr>
        <w:t>等方面进行综合阐述。</w:t>
      </w:r>
    </w:p>
    <w:p>
      <w:pPr>
        <w:spacing w:after="156" w:afterLines="50" w:line="500" w:lineRule="exact"/>
        <w:ind w:firstLine="480" w:firstLineChars="200"/>
        <w:rPr>
          <w:rFonts w:hint="eastAsia" w:ascii="宋体" w:hAnsi="宋体" w:eastAsia="宋体"/>
          <w:b/>
          <w:bCs/>
          <w:sz w:val="32"/>
          <w:szCs w:val="32"/>
          <w:lang w:eastAsia="zh-CN"/>
        </w:rPr>
      </w:pPr>
      <w:r>
        <w:rPr>
          <w:rFonts w:hint="eastAsia" w:ascii="宋体" w:hAnsi="宋体"/>
          <w:sz w:val="24"/>
          <w:szCs w:val="24"/>
        </w:rPr>
        <w:t>本表</w:t>
      </w:r>
      <w:r>
        <w:rPr>
          <w:rFonts w:hint="eastAsia" w:ascii="宋体" w:hAnsi="宋体"/>
          <w:sz w:val="24"/>
          <w:szCs w:val="24"/>
          <w:lang w:eastAsia="zh-CN"/>
        </w:rPr>
        <w:t>供应商自行</w:t>
      </w:r>
      <w:r>
        <w:rPr>
          <w:rFonts w:hint="eastAsia" w:ascii="宋体" w:hAnsi="宋体"/>
          <w:sz w:val="24"/>
          <w:szCs w:val="24"/>
        </w:rPr>
        <w:t>制作，</w:t>
      </w:r>
      <w:r>
        <w:rPr>
          <w:rFonts w:hint="eastAsia" w:ascii="宋体" w:hAnsi="宋体"/>
          <w:sz w:val="24"/>
          <w:szCs w:val="24"/>
          <w:lang w:eastAsia="zh-CN"/>
        </w:rPr>
        <w:t>格式自拟。</w:t>
      </w:r>
    </w:p>
    <w:p>
      <w:pPr>
        <w:pStyle w:val="13"/>
        <w:snapToGrid w:val="0"/>
        <w:spacing w:line="360" w:lineRule="auto"/>
        <w:ind w:left="1442" w:leftChars="0" w:hanging="1442" w:hangingChars="449"/>
        <w:jc w:val="both"/>
        <w:rPr>
          <w:rFonts w:hint="eastAsia" w:hAnsi="宋体"/>
          <w:b/>
          <w:bCs/>
          <w:sz w:val="32"/>
          <w:szCs w:val="32"/>
          <w:lang w:eastAsia="zh-CN"/>
        </w:rPr>
      </w:pPr>
    </w:p>
    <w:p>
      <w:pPr>
        <w:pStyle w:val="13"/>
        <w:snapToGrid w:val="0"/>
        <w:spacing w:line="360" w:lineRule="auto"/>
        <w:ind w:left="1442" w:leftChars="0" w:hanging="1442" w:hangingChars="449"/>
        <w:jc w:val="center"/>
        <w:rPr>
          <w:rFonts w:hint="eastAsia" w:hAnsi="宋体"/>
          <w:b/>
          <w:bCs/>
          <w:sz w:val="32"/>
          <w:szCs w:val="32"/>
          <w:lang w:eastAsia="zh-CN"/>
        </w:rPr>
      </w:pPr>
    </w:p>
    <w:p>
      <w:pPr>
        <w:pStyle w:val="13"/>
        <w:snapToGrid w:val="0"/>
        <w:spacing w:line="360" w:lineRule="auto"/>
        <w:ind w:left="1442" w:leftChars="0" w:hanging="1442" w:hangingChars="449"/>
        <w:jc w:val="center"/>
        <w:rPr>
          <w:rFonts w:hint="eastAsia" w:hAnsi="宋体"/>
          <w:b/>
          <w:bCs/>
          <w:sz w:val="32"/>
          <w:szCs w:val="32"/>
          <w:lang w:eastAsia="zh-CN"/>
        </w:rPr>
      </w:pPr>
    </w:p>
    <w:p>
      <w:pPr>
        <w:pStyle w:val="13"/>
        <w:snapToGrid w:val="0"/>
        <w:spacing w:line="360" w:lineRule="auto"/>
        <w:ind w:left="1442" w:leftChars="0" w:hanging="1442" w:hangingChars="449"/>
        <w:jc w:val="center"/>
        <w:rPr>
          <w:rFonts w:hint="eastAsia" w:hAnsi="宋体"/>
          <w:b/>
          <w:bCs/>
          <w:sz w:val="32"/>
          <w:szCs w:val="32"/>
          <w:lang w:eastAsia="zh-CN"/>
        </w:rPr>
      </w:pPr>
    </w:p>
    <w:p>
      <w:pPr>
        <w:pStyle w:val="13"/>
        <w:snapToGrid w:val="0"/>
        <w:spacing w:line="360" w:lineRule="auto"/>
        <w:ind w:left="1442" w:leftChars="0" w:hanging="1442" w:hangingChars="449"/>
        <w:jc w:val="center"/>
        <w:rPr>
          <w:rFonts w:hint="eastAsia" w:hAnsi="宋体"/>
          <w:b/>
          <w:bCs/>
          <w:sz w:val="32"/>
          <w:szCs w:val="32"/>
          <w:lang w:eastAsia="zh-CN"/>
        </w:rPr>
      </w:pPr>
    </w:p>
    <w:p>
      <w:pPr>
        <w:pStyle w:val="13"/>
        <w:snapToGrid w:val="0"/>
        <w:spacing w:line="360" w:lineRule="auto"/>
        <w:ind w:left="1442" w:leftChars="0" w:hanging="1442" w:hangingChars="449"/>
        <w:jc w:val="center"/>
        <w:rPr>
          <w:rFonts w:hint="eastAsia" w:hAnsi="宋体"/>
          <w:b/>
          <w:bCs/>
          <w:sz w:val="32"/>
          <w:szCs w:val="32"/>
          <w:lang w:eastAsia="zh-CN"/>
        </w:rPr>
      </w:pPr>
    </w:p>
    <w:p>
      <w:pPr>
        <w:pStyle w:val="13"/>
        <w:snapToGrid w:val="0"/>
        <w:spacing w:line="360" w:lineRule="auto"/>
        <w:ind w:left="1442" w:leftChars="0" w:hanging="1442" w:hangingChars="449"/>
        <w:jc w:val="center"/>
        <w:rPr>
          <w:rFonts w:hint="eastAsia" w:hAnsi="宋体"/>
          <w:b/>
          <w:bCs/>
          <w:sz w:val="32"/>
          <w:szCs w:val="32"/>
          <w:lang w:eastAsia="zh-CN"/>
        </w:rPr>
      </w:pPr>
    </w:p>
    <w:p>
      <w:pPr>
        <w:pStyle w:val="13"/>
        <w:snapToGrid w:val="0"/>
        <w:spacing w:line="360" w:lineRule="auto"/>
        <w:ind w:left="1442" w:leftChars="0" w:hanging="1442" w:hangingChars="449"/>
        <w:jc w:val="center"/>
        <w:rPr>
          <w:rFonts w:hint="eastAsia" w:hAnsi="宋体"/>
          <w:b/>
          <w:bCs/>
          <w:sz w:val="32"/>
          <w:szCs w:val="32"/>
          <w:lang w:eastAsia="zh-CN"/>
        </w:rPr>
      </w:pPr>
    </w:p>
    <w:p>
      <w:pPr>
        <w:pStyle w:val="13"/>
        <w:snapToGrid w:val="0"/>
        <w:spacing w:line="360" w:lineRule="auto"/>
        <w:ind w:left="1442" w:leftChars="0" w:hanging="1442" w:hangingChars="449"/>
        <w:jc w:val="center"/>
        <w:rPr>
          <w:rFonts w:hint="eastAsia" w:hAnsi="宋体"/>
          <w:b/>
          <w:bCs/>
          <w:sz w:val="32"/>
          <w:szCs w:val="32"/>
          <w:lang w:eastAsia="zh-CN"/>
        </w:rPr>
      </w:pPr>
    </w:p>
    <w:p>
      <w:pPr>
        <w:pStyle w:val="13"/>
        <w:snapToGrid w:val="0"/>
        <w:spacing w:line="360" w:lineRule="auto"/>
        <w:ind w:left="1442" w:leftChars="0" w:hanging="1442" w:hangingChars="449"/>
        <w:jc w:val="center"/>
        <w:rPr>
          <w:rFonts w:hint="eastAsia" w:hAnsi="宋体"/>
          <w:b/>
          <w:bCs/>
          <w:sz w:val="32"/>
          <w:szCs w:val="32"/>
          <w:lang w:eastAsia="zh-CN"/>
        </w:rPr>
      </w:pPr>
    </w:p>
    <w:p>
      <w:pPr>
        <w:pStyle w:val="13"/>
        <w:snapToGrid w:val="0"/>
        <w:spacing w:line="360" w:lineRule="auto"/>
        <w:ind w:left="1442" w:leftChars="0" w:hanging="1442" w:hangingChars="449"/>
        <w:jc w:val="center"/>
        <w:rPr>
          <w:rFonts w:hint="eastAsia" w:hAnsi="宋体"/>
          <w:b/>
          <w:bCs/>
          <w:sz w:val="32"/>
          <w:szCs w:val="32"/>
          <w:lang w:eastAsia="zh-CN"/>
        </w:rPr>
      </w:pPr>
    </w:p>
    <w:p>
      <w:pPr>
        <w:pStyle w:val="6"/>
        <w:spacing w:line="480" w:lineRule="auto"/>
        <w:ind w:firstLine="1400" w:firstLineChars="500"/>
        <w:rPr>
          <w:rFonts w:hAnsi="宋体"/>
          <w:spacing w:val="20"/>
          <w:sz w:val="24"/>
        </w:rPr>
      </w:pPr>
      <w:r>
        <w:rPr>
          <w:rFonts w:hint="eastAsia" w:hAnsi="宋体"/>
          <w:spacing w:val="20"/>
          <w:sz w:val="24"/>
          <w:lang w:eastAsia="zh-CN"/>
        </w:rPr>
        <w:t>法定代表人</w:t>
      </w:r>
      <w:r>
        <w:rPr>
          <w:rFonts w:hint="eastAsia" w:hAnsi="宋体"/>
          <w:spacing w:val="20"/>
          <w:sz w:val="24"/>
        </w:rPr>
        <w:t>（</w:t>
      </w:r>
      <w:r>
        <w:rPr>
          <w:rFonts w:hint="eastAsia" w:hAnsi="宋体"/>
          <w:spacing w:val="20"/>
          <w:sz w:val="24"/>
          <w:lang w:eastAsia="zh-CN"/>
        </w:rPr>
        <w:t>委托代理人</w:t>
      </w:r>
      <w:r>
        <w:rPr>
          <w:rFonts w:hint="eastAsia" w:hAnsi="宋体"/>
          <w:spacing w:val="20"/>
          <w:sz w:val="24"/>
        </w:rPr>
        <w:t>）签字或盖章：</w:t>
      </w:r>
      <w:r>
        <w:rPr>
          <w:rFonts w:hint="eastAsia" w:hAnsi="宋体"/>
          <w:spacing w:val="20"/>
          <w:sz w:val="24"/>
          <w:u w:val="single"/>
        </w:rPr>
        <w:t xml:space="preserve">            </w:t>
      </w:r>
      <w:r>
        <w:rPr>
          <w:rFonts w:hint="eastAsia" w:hAnsi="宋体"/>
          <w:spacing w:val="20"/>
          <w:sz w:val="24"/>
        </w:rPr>
        <w:t xml:space="preserve"> </w:t>
      </w:r>
    </w:p>
    <w:p>
      <w:pPr>
        <w:pStyle w:val="6"/>
        <w:spacing w:line="480" w:lineRule="auto"/>
        <w:ind w:firstLine="4760" w:firstLineChars="1700"/>
        <w:rPr>
          <w:rFonts w:hAnsi="宋体"/>
          <w:spacing w:val="20"/>
          <w:sz w:val="24"/>
          <w:u w:val="single"/>
        </w:rPr>
      </w:pPr>
      <w:r>
        <w:rPr>
          <w:rFonts w:hint="eastAsia" w:hAnsi="宋体"/>
          <w:spacing w:val="20"/>
          <w:sz w:val="24"/>
        </w:rPr>
        <w:t>供应商盖章：</w:t>
      </w:r>
      <w:r>
        <w:rPr>
          <w:rFonts w:hint="eastAsia" w:hAnsi="宋体"/>
          <w:spacing w:val="20"/>
          <w:sz w:val="24"/>
          <w:u w:val="single"/>
        </w:rPr>
        <w:t xml:space="preserve">            </w:t>
      </w:r>
    </w:p>
    <w:p>
      <w:pPr>
        <w:pStyle w:val="6"/>
        <w:spacing w:line="480" w:lineRule="auto"/>
        <w:ind w:firstLine="4760" w:firstLineChars="1700"/>
        <w:rPr>
          <w:rFonts w:hint="eastAsia" w:hAnsi="宋体"/>
          <w:spacing w:val="20"/>
          <w:sz w:val="24"/>
          <w:u w:val="single"/>
        </w:rPr>
      </w:pPr>
      <w:r>
        <w:rPr>
          <w:rFonts w:hint="eastAsia" w:hAnsi="宋体"/>
          <w:spacing w:val="20"/>
          <w:sz w:val="24"/>
        </w:rPr>
        <w:t>日     期：</w:t>
      </w:r>
      <w:r>
        <w:rPr>
          <w:rFonts w:hint="eastAsia" w:hAnsi="宋体"/>
          <w:spacing w:val="20"/>
          <w:sz w:val="24"/>
          <w:u w:val="single"/>
        </w:rPr>
        <w:t xml:space="preserve">            </w:t>
      </w:r>
    </w:p>
    <w:p>
      <w:pPr>
        <w:pStyle w:val="13"/>
        <w:snapToGrid w:val="0"/>
        <w:spacing w:line="360" w:lineRule="auto"/>
        <w:ind w:firstLine="4760" w:firstLineChars="1700"/>
        <w:rPr>
          <w:rFonts w:hint="eastAsia" w:ascii="宋体" w:hAnsi="宋体"/>
          <w:sz w:val="28"/>
          <w:szCs w:val="28"/>
          <w:lang w:eastAsia="zh-CN"/>
        </w:rPr>
      </w:pPr>
      <w:r>
        <w:rPr>
          <w:rFonts w:hint="eastAsia" w:ascii="宋体" w:hAnsi="宋体"/>
          <w:sz w:val="28"/>
          <w:szCs w:val="28"/>
          <w:lang w:eastAsia="zh-CN"/>
        </w:rPr>
        <w:t xml:space="preserve"> </w:t>
      </w:r>
      <w:r>
        <w:rPr>
          <w:rFonts w:hint="eastAsia" w:hAnsi="宋体"/>
          <w:sz w:val="28"/>
          <w:szCs w:val="28"/>
          <w:lang w:val="en-US" w:eastAsia="zh-CN"/>
        </w:rPr>
        <w:t xml:space="preserve"> </w:t>
      </w:r>
      <w:r>
        <w:rPr>
          <w:rFonts w:hint="eastAsia" w:ascii="宋体" w:hAnsi="宋体"/>
          <w:sz w:val="28"/>
          <w:szCs w:val="28"/>
          <w:lang w:eastAsia="zh-CN"/>
        </w:rPr>
        <w:t xml:space="preserve">  </w:t>
      </w:r>
    </w:p>
    <w:p>
      <w:pPr>
        <w:pStyle w:val="13"/>
        <w:snapToGrid w:val="0"/>
        <w:spacing w:line="360" w:lineRule="auto"/>
        <w:ind w:firstLine="4760" w:firstLineChars="1700"/>
        <w:rPr>
          <w:rFonts w:hint="eastAsia" w:eastAsia="宋体"/>
          <w:lang w:val="en-US" w:eastAsia="zh-CN"/>
        </w:rPr>
      </w:pPr>
      <w:r>
        <w:rPr>
          <w:rFonts w:hint="eastAsia" w:hAnsi="宋体"/>
          <w:sz w:val="28"/>
          <w:szCs w:val="28"/>
          <w:lang w:val="en-US" w:eastAsia="zh-CN"/>
        </w:rPr>
        <w:t xml:space="preserve"> </w:t>
      </w:r>
    </w:p>
    <w:p>
      <w:pPr>
        <w:pStyle w:val="6"/>
        <w:spacing w:line="480" w:lineRule="auto"/>
        <w:ind w:firstLine="964" w:firstLineChars="300"/>
        <w:jc w:val="center"/>
        <w:rPr>
          <w:rFonts w:hint="eastAsia" w:cs="宋体"/>
          <w:b/>
          <w:bCs/>
          <w:sz w:val="32"/>
          <w:szCs w:val="32"/>
          <w:lang w:eastAsia="zh-CN"/>
        </w:rPr>
      </w:pPr>
      <w:r>
        <w:rPr>
          <w:rFonts w:hint="eastAsia" w:cs="宋体"/>
          <w:b/>
          <w:bCs/>
          <w:sz w:val="32"/>
          <w:szCs w:val="32"/>
          <w:lang w:eastAsia="zh-CN"/>
        </w:rPr>
        <w:t>安装及施工方案</w:t>
      </w:r>
    </w:p>
    <w:p>
      <w:pPr>
        <w:pStyle w:val="6"/>
        <w:spacing w:line="480" w:lineRule="auto"/>
        <w:jc w:val="both"/>
        <w:rPr>
          <w:rFonts w:hint="eastAsia" w:cs="宋体"/>
          <w:b w:val="0"/>
          <w:bCs w:val="0"/>
          <w:sz w:val="24"/>
          <w:szCs w:val="24"/>
          <w:lang w:eastAsia="zh-CN"/>
        </w:rPr>
      </w:pPr>
      <w:r>
        <w:rPr>
          <w:rFonts w:hint="eastAsia" w:cs="宋体"/>
          <w:b w:val="0"/>
          <w:bCs w:val="0"/>
          <w:sz w:val="24"/>
          <w:szCs w:val="24"/>
          <w:lang w:eastAsia="zh-CN"/>
        </w:rPr>
        <w:t>内容要求：</w:t>
      </w:r>
    </w:p>
    <w:p>
      <w:pPr>
        <w:pStyle w:val="6"/>
        <w:spacing w:line="480" w:lineRule="auto"/>
        <w:ind w:firstLine="480" w:firstLineChars="200"/>
        <w:rPr>
          <w:rFonts w:hint="eastAsia" w:cs="宋体"/>
          <w:sz w:val="24"/>
          <w:szCs w:val="24"/>
          <w:lang w:eastAsia="zh-CN"/>
        </w:rPr>
      </w:pPr>
      <w:r>
        <w:rPr>
          <w:rFonts w:hint="eastAsia" w:cs="宋体"/>
          <w:sz w:val="24"/>
          <w:szCs w:val="24"/>
          <w:lang w:eastAsia="zh-CN"/>
        </w:rPr>
        <w:t>供应商对投入此次项目中的设备、人员、施工方案等情况做出具体进度安排及承诺。</w:t>
      </w:r>
    </w:p>
    <w:p>
      <w:pPr>
        <w:spacing w:after="156" w:afterLines="50" w:line="500" w:lineRule="exact"/>
        <w:ind w:firstLine="480" w:firstLineChars="200"/>
        <w:rPr>
          <w:rFonts w:hint="eastAsia" w:ascii="宋体" w:hAnsi="宋体" w:eastAsia="宋体"/>
          <w:b/>
          <w:bCs/>
          <w:sz w:val="32"/>
          <w:szCs w:val="32"/>
          <w:lang w:eastAsia="zh-CN"/>
        </w:rPr>
      </w:pPr>
      <w:r>
        <w:rPr>
          <w:rFonts w:hint="eastAsia" w:ascii="宋体" w:hAnsi="宋体"/>
          <w:sz w:val="24"/>
          <w:szCs w:val="24"/>
        </w:rPr>
        <w:t>本表</w:t>
      </w:r>
      <w:r>
        <w:rPr>
          <w:rFonts w:hint="eastAsia" w:ascii="宋体" w:hAnsi="宋体"/>
          <w:sz w:val="24"/>
          <w:szCs w:val="24"/>
          <w:lang w:eastAsia="zh-CN"/>
        </w:rPr>
        <w:t>供应商自行</w:t>
      </w:r>
      <w:r>
        <w:rPr>
          <w:rFonts w:hint="eastAsia" w:ascii="宋体" w:hAnsi="宋体"/>
          <w:sz w:val="24"/>
          <w:szCs w:val="24"/>
        </w:rPr>
        <w:t>制作，</w:t>
      </w:r>
      <w:r>
        <w:rPr>
          <w:rFonts w:hint="eastAsia" w:ascii="宋体" w:hAnsi="宋体"/>
          <w:sz w:val="24"/>
          <w:szCs w:val="24"/>
          <w:lang w:eastAsia="zh-CN"/>
        </w:rPr>
        <w:t>格式自拟。</w:t>
      </w:r>
    </w:p>
    <w:p>
      <w:pPr>
        <w:pStyle w:val="6"/>
        <w:spacing w:line="480" w:lineRule="auto"/>
        <w:ind w:firstLine="480" w:firstLineChars="200"/>
        <w:rPr>
          <w:rFonts w:hint="default" w:cs="宋体"/>
          <w:sz w:val="24"/>
          <w:szCs w:val="24"/>
          <w:lang w:val="en-US" w:eastAsia="zh-CN"/>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1400" w:firstLineChars="500"/>
        <w:rPr>
          <w:rFonts w:hAnsi="宋体"/>
          <w:spacing w:val="20"/>
          <w:sz w:val="24"/>
        </w:rPr>
      </w:pPr>
      <w:r>
        <w:rPr>
          <w:rFonts w:hint="eastAsia" w:hAnsi="宋体"/>
          <w:spacing w:val="20"/>
          <w:sz w:val="24"/>
          <w:lang w:eastAsia="zh-CN"/>
        </w:rPr>
        <w:t>法定代表人</w:t>
      </w:r>
      <w:r>
        <w:rPr>
          <w:rFonts w:hint="eastAsia" w:hAnsi="宋体"/>
          <w:spacing w:val="20"/>
          <w:sz w:val="24"/>
        </w:rPr>
        <w:t>（</w:t>
      </w:r>
      <w:r>
        <w:rPr>
          <w:rFonts w:hint="eastAsia" w:hAnsi="宋体"/>
          <w:spacing w:val="20"/>
          <w:sz w:val="24"/>
          <w:lang w:eastAsia="zh-CN"/>
        </w:rPr>
        <w:t>委托代理人</w:t>
      </w:r>
      <w:r>
        <w:rPr>
          <w:rFonts w:hint="eastAsia" w:hAnsi="宋体"/>
          <w:spacing w:val="20"/>
          <w:sz w:val="24"/>
        </w:rPr>
        <w:t>）签字或盖章：</w:t>
      </w:r>
      <w:r>
        <w:rPr>
          <w:rFonts w:hint="eastAsia" w:hAnsi="宋体"/>
          <w:spacing w:val="20"/>
          <w:sz w:val="24"/>
          <w:u w:val="single"/>
        </w:rPr>
        <w:t xml:space="preserve">            </w:t>
      </w:r>
      <w:r>
        <w:rPr>
          <w:rFonts w:hint="eastAsia" w:hAnsi="宋体"/>
          <w:spacing w:val="20"/>
          <w:sz w:val="24"/>
        </w:rPr>
        <w:t xml:space="preserve"> </w:t>
      </w:r>
    </w:p>
    <w:p>
      <w:pPr>
        <w:pStyle w:val="6"/>
        <w:spacing w:line="480" w:lineRule="auto"/>
        <w:ind w:firstLine="4760" w:firstLineChars="1700"/>
        <w:rPr>
          <w:rFonts w:hAnsi="宋体"/>
          <w:spacing w:val="20"/>
          <w:sz w:val="24"/>
          <w:u w:val="single"/>
        </w:rPr>
      </w:pPr>
      <w:r>
        <w:rPr>
          <w:rFonts w:hint="eastAsia" w:hAnsi="宋体"/>
          <w:spacing w:val="20"/>
          <w:sz w:val="24"/>
        </w:rPr>
        <w:t>供应商盖章：</w:t>
      </w:r>
      <w:r>
        <w:rPr>
          <w:rFonts w:hint="eastAsia" w:hAnsi="宋体"/>
          <w:spacing w:val="20"/>
          <w:sz w:val="24"/>
          <w:u w:val="single"/>
        </w:rPr>
        <w:t xml:space="preserve">            </w:t>
      </w:r>
    </w:p>
    <w:p>
      <w:pPr>
        <w:pStyle w:val="6"/>
        <w:spacing w:line="480" w:lineRule="auto"/>
        <w:ind w:firstLine="4760" w:firstLineChars="1700"/>
        <w:rPr>
          <w:rFonts w:hint="eastAsia" w:hAnsi="宋体"/>
          <w:spacing w:val="20"/>
          <w:sz w:val="24"/>
          <w:u w:val="single"/>
        </w:rPr>
      </w:pPr>
      <w:r>
        <w:rPr>
          <w:rFonts w:hint="eastAsia" w:hAnsi="宋体"/>
          <w:spacing w:val="20"/>
          <w:sz w:val="24"/>
        </w:rPr>
        <w:t>日     期：</w:t>
      </w:r>
      <w:r>
        <w:rPr>
          <w:rFonts w:hint="eastAsia" w:hAnsi="宋体"/>
          <w:spacing w:val="20"/>
          <w:sz w:val="24"/>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outlineLvl w:val="9"/>
        <w:rPr>
          <w:rFonts w:hint="eastAsia" w:ascii="宋体" w:hAnsi="宋体"/>
          <w:b/>
          <w:sz w:val="32"/>
          <w:szCs w:val="32"/>
          <w:lang w:eastAsia="zh-CN"/>
        </w:rPr>
      </w:pPr>
    </w:p>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outlineLvl w:val="9"/>
        <w:rPr>
          <w:rFonts w:hint="eastAsia" w:ascii="宋体" w:hAnsi="宋体"/>
          <w:b/>
          <w:sz w:val="32"/>
          <w:szCs w:val="32"/>
          <w:lang w:eastAsia="zh-CN"/>
        </w:rPr>
      </w:pPr>
    </w:p>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outlineLvl w:val="9"/>
        <w:rPr>
          <w:rFonts w:hint="eastAsia" w:ascii="宋体" w:hAnsi="宋体"/>
          <w:b/>
          <w:sz w:val="32"/>
          <w:szCs w:val="32"/>
        </w:rPr>
      </w:pPr>
      <w:r>
        <w:rPr>
          <w:rFonts w:hint="eastAsia" w:ascii="宋体" w:hAnsi="宋体"/>
          <w:b/>
          <w:sz w:val="32"/>
          <w:szCs w:val="32"/>
          <w:lang w:eastAsia="zh-CN"/>
        </w:rPr>
        <w:t>售后服务</w:t>
      </w:r>
      <w:r>
        <w:rPr>
          <w:rFonts w:hint="eastAsia" w:ascii="宋体" w:hAnsi="宋体"/>
          <w:b/>
          <w:sz w:val="32"/>
          <w:szCs w:val="32"/>
        </w:rPr>
        <w:t>承诺书</w:t>
      </w:r>
    </w:p>
    <w:p>
      <w:pPr>
        <w:pStyle w:val="6"/>
        <w:spacing w:line="480" w:lineRule="auto"/>
        <w:rPr>
          <w:rFonts w:hint="eastAsia" w:hAnsi="宋体"/>
          <w:spacing w:val="20"/>
          <w:sz w:val="24"/>
          <w:lang w:eastAsia="zh-CN"/>
        </w:rPr>
      </w:pPr>
      <w:r>
        <w:rPr>
          <w:rFonts w:hint="eastAsia" w:hAnsi="宋体"/>
          <w:spacing w:val="20"/>
          <w:sz w:val="24"/>
          <w:lang w:eastAsia="zh-CN"/>
        </w:rPr>
        <w:t>内容要求：</w:t>
      </w:r>
    </w:p>
    <w:p>
      <w:pPr>
        <w:pStyle w:val="6"/>
        <w:numPr>
          <w:ilvl w:val="0"/>
          <w:numId w:val="0"/>
        </w:numPr>
        <w:spacing w:line="480" w:lineRule="auto"/>
        <w:ind w:firstLine="480" w:firstLineChars="200"/>
        <w:rPr>
          <w:rFonts w:hint="eastAsia" w:hAnsi="宋体"/>
          <w:b w:val="0"/>
          <w:bCs/>
          <w:sz w:val="24"/>
          <w:szCs w:val="24"/>
          <w:lang w:val="en-US" w:eastAsia="zh-CN"/>
        </w:rPr>
      </w:pPr>
      <w:r>
        <w:rPr>
          <w:rFonts w:hint="eastAsia" w:hAnsi="宋体"/>
          <w:b w:val="0"/>
          <w:bCs/>
          <w:sz w:val="24"/>
          <w:szCs w:val="24"/>
          <w:lang w:val="en-US" w:eastAsia="zh-CN"/>
        </w:rPr>
        <w:t xml:space="preserve"> 供应商针对本项目提出后期的售后服务内容、响应速度、相应措施等方面做出承诺。</w:t>
      </w:r>
    </w:p>
    <w:p>
      <w:pPr>
        <w:spacing w:after="156" w:afterLines="50" w:line="500" w:lineRule="exact"/>
        <w:ind w:firstLine="480" w:firstLineChars="200"/>
        <w:rPr>
          <w:rFonts w:hint="eastAsia" w:ascii="宋体" w:hAnsi="宋体" w:eastAsia="宋体"/>
          <w:b/>
          <w:bCs/>
          <w:sz w:val="32"/>
          <w:szCs w:val="32"/>
          <w:lang w:eastAsia="zh-CN"/>
        </w:rPr>
      </w:pPr>
      <w:r>
        <w:rPr>
          <w:rFonts w:hint="eastAsia" w:hAnsi="宋体"/>
          <w:b w:val="0"/>
          <w:bCs/>
          <w:sz w:val="24"/>
          <w:szCs w:val="24"/>
          <w:lang w:val="en-US" w:eastAsia="zh-CN"/>
        </w:rPr>
        <w:t xml:space="preserve"> </w:t>
      </w:r>
      <w:r>
        <w:rPr>
          <w:rFonts w:hint="eastAsia" w:ascii="宋体" w:hAnsi="宋体"/>
          <w:sz w:val="24"/>
          <w:szCs w:val="24"/>
        </w:rPr>
        <w:t>本表</w:t>
      </w:r>
      <w:r>
        <w:rPr>
          <w:rFonts w:hint="eastAsia" w:ascii="宋体" w:hAnsi="宋体"/>
          <w:sz w:val="24"/>
          <w:szCs w:val="24"/>
          <w:lang w:eastAsia="zh-CN"/>
        </w:rPr>
        <w:t>供应商自行</w:t>
      </w:r>
      <w:r>
        <w:rPr>
          <w:rFonts w:hint="eastAsia" w:ascii="宋体" w:hAnsi="宋体"/>
          <w:sz w:val="24"/>
          <w:szCs w:val="24"/>
        </w:rPr>
        <w:t>制作，</w:t>
      </w:r>
      <w:r>
        <w:rPr>
          <w:rFonts w:hint="eastAsia" w:ascii="宋体" w:hAnsi="宋体"/>
          <w:sz w:val="24"/>
          <w:szCs w:val="24"/>
          <w:lang w:eastAsia="zh-CN"/>
        </w:rPr>
        <w:t>格式自拟。</w:t>
      </w:r>
    </w:p>
    <w:p>
      <w:pPr>
        <w:pStyle w:val="6"/>
        <w:spacing w:line="480" w:lineRule="auto"/>
        <w:rPr>
          <w:rFonts w:hint="default" w:hAnsi="宋体"/>
          <w:b w:val="0"/>
          <w:bCs/>
          <w:sz w:val="24"/>
          <w:szCs w:val="24"/>
          <w:lang w:val="en-US" w:eastAsia="zh-CN"/>
        </w:rPr>
      </w:pPr>
    </w:p>
    <w:p>
      <w:pPr>
        <w:pStyle w:val="6"/>
        <w:spacing w:line="480" w:lineRule="auto"/>
        <w:ind w:firstLine="1400" w:firstLineChars="500"/>
        <w:rPr>
          <w:rFonts w:hint="eastAsia" w:hAnsi="宋体"/>
          <w:b w:val="0"/>
          <w:bCs/>
          <w:spacing w:val="20"/>
          <w:sz w:val="24"/>
          <w:szCs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Ansi="宋体"/>
          <w:spacing w:val="20"/>
          <w:sz w:val="24"/>
        </w:rPr>
      </w:pPr>
      <w:r>
        <w:rPr>
          <w:rFonts w:hint="eastAsia" w:hAnsi="宋体"/>
          <w:spacing w:val="20"/>
          <w:sz w:val="24"/>
          <w:lang w:eastAsia="zh-CN"/>
        </w:rPr>
        <w:t>法定代表人</w:t>
      </w:r>
      <w:r>
        <w:rPr>
          <w:rFonts w:hint="eastAsia" w:hAnsi="宋体"/>
          <w:spacing w:val="20"/>
          <w:sz w:val="24"/>
        </w:rPr>
        <w:t>（</w:t>
      </w:r>
      <w:r>
        <w:rPr>
          <w:rFonts w:hint="eastAsia" w:hAnsi="宋体"/>
          <w:spacing w:val="20"/>
          <w:sz w:val="24"/>
          <w:lang w:eastAsia="zh-CN"/>
        </w:rPr>
        <w:t>委托代理人</w:t>
      </w:r>
      <w:r>
        <w:rPr>
          <w:rFonts w:hint="eastAsia" w:hAnsi="宋体"/>
          <w:spacing w:val="20"/>
          <w:sz w:val="24"/>
        </w:rPr>
        <w:t>）签字或盖章：</w:t>
      </w:r>
      <w:r>
        <w:rPr>
          <w:rFonts w:hint="eastAsia" w:hAnsi="宋体"/>
          <w:spacing w:val="20"/>
          <w:sz w:val="24"/>
          <w:u w:val="single"/>
        </w:rPr>
        <w:t xml:space="preserve">            </w:t>
      </w:r>
      <w:r>
        <w:rPr>
          <w:rFonts w:hint="eastAsia" w:hAnsi="宋体"/>
          <w:spacing w:val="20"/>
          <w:sz w:val="24"/>
        </w:rPr>
        <w:t xml:space="preserve"> </w:t>
      </w:r>
    </w:p>
    <w:p>
      <w:pPr>
        <w:pStyle w:val="6"/>
        <w:spacing w:line="480" w:lineRule="auto"/>
        <w:ind w:firstLine="4760" w:firstLineChars="1700"/>
        <w:rPr>
          <w:rFonts w:hAnsi="宋体"/>
          <w:spacing w:val="20"/>
          <w:sz w:val="24"/>
          <w:u w:val="single"/>
        </w:rPr>
      </w:pPr>
      <w:r>
        <w:rPr>
          <w:rFonts w:hint="eastAsia" w:hAnsi="宋体"/>
          <w:spacing w:val="20"/>
          <w:sz w:val="24"/>
        </w:rPr>
        <w:t>供应商盖章：</w:t>
      </w:r>
      <w:r>
        <w:rPr>
          <w:rFonts w:hint="eastAsia" w:hAnsi="宋体"/>
          <w:spacing w:val="20"/>
          <w:sz w:val="24"/>
          <w:u w:val="single"/>
        </w:rPr>
        <w:t xml:space="preserve">            </w:t>
      </w:r>
    </w:p>
    <w:p>
      <w:pPr>
        <w:pStyle w:val="6"/>
        <w:spacing w:line="480" w:lineRule="auto"/>
        <w:ind w:firstLine="4760" w:firstLineChars="1700"/>
        <w:rPr>
          <w:rFonts w:hAnsi="宋体"/>
          <w:spacing w:val="20"/>
          <w:sz w:val="24"/>
          <w:u w:val="single"/>
        </w:rPr>
      </w:pPr>
      <w:r>
        <w:rPr>
          <w:rFonts w:hint="eastAsia" w:hAnsi="宋体"/>
          <w:spacing w:val="20"/>
          <w:sz w:val="24"/>
        </w:rPr>
        <w:t>日     期：</w:t>
      </w:r>
      <w:r>
        <w:rPr>
          <w:rFonts w:hint="eastAsia" w:hAnsi="宋体"/>
          <w:spacing w:val="20"/>
          <w:sz w:val="24"/>
          <w:u w:val="single"/>
        </w:rPr>
        <w:t xml:space="preserve">            </w:t>
      </w:r>
    </w:p>
    <w:p>
      <w:pPr>
        <w:pStyle w:val="6"/>
        <w:spacing w:line="480" w:lineRule="auto"/>
        <w:jc w:val="center"/>
        <w:rPr>
          <w:rFonts w:hint="eastAsia" w:hAnsi="宋体"/>
          <w:b/>
          <w:sz w:val="32"/>
          <w:szCs w:val="32"/>
          <w:lang w:eastAsia="zh-CN"/>
        </w:rPr>
      </w:pPr>
      <w:r>
        <w:rPr>
          <w:rFonts w:hint="eastAsia" w:hAnsi="宋体"/>
          <w:b/>
          <w:sz w:val="32"/>
          <w:szCs w:val="32"/>
          <w:lang w:eastAsia="zh-CN"/>
        </w:rPr>
        <w:t>其他优惠承诺</w:t>
      </w:r>
    </w:p>
    <w:p>
      <w:pPr>
        <w:pStyle w:val="6"/>
        <w:spacing w:line="480" w:lineRule="auto"/>
        <w:rPr>
          <w:rFonts w:hint="eastAsia" w:hAnsi="宋体"/>
          <w:spacing w:val="20"/>
          <w:sz w:val="24"/>
          <w:lang w:eastAsia="zh-CN"/>
        </w:rPr>
      </w:pPr>
      <w:r>
        <w:rPr>
          <w:rFonts w:hint="eastAsia" w:hAnsi="宋体"/>
          <w:spacing w:val="20"/>
          <w:sz w:val="24"/>
          <w:lang w:eastAsia="zh-CN"/>
        </w:rPr>
        <w:t>内容要求：</w:t>
      </w:r>
    </w:p>
    <w:p>
      <w:pPr>
        <w:pStyle w:val="6"/>
        <w:numPr>
          <w:ilvl w:val="0"/>
          <w:numId w:val="0"/>
        </w:numPr>
        <w:spacing w:line="480" w:lineRule="auto"/>
        <w:ind w:firstLine="480" w:firstLineChars="200"/>
        <w:rPr>
          <w:rFonts w:hint="eastAsia" w:hAnsi="宋体"/>
          <w:b w:val="0"/>
          <w:bCs/>
          <w:sz w:val="24"/>
          <w:szCs w:val="24"/>
          <w:lang w:val="en-US" w:eastAsia="zh-CN"/>
        </w:rPr>
      </w:pPr>
      <w:r>
        <w:rPr>
          <w:rFonts w:hint="eastAsia" w:hAnsi="宋体"/>
          <w:b w:val="0"/>
          <w:bCs/>
          <w:sz w:val="24"/>
          <w:szCs w:val="24"/>
          <w:lang w:val="en-US" w:eastAsia="zh-CN"/>
        </w:rPr>
        <w:t xml:space="preserve"> 供应商应针对本项目的特点提供相应的更多优惠承诺。</w:t>
      </w:r>
    </w:p>
    <w:p>
      <w:pPr>
        <w:spacing w:after="156" w:afterLines="50" w:line="500" w:lineRule="exact"/>
        <w:ind w:firstLine="480" w:firstLineChars="200"/>
        <w:rPr>
          <w:rFonts w:hint="eastAsia" w:ascii="宋体" w:hAnsi="宋体" w:eastAsia="宋体"/>
          <w:b/>
          <w:bCs/>
          <w:sz w:val="32"/>
          <w:szCs w:val="32"/>
          <w:lang w:eastAsia="zh-CN"/>
        </w:rPr>
      </w:pPr>
      <w:r>
        <w:rPr>
          <w:rFonts w:hint="eastAsia" w:hAnsi="宋体"/>
          <w:b w:val="0"/>
          <w:bCs/>
          <w:sz w:val="24"/>
          <w:szCs w:val="24"/>
          <w:lang w:val="en-US" w:eastAsia="zh-CN"/>
        </w:rPr>
        <w:t xml:space="preserve"> </w:t>
      </w:r>
      <w:r>
        <w:rPr>
          <w:rFonts w:hint="eastAsia" w:ascii="宋体" w:hAnsi="宋体"/>
          <w:sz w:val="24"/>
          <w:szCs w:val="24"/>
        </w:rPr>
        <w:t>本表</w:t>
      </w:r>
      <w:r>
        <w:rPr>
          <w:rFonts w:hint="eastAsia" w:ascii="宋体" w:hAnsi="宋体"/>
          <w:sz w:val="24"/>
          <w:szCs w:val="24"/>
          <w:lang w:eastAsia="zh-CN"/>
        </w:rPr>
        <w:t>供应商自行</w:t>
      </w:r>
      <w:r>
        <w:rPr>
          <w:rFonts w:hint="eastAsia" w:ascii="宋体" w:hAnsi="宋体"/>
          <w:sz w:val="24"/>
          <w:szCs w:val="24"/>
        </w:rPr>
        <w:t>制作，</w:t>
      </w:r>
      <w:r>
        <w:rPr>
          <w:rFonts w:hint="eastAsia" w:ascii="宋体" w:hAnsi="宋体"/>
          <w:sz w:val="24"/>
          <w:szCs w:val="24"/>
          <w:lang w:eastAsia="zh-CN"/>
        </w:rPr>
        <w:t>格式自拟。</w:t>
      </w:r>
    </w:p>
    <w:p>
      <w:pPr>
        <w:pStyle w:val="6"/>
        <w:spacing w:line="480" w:lineRule="auto"/>
        <w:rPr>
          <w:rFonts w:hint="default" w:hAnsi="宋体"/>
          <w:b w:val="0"/>
          <w:bCs/>
          <w:sz w:val="24"/>
          <w:szCs w:val="24"/>
          <w:lang w:val="en-US" w:eastAsia="zh-CN"/>
        </w:rPr>
      </w:pPr>
    </w:p>
    <w:p>
      <w:pPr>
        <w:pStyle w:val="6"/>
        <w:spacing w:line="480" w:lineRule="auto"/>
        <w:ind w:firstLine="1400" w:firstLineChars="500"/>
        <w:rPr>
          <w:rFonts w:hint="eastAsia" w:hAnsi="宋体"/>
          <w:b w:val="0"/>
          <w:bCs/>
          <w:spacing w:val="20"/>
          <w:sz w:val="24"/>
          <w:szCs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int="eastAsia" w:hAnsi="宋体"/>
          <w:spacing w:val="20"/>
          <w:sz w:val="24"/>
          <w:lang w:eastAsia="zh-CN"/>
        </w:rPr>
      </w:pPr>
    </w:p>
    <w:p>
      <w:pPr>
        <w:pStyle w:val="6"/>
        <w:spacing w:line="480" w:lineRule="auto"/>
        <w:ind w:firstLine="1400" w:firstLineChars="500"/>
        <w:rPr>
          <w:rFonts w:hAnsi="宋体"/>
          <w:spacing w:val="20"/>
          <w:sz w:val="24"/>
        </w:rPr>
      </w:pPr>
      <w:r>
        <w:rPr>
          <w:rFonts w:hint="eastAsia" w:hAnsi="宋体"/>
          <w:spacing w:val="20"/>
          <w:sz w:val="24"/>
          <w:lang w:eastAsia="zh-CN"/>
        </w:rPr>
        <w:t>法定代表人</w:t>
      </w:r>
      <w:r>
        <w:rPr>
          <w:rFonts w:hint="eastAsia" w:hAnsi="宋体"/>
          <w:spacing w:val="20"/>
          <w:sz w:val="24"/>
        </w:rPr>
        <w:t>（</w:t>
      </w:r>
      <w:r>
        <w:rPr>
          <w:rFonts w:hint="eastAsia" w:hAnsi="宋体"/>
          <w:spacing w:val="20"/>
          <w:sz w:val="24"/>
          <w:lang w:eastAsia="zh-CN"/>
        </w:rPr>
        <w:t>委托代理人</w:t>
      </w:r>
      <w:r>
        <w:rPr>
          <w:rFonts w:hint="eastAsia" w:hAnsi="宋体"/>
          <w:spacing w:val="20"/>
          <w:sz w:val="24"/>
        </w:rPr>
        <w:t>）签字或盖章：</w:t>
      </w:r>
      <w:r>
        <w:rPr>
          <w:rFonts w:hint="eastAsia" w:hAnsi="宋体"/>
          <w:spacing w:val="20"/>
          <w:sz w:val="24"/>
          <w:u w:val="single"/>
        </w:rPr>
        <w:t xml:space="preserve">            </w:t>
      </w:r>
      <w:r>
        <w:rPr>
          <w:rFonts w:hint="eastAsia" w:hAnsi="宋体"/>
          <w:spacing w:val="20"/>
          <w:sz w:val="24"/>
        </w:rPr>
        <w:t xml:space="preserve"> </w:t>
      </w:r>
    </w:p>
    <w:p>
      <w:pPr>
        <w:pStyle w:val="6"/>
        <w:spacing w:line="480" w:lineRule="auto"/>
        <w:ind w:firstLine="4760" w:firstLineChars="1700"/>
        <w:rPr>
          <w:rFonts w:hAnsi="宋体"/>
          <w:spacing w:val="20"/>
          <w:sz w:val="24"/>
          <w:u w:val="single"/>
        </w:rPr>
      </w:pPr>
      <w:r>
        <w:rPr>
          <w:rFonts w:hint="eastAsia" w:hAnsi="宋体"/>
          <w:spacing w:val="20"/>
          <w:sz w:val="24"/>
        </w:rPr>
        <w:t>供应商盖章：</w:t>
      </w:r>
      <w:r>
        <w:rPr>
          <w:rFonts w:hint="eastAsia" w:hAnsi="宋体"/>
          <w:spacing w:val="20"/>
          <w:sz w:val="24"/>
          <w:u w:val="single"/>
        </w:rPr>
        <w:t xml:space="preserve">            </w:t>
      </w:r>
    </w:p>
    <w:p>
      <w:pPr>
        <w:pStyle w:val="6"/>
        <w:spacing w:line="480" w:lineRule="auto"/>
        <w:ind w:firstLine="4760" w:firstLineChars="1700"/>
        <w:rPr>
          <w:rFonts w:hint="eastAsia" w:hAnsi="宋体"/>
          <w:spacing w:val="20"/>
          <w:sz w:val="24"/>
          <w:u w:val="single"/>
        </w:rPr>
      </w:pPr>
      <w:r>
        <w:rPr>
          <w:rFonts w:hint="eastAsia" w:hAnsi="宋体"/>
          <w:spacing w:val="20"/>
          <w:sz w:val="24"/>
        </w:rPr>
        <w:t>日     期：</w:t>
      </w:r>
      <w:r>
        <w:rPr>
          <w:rFonts w:hint="eastAsia" w:hAnsi="宋体"/>
          <w:spacing w:val="20"/>
          <w:sz w:val="24"/>
          <w:u w:val="single"/>
        </w:rPr>
        <w:t xml:space="preserve">            </w:t>
      </w:r>
    </w:p>
    <w:p>
      <w:pPr>
        <w:pStyle w:val="6"/>
        <w:spacing w:line="480" w:lineRule="auto"/>
        <w:ind w:firstLine="4760" w:firstLineChars="1700"/>
        <w:rPr>
          <w:rFonts w:hint="eastAsia" w:hAnsi="宋体"/>
          <w:spacing w:val="20"/>
          <w:sz w:val="24"/>
          <w:u w:val="single"/>
        </w:rPr>
      </w:pPr>
    </w:p>
    <w:p>
      <w:pPr>
        <w:pStyle w:val="6"/>
        <w:spacing w:line="480" w:lineRule="auto"/>
        <w:jc w:val="center"/>
        <w:rPr>
          <w:rFonts w:hint="eastAsia" w:hAnsi="宋体"/>
          <w:b/>
          <w:sz w:val="32"/>
          <w:szCs w:val="32"/>
          <w:lang w:eastAsia="zh-CN"/>
        </w:rPr>
      </w:pPr>
      <w:r>
        <w:rPr>
          <w:rFonts w:hint="eastAsia" w:hAnsi="宋体"/>
          <w:b/>
          <w:sz w:val="32"/>
          <w:szCs w:val="32"/>
          <w:lang w:eastAsia="zh-CN"/>
        </w:rPr>
        <w:t>其他资信证明</w:t>
      </w:r>
    </w:p>
    <w:p>
      <w:pPr>
        <w:pStyle w:val="6"/>
        <w:spacing w:line="480" w:lineRule="auto"/>
        <w:rPr>
          <w:rFonts w:hint="eastAsia" w:hAnsi="宋体"/>
          <w:spacing w:val="20"/>
          <w:sz w:val="24"/>
          <w:lang w:eastAsia="zh-CN"/>
        </w:rPr>
      </w:pPr>
      <w:r>
        <w:rPr>
          <w:rFonts w:hint="eastAsia" w:hAnsi="宋体"/>
          <w:spacing w:val="20"/>
          <w:sz w:val="24"/>
          <w:lang w:eastAsia="zh-CN"/>
        </w:rPr>
        <w:t>内容要求：</w:t>
      </w:r>
    </w:p>
    <w:p>
      <w:pPr>
        <w:pStyle w:val="6"/>
        <w:numPr>
          <w:ilvl w:val="0"/>
          <w:numId w:val="0"/>
        </w:numPr>
        <w:spacing w:line="480" w:lineRule="auto"/>
        <w:ind w:firstLine="480" w:firstLineChars="200"/>
        <w:rPr>
          <w:rFonts w:hint="eastAsia" w:hAnsi="宋体"/>
          <w:b w:val="0"/>
          <w:bCs/>
          <w:sz w:val="24"/>
          <w:szCs w:val="24"/>
          <w:lang w:val="en-US" w:eastAsia="zh-CN"/>
        </w:rPr>
      </w:pPr>
      <w:r>
        <w:rPr>
          <w:rFonts w:hint="eastAsia" w:hAnsi="宋体"/>
          <w:b w:val="0"/>
          <w:bCs/>
          <w:sz w:val="24"/>
          <w:szCs w:val="24"/>
          <w:lang w:val="en-US" w:eastAsia="zh-CN"/>
        </w:rPr>
        <w:t xml:space="preserve"> 如供应商觉得前面不能表述清楚或有更多内容需要表述，可自行添加表格，格式自拟。</w:t>
      </w:r>
    </w:p>
    <w:p>
      <w:pPr>
        <w:pStyle w:val="6"/>
        <w:spacing w:line="480" w:lineRule="auto"/>
        <w:rPr>
          <w:rFonts w:hint="default" w:hAnsi="宋体"/>
          <w:b w:val="0"/>
          <w:bCs/>
          <w:sz w:val="24"/>
          <w:szCs w:val="24"/>
          <w:lang w:val="en-US" w:eastAsia="zh-CN"/>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1400" w:firstLineChars="500"/>
        <w:rPr>
          <w:rFonts w:hAnsi="宋体"/>
          <w:spacing w:val="20"/>
          <w:sz w:val="24"/>
        </w:rPr>
      </w:pPr>
      <w:r>
        <w:rPr>
          <w:rFonts w:hint="eastAsia" w:hAnsi="宋体"/>
          <w:spacing w:val="20"/>
          <w:sz w:val="24"/>
          <w:lang w:eastAsia="zh-CN"/>
        </w:rPr>
        <w:t>法定代表人</w:t>
      </w:r>
      <w:r>
        <w:rPr>
          <w:rFonts w:hint="eastAsia" w:hAnsi="宋体"/>
          <w:spacing w:val="20"/>
          <w:sz w:val="24"/>
        </w:rPr>
        <w:t>（</w:t>
      </w:r>
      <w:r>
        <w:rPr>
          <w:rFonts w:hint="eastAsia" w:hAnsi="宋体"/>
          <w:spacing w:val="20"/>
          <w:sz w:val="24"/>
          <w:lang w:eastAsia="zh-CN"/>
        </w:rPr>
        <w:t>委托代理人</w:t>
      </w:r>
      <w:r>
        <w:rPr>
          <w:rFonts w:hint="eastAsia" w:hAnsi="宋体"/>
          <w:spacing w:val="20"/>
          <w:sz w:val="24"/>
        </w:rPr>
        <w:t>）签字或盖章：</w:t>
      </w:r>
      <w:r>
        <w:rPr>
          <w:rFonts w:hint="eastAsia" w:hAnsi="宋体"/>
          <w:spacing w:val="20"/>
          <w:sz w:val="24"/>
          <w:u w:val="single"/>
        </w:rPr>
        <w:t xml:space="preserve">            </w:t>
      </w:r>
      <w:r>
        <w:rPr>
          <w:rFonts w:hint="eastAsia" w:hAnsi="宋体"/>
          <w:spacing w:val="20"/>
          <w:sz w:val="24"/>
        </w:rPr>
        <w:t xml:space="preserve"> </w:t>
      </w:r>
    </w:p>
    <w:p>
      <w:pPr>
        <w:pStyle w:val="6"/>
        <w:spacing w:line="480" w:lineRule="auto"/>
        <w:ind w:firstLine="4760" w:firstLineChars="1700"/>
        <w:rPr>
          <w:rFonts w:hAnsi="宋体"/>
          <w:spacing w:val="20"/>
          <w:sz w:val="24"/>
          <w:u w:val="single"/>
        </w:rPr>
      </w:pPr>
      <w:r>
        <w:rPr>
          <w:rFonts w:hint="eastAsia" w:hAnsi="宋体"/>
          <w:spacing w:val="20"/>
          <w:sz w:val="24"/>
        </w:rPr>
        <w:t>供应商盖章：</w:t>
      </w:r>
      <w:r>
        <w:rPr>
          <w:rFonts w:hint="eastAsia" w:hAnsi="宋体"/>
          <w:spacing w:val="20"/>
          <w:sz w:val="24"/>
          <w:u w:val="single"/>
        </w:rPr>
        <w:t xml:space="preserve">            </w:t>
      </w:r>
    </w:p>
    <w:p>
      <w:pPr>
        <w:pStyle w:val="6"/>
        <w:spacing w:line="480" w:lineRule="auto"/>
        <w:ind w:firstLine="4760" w:firstLineChars="1700"/>
        <w:rPr>
          <w:rFonts w:hint="eastAsia" w:hAnsi="宋体"/>
          <w:spacing w:val="20"/>
          <w:sz w:val="24"/>
          <w:u w:val="single"/>
        </w:rPr>
      </w:pPr>
      <w:r>
        <w:rPr>
          <w:rFonts w:hint="eastAsia" w:hAnsi="宋体"/>
          <w:spacing w:val="20"/>
          <w:sz w:val="24"/>
        </w:rPr>
        <w:t>日     期：</w:t>
      </w:r>
      <w:r>
        <w:rPr>
          <w:rFonts w:hint="eastAsia" w:hAnsi="宋体"/>
          <w:spacing w:val="20"/>
          <w:sz w:val="24"/>
          <w:u w:val="single"/>
        </w:rPr>
        <w:t xml:space="preserve">            </w:t>
      </w:r>
    </w:p>
    <w:p>
      <w:pPr>
        <w:pStyle w:val="6"/>
        <w:spacing w:line="480" w:lineRule="auto"/>
        <w:ind w:firstLine="4760" w:firstLineChars="1700"/>
        <w:rPr>
          <w:rFonts w:hint="eastAsia" w:hAnsi="宋体"/>
          <w:spacing w:val="20"/>
          <w:sz w:val="24"/>
          <w:u w:val="single"/>
        </w:rPr>
      </w:pPr>
    </w:p>
    <w:p>
      <w:pPr>
        <w:spacing w:line="360" w:lineRule="auto"/>
        <w:ind w:firstLine="643" w:firstLineChars="200"/>
        <w:jc w:val="center"/>
        <w:rPr>
          <w:rFonts w:hint="eastAsia" w:ascii="宋体" w:hAnsi="宋体"/>
          <w:b/>
          <w:sz w:val="32"/>
          <w:szCs w:val="32"/>
        </w:rPr>
      </w:pPr>
      <w:r>
        <w:rPr>
          <w:rFonts w:hint="eastAsia" w:ascii="宋体" w:hAnsi="宋体"/>
          <w:b/>
          <w:sz w:val="32"/>
          <w:szCs w:val="32"/>
          <w:lang w:eastAsia="zh-CN"/>
        </w:rPr>
        <w:t>商务报价文件</w:t>
      </w:r>
      <w:r>
        <w:rPr>
          <w:rFonts w:hint="eastAsia" w:ascii="宋体" w:hAnsi="宋体"/>
          <w:b/>
          <w:sz w:val="32"/>
          <w:szCs w:val="32"/>
        </w:rPr>
        <w:t>封面及</w:t>
      </w:r>
      <w:r>
        <w:rPr>
          <w:rFonts w:ascii="宋体" w:hAnsi="宋体"/>
          <w:b/>
          <w:sz w:val="32"/>
          <w:szCs w:val="32"/>
        </w:rPr>
        <w:t>格式</w:t>
      </w:r>
    </w:p>
    <w:p>
      <w:pPr>
        <w:spacing w:line="480" w:lineRule="auto"/>
        <w:ind w:firstLine="640" w:firstLineChars="200"/>
        <w:jc w:val="left"/>
        <w:rPr>
          <w:rFonts w:hint="eastAsia" w:ascii="宋体" w:hAnsi="宋体"/>
          <w:sz w:val="32"/>
          <w:szCs w:val="32"/>
        </w:rPr>
      </w:pPr>
      <w:r>
        <w:rPr>
          <w:rFonts w:hint="eastAsia" w:ascii="宋体" w:hAnsi="宋体"/>
          <w:sz w:val="32"/>
          <w:szCs w:val="32"/>
          <w:lang w:val="en-US" w:eastAsia="zh-CN"/>
        </w:rPr>
        <w:t xml:space="preserve">              </w:t>
      </w:r>
      <w:r>
        <w:rPr>
          <w:rFonts w:hint="eastAsia" w:ascii="宋体" w:hAnsi="宋体"/>
          <w:sz w:val="32"/>
          <w:szCs w:val="32"/>
        </w:rPr>
        <w:t>（正本）或（副本）</w:t>
      </w:r>
    </w:p>
    <w:p>
      <w:pPr>
        <w:spacing w:line="480" w:lineRule="auto"/>
        <w:ind w:firstLine="640" w:firstLineChars="200"/>
        <w:jc w:val="left"/>
        <w:rPr>
          <w:rFonts w:hint="default" w:ascii="宋体" w:hAnsi="宋体"/>
          <w:sz w:val="32"/>
          <w:szCs w:val="32"/>
          <w:lang w:val="en-US" w:eastAsia="zh-CN"/>
        </w:rPr>
      </w:pPr>
    </w:p>
    <w:p>
      <w:pPr>
        <w:spacing w:line="480" w:lineRule="auto"/>
        <w:ind w:firstLine="640" w:firstLineChars="200"/>
        <w:jc w:val="left"/>
        <w:rPr>
          <w:rFonts w:hint="eastAsia" w:ascii="宋体" w:hAnsi="宋体"/>
          <w:sz w:val="32"/>
          <w:szCs w:val="32"/>
          <w:lang w:val="en-US" w:eastAsia="zh-CN"/>
        </w:rPr>
      </w:pPr>
      <w:r>
        <w:rPr>
          <w:rFonts w:hint="eastAsia" w:ascii="宋体" w:hAnsi="宋体"/>
          <w:sz w:val="32"/>
          <w:szCs w:val="32"/>
          <w:lang w:eastAsia="zh-CN"/>
        </w:rPr>
        <w:t>采购</w:t>
      </w:r>
      <w:r>
        <w:rPr>
          <w:rFonts w:hint="eastAsia" w:ascii="宋体" w:hAnsi="宋体"/>
          <w:sz w:val="32"/>
          <w:szCs w:val="32"/>
        </w:rPr>
        <w:t>编号：</w:t>
      </w:r>
      <w:r>
        <w:rPr>
          <w:rFonts w:hint="eastAsia" w:ascii="宋体" w:hAnsi="宋体"/>
          <w:sz w:val="32"/>
          <w:szCs w:val="32"/>
          <w:lang w:val="en-US" w:eastAsia="zh-CN"/>
        </w:rPr>
        <w:t xml:space="preserve">ZHC2019002 </w:t>
      </w: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p>
    <w:p>
      <w:pPr>
        <w:spacing w:line="240" w:lineRule="atLeast"/>
        <w:ind w:firstLine="640" w:firstLineChars="200"/>
        <w:jc w:val="both"/>
        <w:rPr>
          <w:rFonts w:hint="eastAsia" w:ascii="宋体" w:hAnsi="宋体" w:cs="仿宋_GB2312"/>
          <w:b w:val="0"/>
          <w:bCs/>
          <w:sz w:val="32"/>
          <w:szCs w:val="32"/>
          <w:lang w:val="en-US" w:eastAsia="zh-CN"/>
        </w:rPr>
      </w:pPr>
      <w:r>
        <w:rPr>
          <w:rFonts w:hint="eastAsia" w:ascii="宋体" w:hAnsi="宋体"/>
          <w:sz w:val="32"/>
          <w:szCs w:val="32"/>
        </w:rPr>
        <w:t>项目名称：</w:t>
      </w:r>
      <w:r>
        <w:rPr>
          <w:rFonts w:hint="eastAsia" w:ascii="宋体" w:hAnsi="宋体"/>
          <w:sz w:val="32"/>
          <w:szCs w:val="32"/>
          <w:lang w:eastAsia="zh-CN"/>
        </w:rPr>
        <w:t>丽水学院</w:t>
      </w:r>
      <w:r>
        <w:rPr>
          <w:rFonts w:hint="eastAsia" w:ascii="宋体" w:hAnsi="宋体" w:cs="仿宋_GB2312"/>
          <w:b w:val="0"/>
          <w:bCs/>
          <w:sz w:val="32"/>
          <w:szCs w:val="32"/>
          <w:lang w:val="en-US" w:eastAsia="zh-CN"/>
        </w:rPr>
        <w:t xml:space="preserve">西区1#、2#学生公寓空调采购 </w:t>
      </w: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r>
        <w:rPr>
          <w:rFonts w:hint="eastAsia" w:ascii="宋体" w:hAnsi="宋体"/>
          <w:sz w:val="32"/>
          <w:szCs w:val="32"/>
        </w:rPr>
        <w:t>供应商名称（盖章）：</w:t>
      </w: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r>
        <w:rPr>
          <w:rFonts w:hint="eastAsia" w:ascii="宋体" w:hAnsi="宋体"/>
          <w:sz w:val="32"/>
          <w:szCs w:val="32"/>
        </w:rPr>
        <w:t>供应商地址：</w:t>
      </w: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ascii="宋体" w:hAnsi="宋体"/>
          <w:sz w:val="32"/>
          <w:szCs w:val="32"/>
        </w:rPr>
      </w:pPr>
      <w:r>
        <w:rPr>
          <w:rFonts w:hint="eastAsia" w:ascii="宋体" w:hAnsi="宋体"/>
          <w:sz w:val="32"/>
          <w:szCs w:val="32"/>
        </w:rPr>
        <w:t>法定代表人或委托代理人（签字或盖章）：</w:t>
      </w: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r>
        <w:rPr>
          <w:rFonts w:hint="eastAsia" w:ascii="宋体" w:hAnsi="宋体"/>
          <w:sz w:val="32"/>
          <w:szCs w:val="32"/>
        </w:rPr>
        <w:t>时间：在  年  月  日  时  分之前不得启封</w:t>
      </w:r>
    </w:p>
    <w:p>
      <w:pPr>
        <w:pStyle w:val="13"/>
        <w:snapToGrid w:val="0"/>
        <w:spacing w:line="360" w:lineRule="auto"/>
        <w:jc w:val="center"/>
        <w:rPr>
          <w:rFonts w:hint="eastAsia" w:hAnsi="宋体"/>
          <w:b/>
          <w:bCs/>
          <w:sz w:val="32"/>
          <w:szCs w:val="32"/>
          <w:lang w:val="en-US" w:eastAsia="zh-CN"/>
        </w:rPr>
      </w:pPr>
    </w:p>
    <w:p>
      <w:pPr>
        <w:pStyle w:val="13"/>
        <w:snapToGrid w:val="0"/>
        <w:spacing w:line="360" w:lineRule="auto"/>
        <w:jc w:val="center"/>
        <w:rPr>
          <w:rFonts w:hint="eastAsia" w:hAnsi="宋体"/>
          <w:b/>
          <w:bCs/>
          <w:sz w:val="32"/>
          <w:szCs w:val="32"/>
          <w:lang w:val="en-US" w:eastAsia="zh-CN"/>
        </w:rPr>
      </w:pPr>
    </w:p>
    <w:p>
      <w:pPr>
        <w:pStyle w:val="13"/>
        <w:snapToGrid w:val="0"/>
        <w:spacing w:line="360" w:lineRule="auto"/>
        <w:jc w:val="center"/>
        <w:rPr>
          <w:rFonts w:hint="eastAsia" w:hAnsi="宋体" w:cs="仿宋_GB2312"/>
          <w:b/>
          <w:bCs/>
          <w:sz w:val="32"/>
          <w:szCs w:val="32"/>
          <w:lang w:val="en-US" w:eastAsia="zh-CN"/>
        </w:rPr>
      </w:pPr>
      <w:r>
        <w:rPr>
          <w:rFonts w:hint="eastAsia" w:hAnsi="宋体" w:cs="仿宋_GB2312"/>
          <w:b/>
          <w:bCs/>
          <w:color w:val="000000" w:themeColor="text1"/>
          <w:sz w:val="32"/>
          <w:szCs w:val="32"/>
          <w:lang w:val="en-US" w:eastAsia="zh-CN"/>
          <w14:textFill>
            <w14:solidFill>
              <w14:schemeClr w14:val="tx1"/>
            </w14:solidFill>
          </w14:textFill>
        </w:rPr>
        <w:t>丽水学院西区1#、2#学生公寓空调采购项目</w:t>
      </w:r>
      <w:r>
        <w:rPr>
          <w:rFonts w:hint="eastAsia" w:hAnsi="宋体" w:cs="仿宋_GB2312"/>
          <w:b/>
          <w:bCs/>
          <w:sz w:val="32"/>
          <w:szCs w:val="32"/>
          <w:lang w:val="en-US" w:eastAsia="zh-CN"/>
        </w:rPr>
        <w:t xml:space="preserve"> </w:t>
      </w:r>
    </w:p>
    <w:p>
      <w:pPr>
        <w:pStyle w:val="13"/>
        <w:snapToGrid w:val="0"/>
        <w:spacing w:line="360" w:lineRule="auto"/>
        <w:jc w:val="center"/>
        <w:rPr>
          <w:rFonts w:hint="eastAsia" w:hAnsi="宋体" w:cs="仿宋_GB2312"/>
          <w:b/>
          <w:bCs/>
          <w:sz w:val="32"/>
          <w:szCs w:val="32"/>
        </w:rPr>
      </w:pPr>
      <w:r>
        <w:rPr>
          <w:rFonts w:hint="eastAsia" w:hAnsi="宋体" w:cs="仿宋_GB2312"/>
          <w:b/>
          <w:bCs/>
          <w:sz w:val="32"/>
          <w:szCs w:val="32"/>
        </w:rPr>
        <w:t>报价单</w:t>
      </w:r>
    </w:p>
    <w:tbl>
      <w:tblPr>
        <w:tblStyle w:val="11"/>
        <w:tblpPr w:leftFromText="180" w:rightFromText="180" w:vertAnchor="text" w:horzAnchor="page" w:tblpX="629" w:tblpY="618"/>
        <w:tblOverlap w:val="never"/>
        <w:tblW w:w="10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368"/>
        <w:gridCol w:w="3484"/>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713" w:type="dxa"/>
            <w:vAlign w:val="center"/>
          </w:tcPr>
          <w:p>
            <w:pPr>
              <w:spacing w:line="360" w:lineRule="auto"/>
              <w:jc w:val="center"/>
              <w:rPr>
                <w:rFonts w:ascii="宋体" w:cs="仿宋_GB2312"/>
                <w:b/>
                <w:sz w:val="24"/>
                <w:szCs w:val="24"/>
              </w:rPr>
            </w:pPr>
            <w:r>
              <w:rPr>
                <w:rFonts w:hint="eastAsia" w:ascii="宋体" w:hAnsi="宋体" w:cs="仿宋_GB2312"/>
                <w:b/>
                <w:sz w:val="24"/>
                <w:szCs w:val="24"/>
              </w:rPr>
              <w:t>项目名称</w:t>
            </w:r>
          </w:p>
        </w:tc>
        <w:tc>
          <w:tcPr>
            <w:tcW w:w="1368" w:type="dxa"/>
            <w:vAlign w:val="center"/>
          </w:tcPr>
          <w:p>
            <w:pPr>
              <w:spacing w:line="360" w:lineRule="auto"/>
              <w:jc w:val="center"/>
              <w:rPr>
                <w:rFonts w:hint="eastAsia" w:ascii="宋体" w:hAnsi="宋体" w:cs="仿宋_GB2312"/>
                <w:b/>
                <w:sz w:val="24"/>
                <w:szCs w:val="24"/>
                <w:lang w:val="en-US" w:eastAsia="zh-CN"/>
              </w:rPr>
            </w:pPr>
            <w:r>
              <w:rPr>
                <w:rFonts w:hint="eastAsia" w:ascii="宋体" w:hAnsi="宋体" w:cs="仿宋_GB2312"/>
                <w:b/>
                <w:sz w:val="24"/>
                <w:szCs w:val="24"/>
                <w:lang w:val="en-US" w:eastAsia="zh-CN"/>
              </w:rPr>
              <w:t>暂定</w:t>
            </w:r>
          </w:p>
          <w:p>
            <w:pPr>
              <w:spacing w:line="360" w:lineRule="auto"/>
              <w:jc w:val="center"/>
            </w:pPr>
            <w:r>
              <w:rPr>
                <w:rFonts w:hint="eastAsia" w:ascii="宋体" w:hAnsi="宋体" w:cs="仿宋_GB2312"/>
                <w:b/>
                <w:sz w:val="24"/>
                <w:szCs w:val="24"/>
                <w:lang w:val="en-US" w:eastAsia="zh-CN"/>
              </w:rPr>
              <w:t>数量（台）</w:t>
            </w:r>
          </w:p>
        </w:tc>
        <w:tc>
          <w:tcPr>
            <w:tcW w:w="3484" w:type="dxa"/>
            <w:vAlign w:val="center"/>
          </w:tcPr>
          <w:p>
            <w:pPr>
              <w:spacing w:line="360" w:lineRule="auto"/>
              <w:jc w:val="center"/>
              <w:rPr>
                <w:rFonts w:ascii="宋体" w:cs="仿宋_GB2312"/>
                <w:b/>
                <w:sz w:val="24"/>
                <w:szCs w:val="24"/>
              </w:rPr>
            </w:pPr>
            <w:r>
              <w:rPr>
                <w:rFonts w:hint="eastAsia" w:ascii="宋体" w:hAnsi="宋体" w:cs="仿宋_GB2312"/>
                <w:b/>
                <w:sz w:val="24"/>
                <w:szCs w:val="24"/>
                <w:lang w:eastAsia="zh-CN"/>
              </w:rPr>
              <w:t>单价</w:t>
            </w:r>
            <w:r>
              <w:rPr>
                <w:rFonts w:hint="eastAsia" w:ascii="宋体" w:hAnsi="宋体" w:cs="仿宋_GB2312"/>
                <w:b/>
                <w:sz w:val="24"/>
                <w:szCs w:val="24"/>
                <w:lang w:val="en-US" w:eastAsia="zh-CN"/>
              </w:rPr>
              <w:t>/台</w:t>
            </w:r>
            <w:r>
              <w:rPr>
                <w:rFonts w:hint="eastAsia" w:ascii="宋体" w:hAnsi="宋体" w:cs="仿宋_GB2312"/>
                <w:b/>
                <w:sz w:val="24"/>
                <w:szCs w:val="24"/>
              </w:rPr>
              <w:t>（人民币元）</w:t>
            </w:r>
          </w:p>
        </w:tc>
        <w:tc>
          <w:tcPr>
            <w:tcW w:w="4235" w:type="dxa"/>
            <w:vAlign w:val="center"/>
          </w:tcPr>
          <w:p>
            <w:pPr>
              <w:spacing w:line="360" w:lineRule="auto"/>
              <w:jc w:val="center"/>
              <w:rPr>
                <w:sz w:val="24"/>
                <w:szCs w:val="24"/>
              </w:rPr>
            </w:pPr>
            <w:r>
              <w:rPr>
                <w:rFonts w:hint="eastAsia" w:ascii="宋体" w:hAnsi="宋体" w:cs="仿宋_GB2312"/>
                <w:b/>
                <w:sz w:val="24"/>
                <w:szCs w:val="24"/>
                <w:lang w:eastAsia="zh-CN"/>
              </w:rPr>
              <w:t>总价</w:t>
            </w:r>
            <w:r>
              <w:rPr>
                <w:rFonts w:hint="eastAsia" w:ascii="宋体" w:hAnsi="宋体" w:cs="仿宋_GB2312"/>
                <w:b/>
                <w:sz w:val="24"/>
                <w:szCs w:val="24"/>
                <w:lang w:val="en-US" w:eastAsia="zh-CN"/>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4" w:hRule="atLeast"/>
        </w:trPr>
        <w:tc>
          <w:tcPr>
            <w:tcW w:w="1713" w:type="dxa"/>
            <w:vAlign w:val="center"/>
          </w:tcPr>
          <w:p>
            <w:pPr>
              <w:spacing w:line="360" w:lineRule="auto"/>
              <w:jc w:val="center"/>
              <w:rPr>
                <w:rFonts w:hint="eastAsia" w:hAnsi="宋体" w:cs="仿宋_GB2312"/>
                <w:b/>
                <w:bCs/>
                <w:color w:val="000000" w:themeColor="text1"/>
                <w:sz w:val="24"/>
                <w:szCs w:val="24"/>
                <w:lang w:val="en-US" w:eastAsia="zh-CN"/>
                <w14:textFill>
                  <w14:solidFill>
                    <w14:schemeClr w14:val="tx1"/>
                  </w14:solidFill>
                </w14:textFill>
              </w:rPr>
            </w:pPr>
            <w:r>
              <w:rPr>
                <w:rFonts w:hint="eastAsia" w:hAnsi="宋体" w:cs="仿宋_GB2312"/>
                <w:b/>
                <w:bCs/>
                <w:color w:val="000000" w:themeColor="text1"/>
                <w:sz w:val="24"/>
                <w:szCs w:val="24"/>
                <w:lang w:val="en-US" w:eastAsia="zh-CN"/>
                <w14:textFill>
                  <w14:solidFill>
                    <w14:schemeClr w14:val="tx1"/>
                  </w14:solidFill>
                </w14:textFill>
              </w:rPr>
              <w:t>丽水学院</w:t>
            </w:r>
          </w:p>
          <w:p>
            <w:pPr>
              <w:spacing w:line="360" w:lineRule="auto"/>
              <w:jc w:val="center"/>
              <w:rPr>
                <w:rFonts w:hint="eastAsia" w:hAnsi="宋体" w:cs="仿宋_GB2312"/>
                <w:b/>
                <w:bCs/>
                <w:color w:val="000000" w:themeColor="text1"/>
                <w:sz w:val="24"/>
                <w:szCs w:val="24"/>
                <w:lang w:val="en-US" w:eastAsia="zh-CN"/>
                <w14:textFill>
                  <w14:solidFill>
                    <w14:schemeClr w14:val="tx1"/>
                  </w14:solidFill>
                </w14:textFill>
              </w:rPr>
            </w:pPr>
            <w:r>
              <w:rPr>
                <w:rFonts w:hint="eastAsia" w:hAnsi="宋体" w:cs="仿宋_GB2312"/>
                <w:b/>
                <w:bCs/>
                <w:color w:val="000000" w:themeColor="text1"/>
                <w:sz w:val="24"/>
                <w:szCs w:val="24"/>
                <w:lang w:val="en-US" w:eastAsia="zh-CN"/>
                <w14:textFill>
                  <w14:solidFill>
                    <w14:schemeClr w14:val="tx1"/>
                  </w14:solidFill>
                </w14:textFill>
              </w:rPr>
              <w:t>西区1#、2#</w:t>
            </w:r>
          </w:p>
          <w:p>
            <w:pPr>
              <w:spacing w:line="360" w:lineRule="auto"/>
              <w:jc w:val="center"/>
              <w:rPr>
                <w:rFonts w:hint="eastAsia" w:ascii="宋体" w:eastAsia="宋体" w:cs="仿宋_GB2312"/>
                <w:sz w:val="24"/>
                <w:szCs w:val="24"/>
                <w:lang w:val="en-US" w:eastAsia="zh-CN"/>
              </w:rPr>
            </w:pPr>
            <w:r>
              <w:rPr>
                <w:rFonts w:hint="eastAsia" w:hAnsi="宋体" w:cs="仿宋_GB2312"/>
                <w:b/>
                <w:bCs/>
                <w:color w:val="000000" w:themeColor="text1"/>
                <w:sz w:val="24"/>
                <w:szCs w:val="24"/>
                <w:lang w:val="en-US" w:eastAsia="zh-CN"/>
                <w14:textFill>
                  <w14:solidFill>
                    <w14:schemeClr w14:val="tx1"/>
                  </w14:solidFill>
                </w14:textFill>
              </w:rPr>
              <w:t>学生公寓空调采购项目</w:t>
            </w:r>
          </w:p>
        </w:tc>
        <w:tc>
          <w:tcPr>
            <w:tcW w:w="1368" w:type="dxa"/>
            <w:vAlign w:val="top"/>
          </w:tcPr>
          <w:p>
            <w:pPr>
              <w:spacing w:line="480" w:lineRule="auto"/>
              <w:jc w:val="center"/>
              <w:rPr>
                <w:rFonts w:hint="eastAsia" w:ascii="宋体" w:hAnsi="宋体" w:cs="仿宋_GB2312"/>
                <w:sz w:val="24"/>
                <w:szCs w:val="24"/>
                <w:lang w:val="en-US" w:eastAsia="zh-CN"/>
              </w:rPr>
            </w:pPr>
          </w:p>
          <w:p>
            <w:pPr>
              <w:spacing w:line="480" w:lineRule="auto"/>
              <w:jc w:val="center"/>
              <w:rPr>
                <w:rFonts w:hint="eastAsia" w:ascii="宋体" w:hAnsi="宋体" w:cs="仿宋_GB2312"/>
                <w:sz w:val="24"/>
                <w:szCs w:val="24"/>
                <w:lang w:val="en-US" w:eastAsia="zh-CN"/>
              </w:rPr>
            </w:pPr>
          </w:p>
          <w:p>
            <w:pPr>
              <w:spacing w:line="480" w:lineRule="auto"/>
              <w:jc w:val="center"/>
            </w:pPr>
            <w:r>
              <w:rPr>
                <w:rFonts w:hint="eastAsia" w:ascii="宋体" w:hAnsi="宋体" w:cs="仿宋_GB2312"/>
                <w:b/>
                <w:bCs/>
                <w:sz w:val="24"/>
                <w:szCs w:val="24"/>
                <w:lang w:val="en-US" w:eastAsia="zh-CN"/>
              </w:rPr>
              <w:t>79</w:t>
            </w:r>
            <w:r>
              <w:rPr>
                <w:rFonts w:hint="eastAsia" w:ascii="宋体" w:hAnsi="宋体" w:cs="仿宋_GB2312"/>
                <w:sz w:val="24"/>
                <w:szCs w:val="24"/>
                <w:lang w:val="en-US" w:eastAsia="zh-CN"/>
              </w:rPr>
              <w:t xml:space="preserve"> </w:t>
            </w:r>
          </w:p>
        </w:tc>
        <w:tc>
          <w:tcPr>
            <w:tcW w:w="3484" w:type="dxa"/>
          </w:tcPr>
          <w:p>
            <w:pPr>
              <w:spacing w:line="480" w:lineRule="auto"/>
              <w:rPr>
                <w:rFonts w:hint="eastAsia" w:ascii="宋体" w:hAnsi="宋体" w:cs="仿宋_GB2312"/>
                <w:sz w:val="24"/>
                <w:szCs w:val="24"/>
              </w:rPr>
            </w:pPr>
          </w:p>
          <w:p>
            <w:pPr>
              <w:spacing w:line="480" w:lineRule="auto"/>
              <w:rPr>
                <w:rFonts w:hint="eastAsia" w:ascii="宋体" w:hAnsi="宋体" w:eastAsia="宋体" w:cs="仿宋_GB2312"/>
                <w:sz w:val="24"/>
                <w:szCs w:val="24"/>
                <w:u w:val="single"/>
                <w:lang w:val="en-US" w:eastAsia="zh-CN"/>
              </w:rPr>
            </w:pPr>
            <w:r>
              <w:rPr>
                <w:rFonts w:hint="eastAsia" w:ascii="宋体" w:hAnsi="宋体" w:cs="仿宋_GB2312"/>
                <w:sz w:val="24"/>
                <w:szCs w:val="24"/>
              </w:rPr>
              <w:t>（小写）：</w:t>
            </w:r>
            <w:r>
              <w:rPr>
                <w:rFonts w:hint="eastAsia" w:ascii="宋体" w:hAnsi="宋体" w:cs="仿宋_GB2312"/>
                <w:sz w:val="24"/>
                <w:szCs w:val="24"/>
                <w:u w:val="none"/>
              </w:rPr>
              <w:t>￥</w:t>
            </w:r>
            <w:r>
              <w:rPr>
                <w:rFonts w:hint="eastAsia" w:ascii="宋体" w:hAnsi="宋体" w:cs="仿宋_GB2312"/>
                <w:sz w:val="24"/>
                <w:szCs w:val="24"/>
                <w:u w:val="single"/>
                <w:lang w:val="en-US" w:eastAsia="zh-CN"/>
              </w:rPr>
              <w:t xml:space="preserve">                      </w:t>
            </w:r>
          </w:p>
          <w:p>
            <w:pPr>
              <w:spacing w:line="480" w:lineRule="auto"/>
              <w:rPr>
                <w:rFonts w:hint="eastAsia" w:ascii="宋体" w:hAnsi="宋体" w:cs="仿宋_GB2312"/>
                <w:sz w:val="24"/>
                <w:szCs w:val="24"/>
                <w:u w:val="single"/>
              </w:rPr>
            </w:pPr>
          </w:p>
          <w:p>
            <w:pPr>
              <w:spacing w:line="48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（大写）：</w:t>
            </w:r>
            <w:r>
              <w:rPr>
                <w:rFonts w:hint="eastAsia" w:ascii="宋体" w:hAnsi="宋体" w:cs="仿宋_GB2312"/>
                <w:sz w:val="24"/>
                <w:szCs w:val="24"/>
                <w:u w:val="single"/>
                <w:lang w:val="en-US" w:eastAsia="zh-CN"/>
              </w:rPr>
              <w:t xml:space="preserve">                          </w:t>
            </w:r>
          </w:p>
          <w:p>
            <w:pPr>
              <w:spacing w:line="480" w:lineRule="auto"/>
              <w:rPr>
                <w:rFonts w:hint="eastAsia" w:ascii="宋体" w:hAnsi="宋体" w:cs="仿宋_GB2312"/>
                <w:sz w:val="24"/>
                <w:szCs w:val="24"/>
              </w:rPr>
            </w:pPr>
          </w:p>
        </w:tc>
        <w:tc>
          <w:tcPr>
            <w:tcW w:w="4235" w:type="dxa"/>
            <w:vAlign w:val="top"/>
          </w:tcPr>
          <w:p>
            <w:pPr>
              <w:spacing w:line="480" w:lineRule="auto"/>
              <w:rPr>
                <w:rFonts w:hint="eastAsia" w:ascii="宋体" w:hAnsi="宋体" w:cs="仿宋_GB2312"/>
                <w:sz w:val="24"/>
                <w:szCs w:val="24"/>
              </w:rPr>
            </w:pPr>
          </w:p>
          <w:p>
            <w:pPr>
              <w:spacing w:line="480" w:lineRule="auto"/>
              <w:rPr>
                <w:rFonts w:hint="eastAsia" w:ascii="宋体" w:hAnsi="宋体" w:eastAsia="宋体" w:cs="仿宋_GB2312"/>
                <w:sz w:val="24"/>
                <w:szCs w:val="24"/>
                <w:u w:val="single"/>
                <w:lang w:val="en-US" w:eastAsia="zh-CN"/>
              </w:rPr>
            </w:pPr>
            <w:r>
              <w:rPr>
                <w:rFonts w:hint="eastAsia" w:ascii="宋体" w:hAnsi="宋体" w:cs="仿宋_GB2312"/>
                <w:sz w:val="24"/>
                <w:szCs w:val="24"/>
              </w:rPr>
              <w:t>（小写）：</w:t>
            </w:r>
            <w:r>
              <w:rPr>
                <w:rFonts w:hint="eastAsia" w:ascii="宋体" w:hAnsi="宋体" w:cs="仿宋_GB2312"/>
                <w:sz w:val="24"/>
                <w:szCs w:val="24"/>
                <w:u w:val="none"/>
              </w:rPr>
              <w:t>￥</w:t>
            </w:r>
            <w:r>
              <w:rPr>
                <w:rFonts w:hint="eastAsia" w:ascii="宋体" w:hAnsi="宋体" w:cs="仿宋_GB2312"/>
                <w:sz w:val="24"/>
                <w:szCs w:val="24"/>
                <w:u w:val="single"/>
                <w:lang w:val="en-US" w:eastAsia="zh-CN"/>
              </w:rPr>
              <w:t xml:space="preserve">                      </w:t>
            </w:r>
          </w:p>
          <w:p>
            <w:pPr>
              <w:spacing w:line="480" w:lineRule="auto"/>
              <w:rPr>
                <w:rFonts w:hint="eastAsia" w:ascii="宋体" w:hAnsi="宋体" w:cs="仿宋_GB2312"/>
                <w:sz w:val="24"/>
                <w:szCs w:val="24"/>
                <w:u w:val="single"/>
              </w:rPr>
            </w:pPr>
          </w:p>
          <w:p>
            <w:pPr>
              <w:spacing w:line="48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（大写）：</w:t>
            </w:r>
            <w:r>
              <w:rPr>
                <w:rFonts w:hint="eastAsia" w:ascii="宋体" w:hAnsi="宋体" w:cs="仿宋_GB2312"/>
                <w:sz w:val="24"/>
                <w:szCs w:val="24"/>
                <w:u w:val="single"/>
                <w:lang w:val="en-US" w:eastAsia="zh-CN"/>
              </w:rPr>
              <w:t xml:space="preserve">                          </w:t>
            </w:r>
          </w:p>
          <w:p>
            <w:pPr>
              <w:spacing w:line="480" w:lineRule="auto"/>
              <w:rPr>
                <w:sz w:val="24"/>
                <w:szCs w:val="24"/>
              </w:rPr>
            </w:pPr>
          </w:p>
        </w:tc>
      </w:tr>
    </w:tbl>
    <w:p>
      <w:pPr>
        <w:snapToGrid w:val="0"/>
        <w:spacing w:line="500" w:lineRule="exact"/>
        <w:ind w:firstLine="560" w:firstLineChars="200"/>
        <w:rPr>
          <w:rFonts w:hint="eastAsia" w:ascii="宋体" w:hAnsi="宋体"/>
          <w:spacing w:val="20"/>
          <w:sz w:val="24"/>
        </w:rPr>
      </w:pPr>
    </w:p>
    <w:p>
      <w:pPr>
        <w:snapToGrid w:val="0"/>
        <w:spacing w:line="500" w:lineRule="exact"/>
        <w:jc w:val="left"/>
        <w:rPr>
          <w:rFonts w:hint="eastAsia" w:ascii="宋体" w:hAnsi="宋体"/>
          <w:b w:val="0"/>
          <w:bCs w:val="0"/>
          <w:spacing w:val="20"/>
          <w:sz w:val="24"/>
        </w:rPr>
      </w:pPr>
    </w:p>
    <w:p>
      <w:pPr>
        <w:snapToGrid w:val="0"/>
        <w:spacing w:line="500" w:lineRule="exact"/>
        <w:jc w:val="left"/>
        <w:rPr>
          <w:rFonts w:ascii="宋体" w:hAnsi="宋体"/>
          <w:b w:val="0"/>
          <w:bCs w:val="0"/>
          <w:spacing w:val="20"/>
          <w:sz w:val="24"/>
        </w:rPr>
      </w:pPr>
      <w:r>
        <w:rPr>
          <w:rFonts w:hint="eastAsia" w:ascii="宋体" w:hAnsi="宋体"/>
          <w:b w:val="0"/>
          <w:bCs w:val="0"/>
          <w:spacing w:val="20"/>
          <w:sz w:val="24"/>
        </w:rPr>
        <w:t>1</w:t>
      </w:r>
      <w:r>
        <w:rPr>
          <w:rFonts w:hint="eastAsia" w:ascii="宋体" w:hAnsi="宋体"/>
          <w:b w:val="0"/>
          <w:bCs w:val="0"/>
          <w:spacing w:val="20"/>
          <w:sz w:val="24"/>
          <w:lang w:val="en-US" w:eastAsia="zh-CN"/>
        </w:rPr>
        <w:t>.</w:t>
      </w:r>
      <w:r>
        <w:rPr>
          <w:rFonts w:hint="eastAsia" w:ascii="宋体" w:hAnsi="宋体"/>
          <w:b w:val="0"/>
          <w:bCs w:val="0"/>
          <w:spacing w:val="20"/>
          <w:sz w:val="24"/>
        </w:rPr>
        <w:t>报价一经涂改，应在涂改处加盖单位公章，否则其</w:t>
      </w:r>
      <w:r>
        <w:rPr>
          <w:rFonts w:hint="eastAsia" w:ascii="宋体" w:hAnsi="宋体"/>
          <w:b w:val="0"/>
          <w:bCs w:val="0"/>
          <w:spacing w:val="20"/>
          <w:sz w:val="24"/>
          <w:lang w:eastAsia="zh-CN"/>
        </w:rPr>
        <w:t>报价</w:t>
      </w:r>
      <w:r>
        <w:rPr>
          <w:rFonts w:hint="eastAsia" w:ascii="宋体" w:hAnsi="宋体"/>
          <w:b w:val="0"/>
          <w:bCs w:val="0"/>
          <w:spacing w:val="20"/>
          <w:sz w:val="24"/>
        </w:rPr>
        <w:t>作无效处理。</w:t>
      </w:r>
    </w:p>
    <w:p>
      <w:pPr>
        <w:pStyle w:val="16"/>
        <w:spacing w:line="360" w:lineRule="auto"/>
        <w:jc w:val="left"/>
        <w:rPr>
          <w:rFonts w:hint="eastAsia" w:hAnsi="宋体"/>
          <w:b w:val="0"/>
          <w:bCs w:val="0"/>
          <w:iCs/>
          <w:spacing w:val="20"/>
          <w:sz w:val="24"/>
        </w:rPr>
      </w:pPr>
      <w:r>
        <w:rPr>
          <w:rFonts w:hint="eastAsia" w:hAnsi="宋体"/>
          <w:b w:val="0"/>
          <w:bCs w:val="0"/>
          <w:spacing w:val="20"/>
          <w:sz w:val="24"/>
          <w:lang w:val="en-US" w:eastAsia="zh-CN"/>
        </w:rPr>
        <w:t>2.</w:t>
      </w:r>
      <w:r>
        <w:rPr>
          <w:rFonts w:hint="eastAsia" w:hAnsi="宋体"/>
          <w:b w:val="0"/>
          <w:bCs w:val="0"/>
          <w:iCs/>
          <w:spacing w:val="20"/>
          <w:sz w:val="24"/>
        </w:rPr>
        <w:t>以上报价含本项目产生的</w:t>
      </w:r>
      <w:r>
        <w:rPr>
          <w:rFonts w:hint="eastAsia" w:hAnsi="宋体"/>
          <w:b w:val="0"/>
          <w:bCs w:val="0"/>
          <w:iCs/>
          <w:spacing w:val="20"/>
          <w:sz w:val="24"/>
          <w:lang w:eastAsia="zh-CN"/>
        </w:rPr>
        <w:t>其他</w:t>
      </w:r>
      <w:r>
        <w:rPr>
          <w:rFonts w:hint="eastAsia" w:hAnsi="宋体"/>
          <w:b w:val="0"/>
          <w:bCs w:val="0"/>
          <w:iCs/>
          <w:spacing w:val="20"/>
          <w:sz w:val="24"/>
        </w:rPr>
        <w:t>费用，如</w:t>
      </w:r>
      <w:r>
        <w:rPr>
          <w:rFonts w:hint="eastAsia" w:hAnsi="宋体"/>
          <w:b w:val="0"/>
          <w:bCs w:val="0"/>
          <w:iCs/>
          <w:color w:val="000000" w:themeColor="text1"/>
          <w:spacing w:val="20"/>
          <w:sz w:val="24"/>
          <w:lang w:eastAsia="zh-CN"/>
          <w14:textFill>
            <w14:solidFill>
              <w14:schemeClr w14:val="tx1"/>
            </w14:solidFill>
          </w14:textFill>
        </w:rPr>
        <w:t>打孔、下水安装</w:t>
      </w:r>
      <w:r>
        <w:rPr>
          <w:rFonts w:hint="eastAsia" w:hAnsi="宋体"/>
          <w:b w:val="0"/>
          <w:bCs w:val="0"/>
          <w:iCs/>
          <w:color w:val="0000FF"/>
          <w:spacing w:val="20"/>
          <w:sz w:val="24"/>
          <w:lang w:eastAsia="zh-CN"/>
        </w:rPr>
        <w:t>、</w:t>
      </w:r>
      <w:r>
        <w:rPr>
          <w:rFonts w:hint="eastAsia" w:hAnsi="宋体"/>
          <w:b w:val="0"/>
          <w:bCs w:val="0"/>
          <w:iCs/>
          <w:spacing w:val="20"/>
          <w:sz w:val="24"/>
        </w:rPr>
        <w:t>运输、装卸、派送、三包期内或质保期内维修费用、税费等</w:t>
      </w:r>
      <w:r>
        <w:rPr>
          <w:rFonts w:hint="eastAsia" w:hAnsi="宋体"/>
          <w:b w:val="0"/>
          <w:bCs w:val="0"/>
          <w:iCs/>
          <w:spacing w:val="20"/>
          <w:sz w:val="24"/>
          <w:lang w:eastAsia="zh-CN"/>
        </w:rPr>
        <w:t>；不含铜管费用。</w:t>
      </w:r>
    </w:p>
    <w:p>
      <w:pPr>
        <w:pStyle w:val="16"/>
        <w:spacing w:line="360" w:lineRule="auto"/>
        <w:jc w:val="left"/>
        <w:rPr>
          <w:rFonts w:hint="default" w:hAnsi="宋体" w:eastAsia="宋体"/>
          <w:b w:val="0"/>
          <w:bCs w:val="0"/>
          <w:iCs/>
          <w:spacing w:val="20"/>
          <w:sz w:val="24"/>
          <w:lang w:val="en-US" w:eastAsia="zh-CN"/>
        </w:rPr>
      </w:pPr>
      <w:r>
        <w:rPr>
          <w:rFonts w:hint="eastAsia" w:hAnsi="宋体"/>
          <w:b/>
          <w:bCs/>
          <w:iCs/>
          <w:spacing w:val="20"/>
          <w:sz w:val="24"/>
          <w:lang w:val="en-US" w:eastAsia="zh-CN"/>
        </w:rPr>
        <w:t>3.</w:t>
      </w:r>
      <w:r>
        <w:rPr>
          <w:rFonts w:hint="eastAsia" w:hAnsi="宋体"/>
          <w:b w:val="0"/>
          <w:bCs w:val="0"/>
          <w:iCs/>
          <w:spacing w:val="20"/>
          <w:sz w:val="24"/>
          <w:lang w:val="en-US" w:eastAsia="zh-CN"/>
        </w:rPr>
        <w:t>铜管价格参照当年政府采购协议价，实际结算数量、价格以签订合同为准。</w:t>
      </w:r>
    </w:p>
    <w:p>
      <w:pPr>
        <w:spacing w:after="156" w:afterLines="50" w:line="560" w:lineRule="exact"/>
        <w:ind w:firstLine="1960" w:firstLineChars="700"/>
        <w:rPr>
          <w:rFonts w:hint="eastAsia" w:ascii="宋体" w:hAnsi="宋体"/>
          <w:sz w:val="28"/>
          <w:szCs w:val="28"/>
          <w:lang w:eastAsia="zh-CN"/>
        </w:rPr>
      </w:pPr>
    </w:p>
    <w:p>
      <w:pPr>
        <w:spacing w:after="156" w:afterLines="50" w:line="560" w:lineRule="exact"/>
        <w:ind w:firstLine="1960" w:firstLineChars="700"/>
        <w:rPr>
          <w:rFonts w:hint="eastAsia" w:ascii="宋体" w:hAnsi="宋体"/>
          <w:sz w:val="28"/>
          <w:szCs w:val="28"/>
          <w:lang w:eastAsia="zh-CN"/>
        </w:rPr>
      </w:pPr>
    </w:p>
    <w:p>
      <w:pPr>
        <w:pStyle w:val="6"/>
        <w:spacing w:line="480" w:lineRule="auto"/>
        <w:ind w:firstLine="1400" w:firstLineChars="500"/>
        <w:rPr>
          <w:rFonts w:hAnsi="宋体"/>
          <w:spacing w:val="20"/>
          <w:sz w:val="24"/>
        </w:rPr>
      </w:pPr>
      <w:r>
        <w:rPr>
          <w:rFonts w:hint="eastAsia" w:hAnsi="宋体"/>
          <w:spacing w:val="20"/>
          <w:sz w:val="24"/>
          <w:lang w:eastAsia="zh-CN"/>
        </w:rPr>
        <w:t>法定代表人</w:t>
      </w:r>
      <w:r>
        <w:rPr>
          <w:rFonts w:hint="eastAsia" w:hAnsi="宋体"/>
          <w:spacing w:val="20"/>
          <w:sz w:val="24"/>
        </w:rPr>
        <w:t>（</w:t>
      </w:r>
      <w:r>
        <w:rPr>
          <w:rFonts w:hint="eastAsia" w:hAnsi="宋体"/>
          <w:spacing w:val="20"/>
          <w:sz w:val="24"/>
          <w:lang w:eastAsia="zh-CN"/>
        </w:rPr>
        <w:t>委托代理人</w:t>
      </w:r>
      <w:r>
        <w:rPr>
          <w:rFonts w:hint="eastAsia" w:hAnsi="宋体"/>
          <w:spacing w:val="20"/>
          <w:sz w:val="24"/>
        </w:rPr>
        <w:t>）签字或盖章：</w:t>
      </w:r>
      <w:r>
        <w:rPr>
          <w:rFonts w:hint="eastAsia" w:hAnsi="宋体"/>
          <w:spacing w:val="20"/>
          <w:sz w:val="24"/>
          <w:u w:val="single"/>
        </w:rPr>
        <w:t xml:space="preserve">            </w:t>
      </w:r>
      <w:r>
        <w:rPr>
          <w:rFonts w:hint="eastAsia" w:hAnsi="宋体"/>
          <w:spacing w:val="20"/>
          <w:sz w:val="24"/>
        </w:rPr>
        <w:t xml:space="preserve"> </w:t>
      </w:r>
    </w:p>
    <w:p>
      <w:pPr>
        <w:pStyle w:val="6"/>
        <w:spacing w:line="480" w:lineRule="auto"/>
        <w:ind w:firstLine="4760" w:firstLineChars="1700"/>
        <w:rPr>
          <w:rFonts w:hAnsi="宋体"/>
          <w:spacing w:val="20"/>
          <w:sz w:val="24"/>
          <w:u w:val="single"/>
        </w:rPr>
      </w:pPr>
      <w:r>
        <w:rPr>
          <w:rFonts w:hint="eastAsia" w:hAnsi="宋体"/>
          <w:spacing w:val="20"/>
          <w:sz w:val="24"/>
        </w:rPr>
        <w:t>供应商盖章：</w:t>
      </w:r>
      <w:r>
        <w:rPr>
          <w:rFonts w:hint="eastAsia" w:hAnsi="宋体"/>
          <w:spacing w:val="20"/>
          <w:sz w:val="24"/>
          <w:u w:val="single"/>
        </w:rPr>
        <w:t xml:space="preserve">            </w:t>
      </w:r>
    </w:p>
    <w:p>
      <w:pPr>
        <w:pStyle w:val="6"/>
        <w:spacing w:line="480" w:lineRule="auto"/>
        <w:ind w:firstLine="4760" w:firstLineChars="1700"/>
        <w:rPr>
          <w:rFonts w:hint="eastAsia" w:hAnsi="宋体"/>
          <w:spacing w:val="20"/>
          <w:sz w:val="24"/>
          <w:u w:val="single"/>
        </w:rPr>
      </w:pPr>
      <w:r>
        <w:rPr>
          <w:rFonts w:hint="eastAsia" w:hAnsi="宋体"/>
          <w:spacing w:val="20"/>
          <w:sz w:val="24"/>
        </w:rPr>
        <w:t>日     期：</w:t>
      </w:r>
      <w:r>
        <w:rPr>
          <w:rFonts w:hint="eastAsia" w:hAnsi="宋体"/>
          <w:spacing w:val="20"/>
          <w:sz w:val="24"/>
          <w:u w:val="single"/>
        </w:rPr>
        <w:t xml:space="preserve">            </w:t>
      </w: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adjustRightInd w:val="0"/>
        <w:snapToGrid w:val="0"/>
        <w:spacing w:line="360" w:lineRule="auto"/>
        <w:ind w:right="-132" w:rightChars="-63"/>
        <w:jc w:val="center"/>
        <w:rPr>
          <w:rFonts w:hint="eastAsia" w:ascii="宋体" w:hAnsi="宋体" w:cs="仿宋_GB2312"/>
          <w:b/>
          <w:sz w:val="32"/>
          <w:szCs w:val="32"/>
        </w:rPr>
      </w:pPr>
      <w:r>
        <w:rPr>
          <w:rFonts w:hint="eastAsia" w:ascii="宋体" w:hAnsi="宋体" w:cs="仿宋_GB2312"/>
          <w:b/>
          <w:sz w:val="32"/>
          <w:szCs w:val="32"/>
        </w:rPr>
        <w:t>第</w:t>
      </w:r>
      <w:r>
        <w:rPr>
          <w:rFonts w:hint="eastAsia" w:ascii="宋体" w:hAnsi="宋体" w:cs="仿宋_GB2312"/>
          <w:b/>
          <w:sz w:val="32"/>
          <w:szCs w:val="32"/>
          <w:lang w:eastAsia="zh-CN"/>
        </w:rPr>
        <w:t>六</w:t>
      </w:r>
      <w:r>
        <w:rPr>
          <w:rFonts w:hint="eastAsia" w:ascii="宋体" w:hAnsi="宋体" w:cs="仿宋_GB2312"/>
          <w:b/>
          <w:sz w:val="32"/>
          <w:szCs w:val="32"/>
        </w:rPr>
        <w:t>部分</w:t>
      </w:r>
    </w:p>
    <w:p>
      <w:pPr>
        <w:adjustRightInd w:val="0"/>
        <w:snapToGrid w:val="0"/>
        <w:spacing w:line="360" w:lineRule="auto"/>
        <w:ind w:left="-145" w:leftChars="-69" w:right="-132" w:rightChars="-63" w:firstLine="4"/>
        <w:jc w:val="center"/>
        <w:rPr>
          <w:rFonts w:hint="eastAsia" w:ascii="宋体" w:hAnsi="宋体" w:cs="仿宋_GB2312"/>
          <w:b/>
          <w:sz w:val="32"/>
          <w:szCs w:val="32"/>
          <w:lang w:eastAsia="zh-CN"/>
        </w:rPr>
      </w:pPr>
      <w:r>
        <w:rPr>
          <w:rFonts w:hint="eastAsia" w:ascii="宋体" w:hAnsi="宋体" w:cs="仿宋_GB2312"/>
          <w:b/>
          <w:sz w:val="32"/>
          <w:szCs w:val="32"/>
          <w:lang w:eastAsia="zh-CN"/>
        </w:rPr>
        <w:t>竞争性磋商原则及方法</w:t>
      </w:r>
    </w:p>
    <w:p>
      <w:pPr>
        <w:pStyle w:val="4"/>
        <w:adjustRightInd w:val="0"/>
        <w:snapToGrid w:val="0"/>
        <w:spacing w:line="440" w:lineRule="exact"/>
        <w:rPr>
          <w:rFonts w:hint="eastAsia" w:ascii="宋体" w:hAnsi="宋体" w:eastAsia="宋体" w:cs="仿宋_GB2312"/>
          <w:b/>
          <w:bCs/>
          <w:kern w:val="2"/>
          <w:sz w:val="24"/>
          <w:szCs w:val="24"/>
          <w:lang w:val="en-US" w:eastAsia="zh-CN" w:bidi="ar-SA"/>
        </w:rPr>
      </w:pPr>
      <w:r>
        <w:rPr>
          <w:rFonts w:hint="eastAsia" w:ascii="宋体" w:hAnsi="宋体" w:eastAsia="宋体" w:cs="仿宋_GB2312"/>
          <w:b/>
          <w:bCs/>
          <w:kern w:val="2"/>
          <w:sz w:val="24"/>
          <w:szCs w:val="24"/>
          <w:lang w:val="en-US" w:eastAsia="zh-CN" w:bidi="ar-SA"/>
        </w:rPr>
        <w:t>一． 总  则</w:t>
      </w:r>
    </w:p>
    <w:p>
      <w:pPr>
        <w:spacing w:line="440" w:lineRule="exact"/>
        <w:ind w:firstLine="480" w:firstLineChars="2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竞争性磋商工作应遵循公平、公正、科学、择优原则，科学、严谨的态度，认真进行评定，推进技术进步，确保工程质量、交货期，节约投资，最大限度的保护当事人权益。严格按照竞争性磋商文件的商务、技术要求，对磋商文件进行综合评定。对未成交供应商，磋商小组不作任何解释。供应商不得以任何方式干扰磋商工作的进行，一经发现其磋商文件将被拒绝。</w:t>
      </w:r>
    </w:p>
    <w:p>
      <w:pPr>
        <w:pStyle w:val="4"/>
        <w:adjustRightInd w:val="0"/>
        <w:snapToGrid w:val="0"/>
        <w:spacing w:line="440" w:lineRule="exact"/>
        <w:rPr>
          <w:rFonts w:hint="eastAsia" w:ascii="宋体" w:hAnsi="宋体" w:eastAsia="宋体" w:cs="仿宋_GB2312"/>
          <w:b/>
          <w:bCs/>
          <w:kern w:val="2"/>
          <w:sz w:val="24"/>
          <w:szCs w:val="24"/>
          <w:lang w:val="en-US" w:eastAsia="zh-CN" w:bidi="ar-SA"/>
        </w:rPr>
      </w:pPr>
      <w:r>
        <w:rPr>
          <w:rFonts w:hint="eastAsia" w:ascii="宋体" w:hAnsi="宋体" w:eastAsia="宋体" w:cs="仿宋_GB2312"/>
          <w:b/>
          <w:bCs/>
          <w:kern w:val="2"/>
          <w:sz w:val="24"/>
          <w:szCs w:val="24"/>
          <w:lang w:val="en-US" w:eastAsia="zh-CN" w:bidi="ar-SA"/>
        </w:rPr>
        <w:t>二． 评定组织</w:t>
      </w:r>
    </w:p>
    <w:p>
      <w:pPr>
        <w:spacing w:line="440" w:lineRule="exact"/>
        <w:ind w:firstLine="480" w:firstLineChars="2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评定工作由</w:t>
      </w:r>
      <w:r>
        <w:rPr>
          <w:rFonts w:hint="eastAsia" w:ascii="宋体" w:hAnsi="宋体" w:cs="仿宋_GB2312"/>
          <w:kern w:val="2"/>
          <w:sz w:val="24"/>
          <w:szCs w:val="24"/>
          <w:lang w:val="en-US" w:eastAsia="zh-CN" w:bidi="ar-SA"/>
        </w:rPr>
        <w:t>采购单位</w:t>
      </w:r>
      <w:r>
        <w:rPr>
          <w:rFonts w:hint="eastAsia" w:ascii="宋体" w:hAnsi="宋体" w:eastAsia="宋体" w:cs="仿宋_GB2312"/>
          <w:color w:val="0000FF"/>
          <w:kern w:val="2"/>
          <w:sz w:val="24"/>
          <w:szCs w:val="24"/>
          <w:lang w:val="en-US" w:eastAsia="zh-CN" w:bidi="ar-SA"/>
        </w:rPr>
        <w:t>依法</w:t>
      </w:r>
      <w:r>
        <w:rPr>
          <w:rFonts w:hint="eastAsia" w:ascii="宋体" w:hAnsi="宋体" w:eastAsia="宋体" w:cs="仿宋_GB2312"/>
          <w:kern w:val="2"/>
          <w:sz w:val="24"/>
          <w:szCs w:val="24"/>
          <w:lang w:val="en-US" w:eastAsia="zh-CN" w:bidi="ar-SA"/>
        </w:rPr>
        <w:t>组建的磋商小组负责，磋商全过程由有关部门指导监督。</w:t>
      </w:r>
    </w:p>
    <w:p>
      <w:pPr>
        <w:pStyle w:val="4"/>
        <w:adjustRightInd w:val="0"/>
        <w:snapToGrid w:val="0"/>
        <w:spacing w:line="440" w:lineRule="exact"/>
        <w:rPr>
          <w:rFonts w:hint="eastAsia" w:ascii="宋体" w:hAnsi="宋体" w:eastAsia="宋体" w:cs="仿宋_GB2312"/>
          <w:b/>
          <w:bCs/>
          <w:kern w:val="2"/>
          <w:sz w:val="24"/>
          <w:szCs w:val="24"/>
          <w:lang w:val="en-US" w:eastAsia="zh-CN" w:bidi="ar-SA"/>
        </w:rPr>
      </w:pPr>
      <w:r>
        <w:rPr>
          <w:rFonts w:hint="eastAsia" w:ascii="宋体" w:hAnsi="宋体" w:eastAsia="宋体" w:cs="仿宋_GB2312"/>
          <w:b/>
          <w:bCs/>
          <w:kern w:val="2"/>
          <w:sz w:val="24"/>
          <w:szCs w:val="24"/>
          <w:lang w:val="en-US" w:eastAsia="zh-CN" w:bidi="ar-SA"/>
        </w:rPr>
        <w:t>三． 评定程序</w:t>
      </w:r>
    </w:p>
    <w:p>
      <w:pPr>
        <w:spacing w:line="440" w:lineRule="exact"/>
        <w:ind w:firstLine="480" w:firstLineChars="2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磋商小组对各供应商的资格进行审查；然后对合格供应商的技术资信表进行评审；技术资信表评审结束后开启商务（报价）表，开启商务（价格）表前先公布供应商技术得分情况，然后由相关监督部门检查商务（价格）表的密封情况，确认无误后后开启商务（价格）表，并对商务（价格）表进行评审，根据综合评审结果，评定成交供应商</w:t>
      </w:r>
      <w:r>
        <w:rPr>
          <w:rFonts w:hint="eastAsia" w:ascii="宋体" w:hAnsi="宋体" w:cs="仿宋_GB2312"/>
          <w:kern w:val="2"/>
          <w:sz w:val="24"/>
          <w:szCs w:val="24"/>
          <w:lang w:val="en-US" w:eastAsia="zh-CN" w:bidi="ar-SA"/>
        </w:rPr>
        <w:t>候选人</w:t>
      </w:r>
      <w:r>
        <w:rPr>
          <w:rFonts w:hint="eastAsia" w:ascii="宋体" w:hAnsi="宋体" w:eastAsia="宋体" w:cs="仿宋_GB2312"/>
          <w:kern w:val="2"/>
          <w:sz w:val="24"/>
          <w:szCs w:val="24"/>
          <w:lang w:val="en-US" w:eastAsia="zh-CN" w:bidi="ar-SA"/>
        </w:rPr>
        <w:t>。</w:t>
      </w:r>
    </w:p>
    <w:p>
      <w:pPr>
        <w:pStyle w:val="4"/>
        <w:adjustRightInd w:val="0"/>
        <w:snapToGrid w:val="0"/>
        <w:spacing w:line="440" w:lineRule="exact"/>
        <w:rPr>
          <w:rFonts w:hint="eastAsia" w:ascii="宋体" w:hAnsi="宋体" w:eastAsia="宋体" w:cs="仿宋_GB2312"/>
          <w:b/>
          <w:bCs/>
          <w:kern w:val="2"/>
          <w:sz w:val="24"/>
          <w:szCs w:val="24"/>
          <w:lang w:val="en-US" w:eastAsia="zh-CN" w:bidi="ar-SA"/>
        </w:rPr>
      </w:pPr>
      <w:r>
        <w:rPr>
          <w:rFonts w:hint="eastAsia" w:ascii="宋体" w:hAnsi="宋体" w:eastAsia="宋体" w:cs="仿宋_GB2312"/>
          <w:b/>
          <w:bCs/>
          <w:kern w:val="2"/>
          <w:sz w:val="24"/>
          <w:szCs w:val="24"/>
          <w:lang w:val="en-US" w:eastAsia="zh-CN" w:bidi="ar-SA"/>
        </w:rPr>
        <w:t>四． 评定办法</w:t>
      </w:r>
    </w:p>
    <w:p>
      <w:pPr>
        <w:spacing w:line="440" w:lineRule="exact"/>
        <w:ind w:firstLine="480" w:firstLineChars="2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本次评定采用综合评分法，总分100分，其中技术资信</w:t>
      </w:r>
      <w:r>
        <w:rPr>
          <w:rFonts w:hint="eastAsia" w:ascii="宋体" w:hAnsi="宋体" w:cs="仿宋_GB2312"/>
          <w:kern w:val="2"/>
          <w:sz w:val="24"/>
          <w:szCs w:val="24"/>
          <w:lang w:val="en-US" w:eastAsia="zh-CN" w:bidi="ar-SA"/>
        </w:rPr>
        <w:t>70</w:t>
      </w:r>
      <w:r>
        <w:rPr>
          <w:rFonts w:hint="eastAsia" w:ascii="宋体" w:hAnsi="宋体" w:eastAsia="宋体" w:cs="仿宋_GB2312"/>
          <w:kern w:val="2"/>
          <w:sz w:val="24"/>
          <w:szCs w:val="24"/>
          <w:lang w:val="en-US" w:eastAsia="zh-CN" w:bidi="ar-SA"/>
        </w:rPr>
        <w:t>分（技术资信权值</w:t>
      </w:r>
      <w:r>
        <w:rPr>
          <w:rFonts w:hint="eastAsia" w:ascii="宋体" w:hAnsi="宋体" w:cs="仿宋_GB2312"/>
          <w:kern w:val="2"/>
          <w:sz w:val="24"/>
          <w:szCs w:val="24"/>
          <w:lang w:val="en-US" w:eastAsia="zh-CN" w:bidi="ar-SA"/>
        </w:rPr>
        <w:t>7</w:t>
      </w:r>
      <w:r>
        <w:rPr>
          <w:rFonts w:hint="eastAsia" w:ascii="宋体" w:hAnsi="宋体" w:eastAsia="宋体" w:cs="仿宋_GB2312"/>
          <w:kern w:val="2"/>
          <w:sz w:val="24"/>
          <w:szCs w:val="24"/>
          <w:lang w:val="en-US" w:eastAsia="zh-CN" w:bidi="ar-SA"/>
        </w:rPr>
        <w:t>0%），商务（价格）</w:t>
      </w:r>
      <w:r>
        <w:rPr>
          <w:rFonts w:hint="eastAsia" w:ascii="宋体" w:hAnsi="宋体" w:cs="仿宋_GB2312"/>
          <w:kern w:val="2"/>
          <w:sz w:val="24"/>
          <w:szCs w:val="24"/>
          <w:lang w:val="en-US" w:eastAsia="zh-CN" w:bidi="ar-SA"/>
        </w:rPr>
        <w:t>3</w:t>
      </w:r>
      <w:r>
        <w:rPr>
          <w:rFonts w:hint="eastAsia" w:ascii="宋体" w:hAnsi="宋体" w:eastAsia="宋体" w:cs="仿宋_GB2312"/>
          <w:kern w:val="2"/>
          <w:sz w:val="24"/>
          <w:szCs w:val="24"/>
          <w:lang w:val="en-US" w:eastAsia="zh-CN" w:bidi="ar-SA"/>
        </w:rPr>
        <w:t>0分（价格权值</w:t>
      </w:r>
      <w:r>
        <w:rPr>
          <w:rFonts w:hint="eastAsia" w:ascii="宋体" w:hAnsi="宋体" w:cs="仿宋_GB2312"/>
          <w:kern w:val="2"/>
          <w:sz w:val="24"/>
          <w:szCs w:val="24"/>
          <w:lang w:val="en-US" w:eastAsia="zh-CN" w:bidi="ar-SA"/>
        </w:rPr>
        <w:t>3</w:t>
      </w:r>
      <w:r>
        <w:rPr>
          <w:rFonts w:hint="eastAsia" w:ascii="宋体" w:hAnsi="宋体" w:eastAsia="宋体" w:cs="仿宋_GB2312"/>
          <w:kern w:val="2"/>
          <w:sz w:val="24"/>
          <w:szCs w:val="24"/>
          <w:lang w:val="en-US" w:eastAsia="zh-CN" w:bidi="ar-SA"/>
        </w:rPr>
        <w:t>0%）。即最大限度地满足磋商文件实质性要求前提下，按照磋商文件中规定的各项评分内容评审后，以评定总得分最高的供应商，作为成交供应商</w:t>
      </w:r>
      <w:r>
        <w:rPr>
          <w:rFonts w:hint="eastAsia" w:ascii="宋体" w:hAnsi="宋体" w:cs="仿宋_GB2312"/>
          <w:kern w:val="2"/>
          <w:sz w:val="24"/>
          <w:szCs w:val="24"/>
          <w:lang w:val="en-US" w:eastAsia="zh-CN" w:bidi="ar-SA"/>
        </w:rPr>
        <w:t>候选人</w:t>
      </w:r>
      <w:r>
        <w:rPr>
          <w:rFonts w:hint="eastAsia" w:ascii="宋体" w:hAnsi="宋体" w:eastAsia="宋体" w:cs="仿宋_GB2312"/>
          <w:kern w:val="2"/>
          <w:sz w:val="24"/>
          <w:szCs w:val="24"/>
          <w:lang w:val="en-US" w:eastAsia="zh-CN" w:bidi="ar-SA"/>
        </w:rPr>
        <w:t>。</w:t>
      </w:r>
    </w:p>
    <w:p>
      <w:pPr>
        <w:pStyle w:val="4"/>
        <w:adjustRightInd w:val="0"/>
        <w:snapToGrid w:val="0"/>
        <w:spacing w:line="440" w:lineRule="exact"/>
        <w:ind w:firstLine="480" w:firstLineChars="2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磋商截止时间止及评审期间，如出现有效供应商＜3家时，本项目竞争性磋商无效，并重新组织磋商。</w:t>
      </w:r>
    </w:p>
    <w:p>
      <w:pPr>
        <w:pStyle w:val="4"/>
        <w:adjustRightInd w:val="0"/>
        <w:snapToGrid w:val="0"/>
        <w:spacing w:line="440" w:lineRule="exact"/>
        <w:rPr>
          <w:rFonts w:hint="eastAsia" w:ascii="宋体" w:hAnsi="宋体" w:eastAsia="宋体" w:cs="仿宋_GB2312"/>
          <w:b/>
          <w:bCs/>
          <w:kern w:val="2"/>
          <w:sz w:val="24"/>
          <w:szCs w:val="24"/>
          <w:lang w:val="en-US" w:eastAsia="zh-CN" w:bidi="ar-SA"/>
        </w:rPr>
      </w:pPr>
      <w:r>
        <w:rPr>
          <w:rFonts w:hint="eastAsia" w:ascii="宋体" w:hAnsi="宋体" w:eastAsia="宋体" w:cs="仿宋_GB2312"/>
          <w:b/>
          <w:bCs/>
          <w:kern w:val="2"/>
          <w:sz w:val="24"/>
          <w:szCs w:val="24"/>
          <w:lang w:val="en-US" w:eastAsia="zh-CN" w:bidi="ar-SA"/>
        </w:rPr>
        <w:t>五． 评分细则</w:t>
      </w:r>
    </w:p>
    <w:p>
      <w:pPr>
        <w:pStyle w:val="10"/>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1.技术资信分的评定（70分）</w:t>
      </w:r>
    </w:p>
    <w:p>
      <w:pPr>
        <w:pStyle w:val="10"/>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磋商小组成员对各磋商文件的技术资信经充分审核、讨论后，在规定的分值内由磋商小组成员单独评定打分。如果某个单项的打分超过所规定的分值范围，则该张打分表无效。供应商最终技术得分为磋商小组成员的技术得分结果汇总后的算数平均数（四舍五入、保留小数点后两位）</w:t>
      </w:r>
    </w:p>
    <w:p>
      <w:pPr>
        <w:pStyle w:val="10"/>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1.技术资信分评分标准：</w:t>
      </w:r>
    </w:p>
    <w:tbl>
      <w:tblPr>
        <w:tblStyle w:val="11"/>
        <w:tblpPr w:leftFromText="180" w:rightFromText="180" w:vertAnchor="text" w:horzAnchor="page" w:tblpX="1084" w:tblpY="404"/>
        <w:tblOverlap w:val="never"/>
        <w:tblW w:w="10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61"/>
        <w:gridCol w:w="934"/>
        <w:gridCol w:w="63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trPr>
        <w:tc>
          <w:tcPr>
            <w:tcW w:w="2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160" w:lineRule="atLeast"/>
              <w:jc w:val="center"/>
              <w:textAlignment w:val="auto"/>
              <w:rPr>
                <w:sz w:val="24"/>
                <w:szCs w:val="24"/>
              </w:rPr>
            </w:pPr>
            <w:r>
              <w:rPr>
                <w:rFonts w:hint="eastAsia" w:cs="宋体"/>
                <w:sz w:val="24"/>
                <w:szCs w:val="24"/>
              </w:rPr>
              <w:t>内容</w:t>
            </w: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160" w:lineRule="atLeast"/>
              <w:jc w:val="center"/>
              <w:textAlignment w:val="auto"/>
              <w:rPr>
                <w:sz w:val="24"/>
                <w:szCs w:val="24"/>
              </w:rPr>
            </w:pPr>
            <w:r>
              <w:rPr>
                <w:rFonts w:hint="eastAsia" w:cs="宋体"/>
                <w:sz w:val="24"/>
                <w:szCs w:val="24"/>
              </w:rPr>
              <w:t>分值</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160" w:lineRule="atLeast"/>
              <w:jc w:val="center"/>
              <w:textAlignment w:val="auto"/>
              <w:rPr>
                <w:sz w:val="24"/>
                <w:szCs w:val="24"/>
              </w:rPr>
            </w:pPr>
            <w:r>
              <w:rPr>
                <w:rFonts w:hint="eastAsia" w:cs="宋体"/>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5" w:hRule="atLeast"/>
        </w:trPr>
        <w:tc>
          <w:tcPr>
            <w:tcW w:w="286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160" w:lineRule="atLeast"/>
              <w:textAlignment w:val="auto"/>
              <w:rPr>
                <w:sz w:val="24"/>
                <w:szCs w:val="24"/>
              </w:rPr>
            </w:pPr>
            <w:r>
              <w:rPr>
                <w:rFonts w:hint="eastAsia" w:cs="宋体"/>
                <w:sz w:val="24"/>
                <w:szCs w:val="24"/>
                <w:lang w:eastAsia="zh-CN"/>
              </w:rPr>
              <w:t>竞争性磋商</w:t>
            </w:r>
            <w:r>
              <w:rPr>
                <w:rFonts w:hint="eastAsia" w:cs="宋体"/>
                <w:sz w:val="24"/>
                <w:szCs w:val="24"/>
              </w:rPr>
              <w:t>文件编制质量</w:t>
            </w:r>
          </w:p>
        </w:tc>
        <w:tc>
          <w:tcPr>
            <w:tcW w:w="93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160" w:lineRule="atLeast"/>
              <w:jc w:val="center"/>
              <w:textAlignment w:val="auto"/>
              <w:rPr>
                <w:rFonts w:hint="eastAsia"/>
                <w:sz w:val="24"/>
                <w:szCs w:val="24"/>
              </w:rPr>
            </w:pPr>
            <w:r>
              <w:rPr>
                <w:rFonts w:hint="eastAsia"/>
                <w:sz w:val="24"/>
                <w:szCs w:val="24"/>
                <w:lang w:val="en-US" w:eastAsia="zh-CN"/>
              </w:rPr>
              <w:t>5</w:t>
            </w:r>
            <w:r>
              <w:rPr>
                <w:rFonts w:hint="eastAsia" w:cs="宋体"/>
                <w:sz w:val="24"/>
                <w:szCs w:val="24"/>
              </w:rPr>
              <w:t>分</w:t>
            </w:r>
          </w:p>
        </w:tc>
        <w:tc>
          <w:tcPr>
            <w:tcW w:w="638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160" w:lineRule="atLeast"/>
              <w:textAlignment w:val="auto"/>
              <w:rPr>
                <w:sz w:val="24"/>
                <w:szCs w:val="24"/>
              </w:rPr>
            </w:pPr>
            <w:r>
              <w:rPr>
                <w:rFonts w:hint="eastAsia" w:cs="宋体"/>
                <w:sz w:val="24"/>
                <w:szCs w:val="24"/>
              </w:rPr>
              <w:t>根据文件编制是否有序、装订整齐、书面整洁、内容详实得</w:t>
            </w:r>
            <w:r>
              <w:rPr>
                <w:sz w:val="24"/>
                <w:szCs w:val="24"/>
              </w:rPr>
              <w:t>0-</w:t>
            </w:r>
            <w:r>
              <w:rPr>
                <w:rFonts w:hint="eastAsia"/>
                <w:sz w:val="24"/>
                <w:szCs w:val="24"/>
                <w:lang w:val="en-US" w:eastAsia="zh-CN"/>
              </w:rPr>
              <w:t>5</w:t>
            </w:r>
            <w:r>
              <w:rPr>
                <w:rFonts w:hint="eastAsia" w:cs="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5" w:hRule="atLeast"/>
        </w:trPr>
        <w:tc>
          <w:tcPr>
            <w:tcW w:w="2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160" w:lineRule="atLeast"/>
              <w:textAlignment w:val="auto"/>
              <w:rPr>
                <w:sz w:val="24"/>
                <w:szCs w:val="24"/>
              </w:rPr>
            </w:pPr>
            <w:r>
              <w:rPr>
                <w:rFonts w:hint="eastAsia" w:cs="宋体"/>
                <w:sz w:val="24"/>
                <w:szCs w:val="24"/>
                <w:lang w:eastAsia="zh-CN"/>
              </w:rPr>
              <w:t>供应商</w:t>
            </w:r>
            <w:r>
              <w:rPr>
                <w:rFonts w:hint="eastAsia" w:cs="宋体"/>
                <w:sz w:val="24"/>
                <w:szCs w:val="24"/>
              </w:rPr>
              <w:t>总体</w:t>
            </w:r>
            <w:r>
              <w:rPr>
                <w:rFonts w:hint="eastAsia" w:cs="宋体"/>
                <w:sz w:val="24"/>
                <w:szCs w:val="24"/>
                <w:lang w:eastAsia="zh-CN"/>
              </w:rPr>
              <w:t>综合</w:t>
            </w:r>
            <w:r>
              <w:rPr>
                <w:rFonts w:hint="eastAsia" w:cs="宋体"/>
                <w:sz w:val="24"/>
                <w:szCs w:val="24"/>
              </w:rPr>
              <w:t>实力</w:t>
            </w: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160" w:lineRule="atLeast"/>
              <w:jc w:val="center"/>
              <w:textAlignment w:val="auto"/>
              <w:rPr>
                <w:sz w:val="24"/>
                <w:szCs w:val="24"/>
              </w:rPr>
            </w:pPr>
            <w:r>
              <w:rPr>
                <w:rFonts w:hint="eastAsia"/>
                <w:sz w:val="24"/>
                <w:szCs w:val="24"/>
                <w:lang w:val="en-US" w:eastAsia="zh-CN"/>
              </w:rPr>
              <w:t>10</w:t>
            </w:r>
            <w:r>
              <w:rPr>
                <w:rFonts w:hint="eastAsia" w:cs="宋体"/>
                <w:sz w:val="24"/>
                <w:szCs w:val="24"/>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160" w:lineRule="atLeast"/>
              <w:textAlignment w:val="auto"/>
              <w:rPr>
                <w:rFonts w:hint="eastAsia" w:cs="宋体"/>
                <w:sz w:val="24"/>
                <w:szCs w:val="24"/>
                <w:lang w:val="en-US" w:eastAsia="zh-CN"/>
              </w:rPr>
            </w:pPr>
            <w:r>
              <w:rPr>
                <w:rFonts w:hint="eastAsia" w:cs="宋体"/>
                <w:sz w:val="24"/>
                <w:szCs w:val="24"/>
                <w:lang w:eastAsia="zh-CN"/>
              </w:rPr>
              <w:t>供应商</w:t>
            </w:r>
            <w:r>
              <w:rPr>
                <w:rFonts w:hint="eastAsia" w:cs="宋体"/>
                <w:sz w:val="24"/>
                <w:szCs w:val="24"/>
              </w:rPr>
              <w:t>总体</w:t>
            </w:r>
            <w:r>
              <w:rPr>
                <w:rFonts w:hint="eastAsia" w:cs="宋体"/>
                <w:sz w:val="24"/>
                <w:szCs w:val="24"/>
                <w:lang w:eastAsia="zh-CN"/>
              </w:rPr>
              <w:t>综合实力</w:t>
            </w:r>
            <w:r>
              <w:rPr>
                <w:sz w:val="24"/>
                <w:szCs w:val="24"/>
              </w:rPr>
              <w:t>0-</w:t>
            </w:r>
            <w:r>
              <w:rPr>
                <w:rFonts w:hint="eastAsia"/>
                <w:sz w:val="24"/>
                <w:szCs w:val="24"/>
                <w:lang w:val="en-US" w:eastAsia="zh-CN"/>
              </w:rPr>
              <w:t>5</w:t>
            </w:r>
            <w:r>
              <w:rPr>
                <w:rFonts w:hint="eastAsia" w:cs="宋体"/>
                <w:sz w:val="24"/>
                <w:szCs w:val="24"/>
              </w:rPr>
              <w:t>分</w:t>
            </w:r>
            <w:r>
              <w:rPr>
                <w:rFonts w:hint="eastAsia" w:cs="宋体"/>
                <w:sz w:val="24"/>
                <w:szCs w:val="24"/>
                <w:lang w:val="en-US" w:eastAsia="zh-CN"/>
              </w:rPr>
              <w:t xml:space="preserve">    </w:t>
            </w:r>
          </w:p>
          <w:p>
            <w:pPr>
              <w:keepNext w:val="0"/>
              <w:keepLines w:val="0"/>
              <w:pageBreakBefore w:val="0"/>
              <w:kinsoku/>
              <w:wordWrap/>
              <w:overflowPunct/>
              <w:topLinePunct w:val="0"/>
              <w:bidi w:val="0"/>
              <w:snapToGrid/>
              <w:spacing w:line="160" w:lineRule="atLeast"/>
              <w:textAlignment w:val="auto"/>
              <w:rPr>
                <w:sz w:val="24"/>
                <w:szCs w:val="24"/>
              </w:rPr>
            </w:pPr>
            <w:r>
              <w:rPr>
                <w:rFonts w:hint="eastAsia" w:cs="宋体"/>
                <w:sz w:val="24"/>
                <w:szCs w:val="24"/>
                <w:lang w:eastAsia="zh-CN"/>
              </w:rPr>
              <w:t>供应商</w:t>
            </w:r>
            <w:r>
              <w:rPr>
                <w:rFonts w:hint="eastAsia" w:cs="宋体"/>
                <w:sz w:val="24"/>
                <w:szCs w:val="24"/>
              </w:rPr>
              <w:t>产品销售业绩</w:t>
            </w:r>
            <w:r>
              <w:rPr>
                <w:sz w:val="24"/>
                <w:szCs w:val="24"/>
              </w:rPr>
              <w:t>0-</w:t>
            </w:r>
            <w:r>
              <w:rPr>
                <w:rFonts w:hint="eastAsia"/>
                <w:sz w:val="24"/>
                <w:szCs w:val="24"/>
                <w:lang w:val="en-US" w:eastAsia="zh-CN"/>
              </w:rPr>
              <w:t>5</w:t>
            </w:r>
            <w:r>
              <w:rPr>
                <w:rFonts w:hint="eastAsia" w:cs="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7" w:hRule="atLeast"/>
        </w:trPr>
        <w:tc>
          <w:tcPr>
            <w:tcW w:w="2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160" w:lineRule="atLeast"/>
              <w:textAlignment w:val="auto"/>
              <w:rPr>
                <w:sz w:val="24"/>
                <w:szCs w:val="24"/>
              </w:rPr>
            </w:pPr>
            <w:r>
              <w:rPr>
                <w:rFonts w:hint="eastAsia" w:cs="宋体"/>
                <w:sz w:val="24"/>
                <w:szCs w:val="24"/>
              </w:rPr>
              <w:t>产品</w:t>
            </w:r>
            <w:r>
              <w:rPr>
                <w:rFonts w:hint="eastAsia" w:cs="宋体"/>
                <w:sz w:val="24"/>
                <w:szCs w:val="24"/>
                <w:lang w:eastAsia="zh-CN"/>
              </w:rPr>
              <w:t>质量、</w:t>
            </w:r>
            <w:r>
              <w:rPr>
                <w:rFonts w:hint="eastAsia" w:cs="宋体"/>
                <w:sz w:val="24"/>
                <w:szCs w:val="24"/>
              </w:rPr>
              <w:t>性能、配置</w:t>
            </w: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160" w:lineRule="atLeast"/>
              <w:jc w:val="center"/>
              <w:textAlignment w:val="auto"/>
              <w:rPr>
                <w:sz w:val="24"/>
                <w:szCs w:val="24"/>
              </w:rPr>
            </w:pPr>
            <w:r>
              <w:rPr>
                <w:rFonts w:hint="eastAsia" w:cs="宋体"/>
                <w:sz w:val="24"/>
                <w:szCs w:val="24"/>
                <w:lang w:val="en-US" w:eastAsia="zh-CN"/>
              </w:rPr>
              <w:t>35</w:t>
            </w:r>
            <w:r>
              <w:rPr>
                <w:rFonts w:hint="eastAsia" w:cs="宋体"/>
                <w:sz w:val="24"/>
                <w:szCs w:val="24"/>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160" w:lineRule="atLeast"/>
              <w:textAlignment w:val="auto"/>
              <w:rPr>
                <w:rFonts w:hint="eastAsia" w:cs="宋体"/>
                <w:sz w:val="24"/>
                <w:szCs w:val="24"/>
              </w:rPr>
            </w:pPr>
            <w:r>
              <w:rPr>
                <w:rFonts w:hint="eastAsia" w:cs="宋体"/>
                <w:sz w:val="24"/>
                <w:szCs w:val="24"/>
                <w:lang w:eastAsia="zh-CN"/>
              </w:rPr>
              <w:t>供应商</w:t>
            </w:r>
            <w:r>
              <w:rPr>
                <w:rFonts w:hint="eastAsia" w:cs="宋体"/>
                <w:sz w:val="24"/>
                <w:szCs w:val="24"/>
              </w:rPr>
              <w:t>产品品牌</w:t>
            </w:r>
            <w:r>
              <w:rPr>
                <w:sz w:val="24"/>
                <w:szCs w:val="24"/>
              </w:rPr>
              <w:t>0-</w:t>
            </w:r>
            <w:r>
              <w:rPr>
                <w:rFonts w:hint="eastAsia"/>
                <w:sz w:val="24"/>
                <w:szCs w:val="24"/>
                <w:lang w:val="en-US" w:eastAsia="zh-CN"/>
              </w:rPr>
              <w:t>7</w:t>
            </w:r>
            <w:r>
              <w:rPr>
                <w:rFonts w:hint="eastAsia" w:cs="宋体"/>
                <w:sz w:val="24"/>
                <w:szCs w:val="24"/>
              </w:rPr>
              <w:t>分</w:t>
            </w:r>
          </w:p>
          <w:p>
            <w:pPr>
              <w:keepNext w:val="0"/>
              <w:keepLines w:val="0"/>
              <w:pageBreakBefore w:val="0"/>
              <w:kinsoku/>
              <w:wordWrap/>
              <w:overflowPunct/>
              <w:topLinePunct w:val="0"/>
              <w:bidi w:val="0"/>
              <w:snapToGrid/>
              <w:spacing w:line="160" w:lineRule="atLeast"/>
              <w:textAlignment w:val="auto"/>
              <w:rPr>
                <w:rFonts w:hint="eastAsia" w:cs="宋体"/>
                <w:sz w:val="24"/>
                <w:szCs w:val="24"/>
                <w:lang w:val="en-US" w:eastAsia="zh-CN"/>
              </w:rPr>
            </w:pPr>
            <w:r>
              <w:rPr>
                <w:rFonts w:hint="eastAsia" w:cs="宋体"/>
                <w:sz w:val="24"/>
                <w:szCs w:val="24"/>
                <w:lang w:eastAsia="zh-CN"/>
              </w:rPr>
              <w:t>产品质量、性能、信誉、档次</w:t>
            </w:r>
            <w:r>
              <w:rPr>
                <w:rFonts w:hint="eastAsia" w:cs="宋体"/>
                <w:sz w:val="24"/>
                <w:szCs w:val="24"/>
                <w:lang w:val="en-US" w:eastAsia="zh-CN"/>
              </w:rPr>
              <w:t xml:space="preserve">0-9分 </w:t>
            </w:r>
          </w:p>
          <w:p>
            <w:pPr>
              <w:keepNext w:val="0"/>
              <w:keepLines w:val="0"/>
              <w:pageBreakBefore w:val="0"/>
              <w:kinsoku/>
              <w:wordWrap/>
              <w:overflowPunct/>
              <w:topLinePunct w:val="0"/>
              <w:bidi w:val="0"/>
              <w:snapToGrid/>
              <w:spacing w:line="160" w:lineRule="atLeast"/>
              <w:textAlignment w:val="auto"/>
              <w:rPr>
                <w:sz w:val="24"/>
                <w:szCs w:val="24"/>
              </w:rPr>
            </w:pPr>
            <w:r>
              <w:rPr>
                <w:rFonts w:hint="eastAsia" w:cs="宋体"/>
                <w:sz w:val="24"/>
                <w:szCs w:val="24"/>
              </w:rPr>
              <w:t>设备配置完整性、</w:t>
            </w:r>
            <w:r>
              <w:rPr>
                <w:rFonts w:hint="eastAsia" w:cs="宋体"/>
                <w:sz w:val="24"/>
                <w:szCs w:val="24"/>
                <w:lang w:eastAsia="zh-CN"/>
              </w:rPr>
              <w:t>安全性、</w:t>
            </w:r>
            <w:r>
              <w:rPr>
                <w:rFonts w:hint="eastAsia" w:cs="宋体"/>
                <w:sz w:val="24"/>
                <w:szCs w:val="24"/>
              </w:rPr>
              <w:t>合理性</w:t>
            </w:r>
            <w:r>
              <w:rPr>
                <w:sz w:val="24"/>
                <w:szCs w:val="24"/>
              </w:rPr>
              <w:t>0-</w:t>
            </w:r>
            <w:r>
              <w:rPr>
                <w:rFonts w:hint="eastAsia"/>
                <w:sz w:val="24"/>
                <w:szCs w:val="24"/>
                <w:lang w:val="en-US" w:eastAsia="zh-CN"/>
              </w:rPr>
              <w:t>7</w:t>
            </w:r>
            <w:r>
              <w:rPr>
                <w:rFonts w:hint="eastAsia" w:cs="宋体"/>
                <w:sz w:val="24"/>
                <w:szCs w:val="24"/>
              </w:rPr>
              <w:t>分</w:t>
            </w:r>
          </w:p>
          <w:p>
            <w:pPr>
              <w:keepNext w:val="0"/>
              <w:keepLines w:val="0"/>
              <w:pageBreakBefore w:val="0"/>
              <w:kinsoku/>
              <w:wordWrap/>
              <w:overflowPunct/>
              <w:topLinePunct w:val="0"/>
              <w:bidi w:val="0"/>
              <w:snapToGrid/>
              <w:spacing w:line="160" w:lineRule="atLeast"/>
              <w:textAlignment w:val="auto"/>
              <w:rPr>
                <w:rFonts w:hint="eastAsia" w:cs="宋体"/>
                <w:sz w:val="24"/>
                <w:szCs w:val="24"/>
              </w:rPr>
            </w:pPr>
            <w:r>
              <w:rPr>
                <w:rFonts w:hint="eastAsia" w:cs="宋体"/>
                <w:sz w:val="24"/>
                <w:szCs w:val="24"/>
              </w:rPr>
              <w:t>功能及技术指标的实现性</w:t>
            </w:r>
            <w:r>
              <w:rPr>
                <w:sz w:val="24"/>
                <w:szCs w:val="24"/>
              </w:rPr>
              <w:t>0-</w:t>
            </w:r>
            <w:r>
              <w:rPr>
                <w:rFonts w:hint="eastAsia"/>
                <w:sz w:val="24"/>
                <w:szCs w:val="24"/>
                <w:lang w:val="en-US" w:eastAsia="zh-CN"/>
              </w:rPr>
              <w:t>6</w:t>
            </w:r>
            <w:r>
              <w:rPr>
                <w:rFonts w:hint="eastAsia" w:cs="宋体"/>
                <w:sz w:val="24"/>
                <w:szCs w:val="24"/>
              </w:rPr>
              <w:t>分</w:t>
            </w:r>
          </w:p>
          <w:p>
            <w:pPr>
              <w:keepNext w:val="0"/>
              <w:keepLines w:val="0"/>
              <w:pageBreakBefore w:val="0"/>
              <w:kinsoku/>
              <w:wordWrap/>
              <w:overflowPunct/>
              <w:topLinePunct w:val="0"/>
              <w:bidi w:val="0"/>
              <w:snapToGrid/>
              <w:spacing w:line="160" w:lineRule="atLeast"/>
              <w:textAlignment w:val="auto"/>
              <w:rPr>
                <w:rFonts w:hint="eastAsia" w:eastAsia="宋体"/>
                <w:sz w:val="24"/>
                <w:szCs w:val="24"/>
                <w:lang w:eastAsia="zh-CN"/>
              </w:rPr>
            </w:pPr>
            <w:r>
              <w:rPr>
                <w:rFonts w:hint="eastAsia"/>
                <w:sz w:val="24"/>
                <w:szCs w:val="24"/>
                <w:lang w:eastAsia="zh-CN"/>
              </w:rPr>
              <w:t>产品能耗</w:t>
            </w:r>
            <w:r>
              <w:rPr>
                <w:rFonts w:hint="eastAsia"/>
                <w:sz w:val="24"/>
                <w:szCs w:val="24"/>
                <w:lang w:val="en-US" w:eastAsia="zh-CN"/>
              </w:rPr>
              <w:t>0-6分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trPr>
        <w:tc>
          <w:tcPr>
            <w:tcW w:w="2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160" w:lineRule="atLeast"/>
              <w:textAlignment w:val="auto"/>
              <w:rPr>
                <w:rFonts w:hint="eastAsia"/>
                <w:sz w:val="24"/>
                <w:szCs w:val="24"/>
                <w:lang w:eastAsia="zh-CN"/>
              </w:rPr>
            </w:pPr>
            <w:r>
              <w:rPr>
                <w:rFonts w:hint="eastAsia"/>
                <w:sz w:val="24"/>
                <w:szCs w:val="24"/>
                <w:lang w:eastAsia="zh-CN"/>
              </w:rPr>
              <w:t>安装及施工方案</w:t>
            </w: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160" w:lineRule="atLeast"/>
              <w:jc w:val="center"/>
              <w:textAlignment w:val="auto"/>
              <w:rPr>
                <w:rFonts w:hint="eastAsia"/>
                <w:sz w:val="24"/>
                <w:szCs w:val="24"/>
                <w:lang w:val="en-US" w:eastAsia="zh-CN"/>
              </w:rPr>
            </w:pPr>
            <w:r>
              <w:rPr>
                <w:rFonts w:hint="eastAsia"/>
                <w:sz w:val="24"/>
                <w:szCs w:val="24"/>
                <w:lang w:val="en-US" w:eastAsia="zh-CN"/>
              </w:rPr>
              <w:t>10分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160" w:lineRule="atLeast"/>
              <w:jc w:val="both"/>
              <w:textAlignment w:val="auto"/>
              <w:rPr>
                <w:rFonts w:hint="eastAsia" w:cs="宋体"/>
                <w:sz w:val="24"/>
                <w:szCs w:val="24"/>
                <w:lang w:eastAsia="zh-CN"/>
              </w:rPr>
            </w:pPr>
            <w:r>
              <w:rPr>
                <w:rFonts w:hint="eastAsia" w:cs="宋体"/>
                <w:sz w:val="24"/>
                <w:szCs w:val="24"/>
                <w:lang w:eastAsia="zh-CN"/>
              </w:rPr>
              <w:t>投入此合作项目中的设备、人员、施工方案情况</w:t>
            </w:r>
            <w:r>
              <w:rPr>
                <w:rFonts w:hint="eastAsia" w:cs="宋体"/>
                <w:sz w:val="24"/>
                <w:szCs w:val="24"/>
                <w:lang w:val="en-US" w:eastAsia="zh-CN"/>
              </w:rPr>
              <w:t xml:space="preserve">  0-10分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trPr>
        <w:tc>
          <w:tcPr>
            <w:tcW w:w="2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160" w:lineRule="atLeast"/>
              <w:textAlignment w:val="auto"/>
              <w:rPr>
                <w:rFonts w:hint="eastAsia" w:eastAsia="宋体"/>
                <w:sz w:val="24"/>
                <w:szCs w:val="24"/>
                <w:lang w:eastAsia="zh-CN"/>
              </w:rPr>
            </w:pPr>
            <w:r>
              <w:rPr>
                <w:rFonts w:hint="eastAsia"/>
                <w:sz w:val="24"/>
                <w:szCs w:val="24"/>
                <w:lang w:eastAsia="zh-CN"/>
              </w:rPr>
              <w:t>售后服务及优惠承诺</w:t>
            </w: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160" w:lineRule="atLeast"/>
              <w:jc w:val="center"/>
              <w:textAlignment w:val="auto"/>
              <w:rPr>
                <w:sz w:val="24"/>
                <w:szCs w:val="24"/>
              </w:rPr>
            </w:pPr>
            <w:r>
              <w:rPr>
                <w:rFonts w:hint="eastAsia"/>
                <w:sz w:val="24"/>
                <w:szCs w:val="24"/>
                <w:lang w:val="en-US" w:eastAsia="zh-CN"/>
              </w:rPr>
              <w:t>10</w:t>
            </w:r>
            <w:r>
              <w:rPr>
                <w:rFonts w:hint="eastAsia" w:cs="宋体"/>
                <w:sz w:val="24"/>
                <w:szCs w:val="24"/>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160" w:lineRule="atLeast"/>
              <w:jc w:val="both"/>
              <w:textAlignment w:val="auto"/>
              <w:rPr>
                <w:sz w:val="24"/>
                <w:szCs w:val="24"/>
              </w:rPr>
            </w:pPr>
            <w:r>
              <w:rPr>
                <w:rFonts w:hint="eastAsia" w:cs="宋体"/>
                <w:sz w:val="24"/>
                <w:szCs w:val="24"/>
                <w:lang w:eastAsia="zh-CN"/>
              </w:rPr>
              <w:t>供应商</w:t>
            </w:r>
            <w:r>
              <w:rPr>
                <w:rFonts w:hint="eastAsia" w:cs="宋体"/>
                <w:sz w:val="24"/>
                <w:szCs w:val="24"/>
              </w:rPr>
              <w:t>售后服务</w:t>
            </w:r>
            <w:r>
              <w:rPr>
                <w:rFonts w:hint="eastAsia" w:cs="宋体"/>
                <w:sz w:val="24"/>
                <w:szCs w:val="24"/>
                <w:lang w:eastAsia="zh-CN"/>
              </w:rPr>
              <w:t>承诺、优惠承诺、响应速度</w:t>
            </w:r>
            <w:r>
              <w:rPr>
                <w:sz w:val="24"/>
                <w:szCs w:val="24"/>
              </w:rPr>
              <w:t>0-</w:t>
            </w:r>
            <w:r>
              <w:rPr>
                <w:rFonts w:hint="eastAsia"/>
                <w:sz w:val="24"/>
                <w:szCs w:val="24"/>
                <w:lang w:val="en-US" w:eastAsia="zh-CN"/>
              </w:rPr>
              <w:t>10</w:t>
            </w:r>
            <w:r>
              <w:rPr>
                <w:rFonts w:hint="eastAsia" w:cs="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2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160" w:lineRule="atLeast"/>
              <w:jc w:val="center"/>
              <w:textAlignment w:val="auto"/>
              <w:rPr>
                <w:rFonts w:hint="eastAsia"/>
                <w:sz w:val="24"/>
                <w:szCs w:val="24"/>
                <w:lang w:eastAsia="zh-CN"/>
              </w:rPr>
            </w:pPr>
            <w:r>
              <w:rPr>
                <w:rFonts w:hint="eastAsia"/>
                <w:sz w:val="24"/>
                <w:szCs w:val="24"/>
                <w:lang w:eastAsia="zh-CN"/>
              </w:rPr>
              <w:t>合计</w:t>
            </w: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160" w:lineRule="atLeast"/>
              <w:jc w:val="center"/>
              <w:textAlignment w:val="auto"/>
              <w:rPr>
                <w:rFonts w:hint="eastAsia"/>
                <w:sz w:val="24"/>
                <w:szCs w:val="24"/>
                <w:lang w:val="en-US" w:eastAsia="zh-CN"/>
              </w:rPr>
            </w:pPr>
            <w:r>
              <w:rPr>
                <w:rFonts w:hint="eastAsia"/>
                <w:sz w:val="24"/>
                <w:szCs w:val="24"/>
                <w:lang w:val="en-US" w:eastAsia="zh-CN"/>
              </w:rPr>
              <w:t>70分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160" w:lineRule="atLeast"/>
              <w:jc w:val="both"/>
              <w:textAlignment w:val="auto"/>
              <w:rPr>
                <w:rFonts w:hint="eastAsia" w:cs="宋体"/>
                <w:sz w:val="24"/>
                <w:szCs w:val="24"/>
                <w:lang w:eastAsia="zh-CN"/>
              </w:rPr>
            </w:pPr>
          </w:p>
        </w:tc>
      </w:tr>
    </w:tbl>
    <w:p>
      <w:pPr>
        <w:pStyle w:val="4"/>
        <w:adjustRightInd w:val="0"/>
        <w:snapToGrid w:val="0"/>
        <w:spacing w:line="440" w:lineRule="exact"/>
        <w:rPr>
          <w:rFonts w:hint="eastAsia" w:ascii="宋体" w:hAnsi="宋体"/>
          <w:kern w:val="2"/>
          <w:sz w:val="24"/>
          <w:szCs w:val="24"/>
          <w:lang w:val="en-US" w:eastAsia="zh-CN" w:bidi="ar-SA"/>
        </w:rPr>
      </w:pPr>
      <w:r>
        <w:rPr>
          <w:rFonts w:hint="eastAsia" w:ascii="宋体" w:hAnsi="宋体"/>
          <w:kern w:val="2"/>
          <w:sz w:val="24"/>
          <w:szCs w:val="24"/>
          <w:lang w:val="en-US" w:eastAsia="zh-CN" w:bidi="ar-SA"/>
        </w:rPr>
        <w:t>2.商务价格评分标准：满足磋商文件要求且供应商报价最低为评定基准价。</w:t>
      </w:r>
    </w:p>
    <w:p>
      <w:pPr>
        <w:pStyle w:val="4"/>
        <w:adjustRightInd w:val="0"/>
        <w:snapToGrid w:val="0"/>
        <w:spacing w:line="440" w:lineRule="exact"/>
        <w:rPr>
          <w:rFonts w:hint="eastAsia" w:ascii="宋体" w:hAnsi="宋体"/>
          <w:kern w:val="2"/>
          <w:sz w:val="24"/>
          <w:szCs w:val="24"/>
          <w:lang w:val="en-US" w:eastAsia="zh-CN" w:bidi="ar-SA"/>
        </w:rPr>
      </w:pPr>
      <w:r>
        <w:rPr>
          <w:rFonts w:hint="eastAsia" w:ascii="宋体" w:hAnsi="宋体"/>
          <w:kern w:val="2"/>
          <w:sz w:val="24"/>
          <w:szCs w:val="24"/>
          <w:lang w:val="en-US" w:eastAsia="zh-CN" w:bidi="ar-SA"/>
        </w:rPr>
        <w:t>（1）有效供应商所报价格等于评定基准价格时其价格分为满分30分；</w:t>
      </w:r>
    </w:p>
    <w:p>
      <w:pPr>
        <w:pStyle w:val="4"/>
        <w:adjustRightInd w:val="0"/>
        <w:snapToGrid w:val="0"/>
        <w:spacing w:line="440" w:lineRule="exact"/>
        <w:rPr>
          <w:rFonts w:hint="eastAsia" w:ascii="宋体" w:hAnsi="宋体"/>
          <w:kern w:val="2"/>
          <w:sz w:val="24"/>
          <w:szCs w:val="24"/>
          <w:lang w:val="en-US" w:eastAsia="zh-CN" w:bidi="ar-SA"/>
        </w:rPr>
      </w:pPr>
      <w:r>
        <w:rPr>
          <w:rFonts w:hint="eastAsia" w:ascii="宋体" w:hAnsi="宋体"/>
          <w:kern w:val="2"/>
          <w:sz w:val="24"/>
          <w:szCs w:val="24"/>
          <w:lang w:val="en-US" w:eastAsia="zh-CN" w:bidi="ar-SA"/>
        </w:rPr>
        <w:t>（2）其他供应商的价格分按以下公式计算：商务（价格）分 =（评定基准价/最终报价)×价格权值×100（四舍五入，保留小数点后2位）；</w:t>
      </w:r>
    </w:p>
    <w:p>
      <w:pPr>
        <w:pStyle w:val="4"/>
        <w:adjustRightInd w:val="0"/>
        <w:snapToGrid w:val="0"/>
        <w:spacing w:line="440" w:lineRule="exact"/>
        <w:rPr>
          <w:rFonts w:hint="eastAsia" w:ascii="宋体" w:hAnsi="宋体"/>
          <w:kern w:val="2"/>
          <w:sz w:val="24"/>
          <w:szCs w:val="24"/>
          <w:lang w:val="en-US" w:eastAsia="zh-CN" w:bidi="ar-SA"/>
        </w:rPr>
      </w:pPr>
      <w:r>
        <w:rPr>
          <w:rFonts w:hint="eastAsia" w:ascii="宋体" w:hAnsi="宋体"/>
          <w:kern w:val="2"/>
          <w:sz w:val="24"/>
          <w:szCs w:val="24"/>
          <w:lang w:val="en-US" w:eastAsia="zh-CN" w:bidi="ar-SA"/>
        </w:rPr>
        <w:t>（3）最终报价超过最高限价的供应商视为无效报价，不进入报价评分；</w:t>
      </w:r>
    </w:p>
    <w:p>
      <w:pPr>
        <w:pStyle w:val="4"/>
        <w:adjustRightInd w:val="0"/>
        <w:snapToGrid w:val="0"/>
        <w:spacing w:line="440" w:lineRule="exact"/>
        <w:rPr>
          <w:rFonts w:hint="eastAsia" w:ascii="宋体" w:hAnsi="宋体"/>
          <w:kern w:val="2"/>
          <w:sz w:val="24"/>
          <w:szCs w:val="24"/>
          <w:lang w:val="en-US" w:eastAsia="zh-CN" w:bidi="ar-SA"/>
        </w:rPr>
      </w:pPr>
      <w:r>
        <w:rPr>
          <w:rFonts w:hint="eastAsia" w:ascii="宋体" w:hAnsi="宋体"/>
          <w:kern w:val="2"/>
          <w:sz w:val="24"/>
          <w:szCs w:val="24"/>
          <w:lang w:val="en-US" w:eastAsia="zh-CN" w:bidi="ar-SA"/>
        </w:rPr>
        <w:t>（4）最终报价有漏项或报价数量少于磋商文件要求数量的，其报价无效，且报价得分为零分，并不得推荐为成交候选人；</w:t>
      </w:r>
    </w:p>
    <w:p>
      <w:pPr>
        <w:pStyle w:val="4"/>
        <w:adjustRightInd w:val="0"/>
        <w:snapToGrid w:val="0"/>
        <w:spacing w:line="440" w:lineRule="exact"/>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   如最终报价有增项的或报价数量多于磋商文件要求数量的，不对其报价进行修正。若该供应商成交的，将按其承诺的有利于采购人的增项和数量进行供货，风险由成交供应商自行承担。</w:t>
      </w:r>
    </w:p>
    <w:p>
      <w:pPr>
        <w:pStyle w:val="4"/>
        <w:adjustRightInd w:val="0"/>
        <w:snapToGrid w:val="0"/>
        <w:spacing w:line="440" w:lineRule="exact"/>
        <w:rPr>
          <w:rFonts w:hint="default" w:ascii="宋体" w:hAnsi="宋体" w:eastAsia="宋体" w:cs="仿宋_GB2312"/>
          <w:b/>
          <w:bCs/>
          <w:kern w:val="2"/>
          <w:sz w:val="24"/>
          <w:szCs w:val="24"/>
          <w:lang w:val="en-US" w:eastAsia="zh-CN" w:bidi="ar-SA"/>
        </w:rPr>
      </w:pPr>
      <w:r>
        <w:rPr>
          <w:rFonts w:hint="eastAsia" w:ascii="宋体" w:hAnsi="宋体" w:cs="仿宋_GB2312"/>
          <w:b/>
          <w:bCs/>
          <w:kern w:val="2"/>
          <w:sz w:val="24"/>
          <w:szCs w:val="24"/>
          <w:lang w:val="en-US" w:eastAsia="zh-CN" w:bidi="ar-SA"/>
        </w:rPr>
        <w:t>六.成交原则</w:t>
      </w:r>
      <w:r>
        <w:rPr>
          <w:rFonts w:hint="eastAsia" w:ascii="宋体" w:hAnsi="宋体" w:eastAsia="宋体" w:cs="仿宋_GB2312"/>
          <w:b/>
          <w:bCs/>
          <w:kern w:val="2"/>
          <w:sz w:val="24"/>
          <w:szCs w:val="24"/>
          <w:lang w:val="en-US" w:eastAsia="zh-CN" w:bidi="ar-SA"/>
        </w:rPr>
        <w:t xml:space="preserve"> </w:t>
      </w:r>
      <w:r>
        <w:rPr>
          <w:rFonts w:hint="eastAsia" w:ascii="宋体" w:hAnsi="宋体" w:cs="仿宋_GB2312"/>
          <w:b/>
          <w:bCs/>
          <w:kern w:val="2"/>
          <w:sz w:val="24"/>
          <w:szCs w:val="24"/>
          <w:lang w:val="en-US" w:eastAsia="zh-CN" w:bidi="ar-SA"/>
        </w:rPr>
        <w:t xml:space="preserve"> </w:t>
      </w:r>
    </w:p>
    <w:p>
      <w:pPr>
        <w:pStyle w:val="4"/>
        <w:adjustRightInd w:val="0"/>
        <w:snapToGrid w:val="0"/>
        <w:spacing w:line="440" w:lineRule="exact"/>
        <w:ind w:firstLine="480" w:firstLineChars="2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本次磋商由磋商小组</w:t>
      </w:r>
      <w:r>
        <w:rPr>
          <w:rFonts w:hint="eastAsia" w:ascii="宋体" w:hAnsi="宋体" w:cs="仿宋_GB2312"/>
          <w:kern w:val="2"/>
          <w:sz w:val="24"/>
          <w:szCs w:val="24"/>
          <w:lang w:val="en-US" w:eastAsia="zh-CN" w:bidi="ar-SA"/>
        </w:rPr>
        <w:t>依据综合评分排名第一的作为成交供应商候选人。</w:t>
      </w:r>
      <w:r>
        <w:rPr>
          <w:rFonts w:hint="eastAsia" w:ascii="宋体" w:hAnsi="宋体" w:eastAsia="宋体" w:cs="仿宋_GB2312"/>
          <w:kern w:val="2"/>
          <w:sz w:val="24"/>
          <w:szCs w:val="24"/>
          <w:lang w:val="en-US" w:eastAsia="zh-CN" w:bidi="ar-SA"/>
        </w:rPr>
        <w:t>排名第一的成交供应商</w:t>
      </w:r>
      <w:r>
        <w:rPr>
          <w:rFonts w:hint="eastAsia" w:ascii="宋体" w:hAnsi="宋体" w:cs="仿宋_GB2312"/>
          <w:kern w:val="2"/>
          <w:sz w:val="24"/>
          <w:szCs w:val="24"/>
          <w:lang w:val="en-US" w:eastAsia="zh-CN" w:bidi="ar-SA"/>
        </w:rPr>
        <w:t>候选人</w:t>
      </w:r>
      <w:r>
        <w:rPr>
          <w:rFonts w:hint="eastAsia" w:ascii="宋体" w:hAnsi="宋体" w:eastAsia="宋体" w:cs="仿宋_GB2312"/>
          <w:kern w:val="2"/>
          <w:sz w:val="24"/>
          <w:szCs w:val="24"/>
          <w:lang w:val="en-US" w:eastAsia="zh-CN" w:bidi="ar-SA"/>
        </w:rPr>
        <w:t>因自身原因放弃成交或因不可抗力不能履行合同的；或磋商文件规定应当提交履约保证金而在规定的期限内未能提交的；或未能在规定时间内与</w:t>
      </w:r>
      <w:r>
        <w:rPr>
          <w:rFonts w:hint="eastAsia" w:ascii="宋体" w:hAnsi="宋体" w:cs="仿宋_GB2312"/>
          <w:kern w:val="2"/>
          <w:sz w:val="24"/>
          <w:szCs w:val="24"/>
          <w:lang w:val="en-US" w:eastAsia="zh-CN" w:bidi="ar-SA"/>
        </w:rPr>
        <w:t>采购单位</w:t>
      </w:r>
      <w:r>
        <w:rPr>
          <w:rFonts w:hint="eastAsia" w:ascii="宋体" w:hAnsi="宋体" w:eastAsia="宋体" w:cs="仿宋_GB2312"/>
          <w:kern w:val="2"/>
          <w:sz w:val="24"/>
          <w:szCs w:val="24"/>
          <w:lang w:val="en-US" w:eastAsia="zh-CN" w:bidi="ar-SA"/>
        </w:rPr>
        <w:t>签订合同的；或经质疑，采购组织机构审查确认因排名第一的候选供应商在本次采购活动中存在违法违规行为或其他原因使质疑成立的，</w:t>
      </w:r>
      <w:r>
        <w:rPr>
          <w:rFonts w:hint="eastAsia" w:ascii="宋体" w:hAnsi="宋体" w:cs="仿宋_GB2312"/>
          <w:kern w:val="2"/>
          <w:sz w:val="24"/>
          <w:szCs w:val="24"/>
          <w:lang w:val="en-US" w:eastAsia="zh-CN" w:bidi="ar-SA"/>
        </w:rPr>
        <w:t>采购单位</w:t>
      </w:r>
      <w:r>
        <w:rPr>
          <w:rFonts w:hint="eastAsia" w:ascii="宋体" w:hAnsi="宋体" w:eastAsia="宋体" w:cs="仿宋_GB2312"/>
          <w:kern w:val="2"/>
          <w:sz w:val="24"/>
          <w:szCs w:val="24"/>
          <w:lang w:val="en-US" w:eastAsia="zh-CN" w:bidi="ar-SA"/>
        </w:rPr>
        <w:t>可以直接确定排名第二的供应商为成交供应商</w:t>
      </w:r>
      <w:r>
        <w:rPr>
          <w:rFonts w:hint="eastAsia" w:ascii="宋体" w:hAnsi="宋体" w:cs="仿宋_GB2312"/>
          <w:kern w:val="2"/>
          <w:sz w:val="24"/>
          <w:szCs w:val="24"/>
          <w:lang w:val="en-US" w:eastAsia="zh-CN" w:bidi="ar-SA"/>
        </w:rPr>
        <w:t>候选人</w:t>
      </w:r>
      <w:r>
        <w:rPr>
          <w:rFonts w:hint="eastAsia" w:ascii="宋体" w:hAnsi="宋体" w:eastAsia="宋体" w:cs="仿宋_GB2312"/>
          <w:kern w:val="2"/>
          <w:sz w:val="24"/>
          <w:szCs w:val="24"/>
          <w:lang w:val="en-US" w:eastAsia="zh-CN" w:bidi="ar-SA"/>
        </w:rPr>
        <w:t>。</w:t>
      </w:r>
    </w:p>
    <w:p>
      <w:pPr>
        <w:pStyle w:val="4"/>
        <w:adjustRightInd w:val="0"/>
        <w:snapToGrid w:val="0"/>
        <w:spacing w:line="440" w:lineRule="exact"/>
        <w:rPr>
          <w:rFonts w:hint="eastAsia" w:ascii="宋体" w:hAnsi="宋体" w:eastAsia="宋体" w:cs="仿宋_GB2312"/>
          <w:kern w:val="2"/>
          <w:sz w:val="24"/>
          <w:szCs w:val="24"/>
          <w:lang w:val="en-US" w:eastAsia="zh-CN" w:bidi="ar-SA"/>
        </w:rPr>
      </w:pPr>
      <w:r>
        <w:rPr>
          <w:rFonts w:hint="eastAsia" w:ascii="宋体" w:hAnsi="宋体" w:eastAsia="宋体" w:cs="仿宋_GB2312"/>
          <w:b/>
          <w:bCs/>
          <w:kern w:val="2"/>
          <w:sz w:val="24"/>
          <w:szCs w:val="24"/>
          <w:lang w:val="en-US" w:eastAsia="zh-CN" w:bidi="ar-SA"/>
        </w:rPr>
        <w:t>七． 确定成交供应商</w:t>
      </w:r>
    </w:p>
    <w:p>
      <w:pPr>
        <w:pStyle w:val="4"/>
        <w:adjustRightInd w:val="0"/>
        <w:snapToGrid w:val="0"/>
        <w:spacing w:line="440" w:lineRule="exact"/>
        <w:ind w:firstLine="480" w:firstLineChars="2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成交供应商经</w:t>
      </w:r>
      <w:r>
        <w:rPr>
          <w:rFonts w:hint="eastAsia" w:ascii="宋体" w:hAnsi="宋体" w:cs="仿宋_GB2312"/>
          <w:kern w:val="2"/>
          <w:sz w:val="24"/>
          <w:szCs w:val="24"/>
          <w:lang w:val="en-US" w:eastAsia="zh-CN" w:bidi="ar-SA"/>
        </w:rPr>
        <w:t>采购单位</w:t>
      </w:r>
      <w:r>
        <w:rPr>
          <w:rFonts w:hint="eastAsia" w:ascii="宋体" w:hAnsi="宋体" w:eastAsia="宋体" w:cs="仿宋_GB2312"/>
          <w:kern w:val="2"/>
          <w:sz w:val="24"/>
          <w:szCs w:val="24"/>
          <w:lang w:val="en-US" w:eastAsia="zh-CN" w:bidi="ar-SA"/>
        </w:rPr>
        <w:t>确认后，成交结果在相关媒体上发布采购信息公告，在发布成交公告的同时，</w:t>
      </w:r>
      <w:r>
        <w:rPr>
          <w:rFonts w:hint="eastAsia" w:ascii="宋体" w:hAnsi="宋体" w:cs="仿宋_GB2312"/>
          <w:kern w:val="2"/>
          <w:sz w:val="24"/>
          <w:szCs w:val="24"/>
          <w:lang w:val="en-US" w:eastAsia="zh-CN" w:bidi="ar-SA"/>
        </w:rPr>
        <w:t>采购单位</w:t>
      </w:r>
      <w:r>
        <w:rPr>
          <w:rFonts w:hint="eastAsia" w:ascii="宋体" w:hAnsi="宋体" w:eastAsia="宋体" w:cs="仿宋_GB2312"/>
          <w:kern w:val="2"/>
          <w:sz w:val="24"/>
          <w:szCs w:val="24"/>
          <w:lang w:val="en-US" w:eastAsia="zh-CN" w:bidi="ar-SA"/>
        </w:rPr>
        <w:t>将向成交供应商发出成交通知书。成交通知书对</w:t>
      </w:r>
      <w:r>
        <w:rPr>
          <w:rFonts w:hint="eastAsia" w:ascii="宋体" w:hAnsi="宋体" w:cs="仿宋_GB2312"/>
          <w:kern w:val="2"/>
          <w:sz w:val="24"/>
          <w:szCs w:val="24"/>
          <w:lang w:val="en-US" w:eastAsia="zh-CN" w:bidi="ar-SA"/>
        </w:rPr>
        <w:t>采购单位</w:t>
      </w:r>
      <w:r>
        <w:rPr>
          <w:rFonts w:hint="eastAsia" w:ascii="宋体" w:hAnsi="宋体" w:eastAsia="宋体" w:cs="仿宋_GB2312"/>
          <w:kern w:val="2"/>
          <w:sz w:val="24"/>
          <w:szCs w:val="24"/>
          <w:lang w:val="en-US" w:eastAsia="zh-CN" w:bidi="ar-SA"/>
        </w:rPr>
        <w:t>和成交供应商具有同等法律效力。</w:t>
      </w:r>
    </w:p>
    <w:p>
      <w:pPr>
        <w:pStyle w:val="4"/>
        <w:adjustRightInd w:val="0"/>
        <w:snapToGrid w:val="0"/>
        <w:spacing w:line="440" w:lineRule="exact"/>
        <w:rPr>
          <w:rFonts w:hint="eastAsia" w:ascii="宋体" w:hAnsi="宋体" w:eastAsia="宋体" w:cs="仿宋_GB2312"/>
          <w:b/>
          <w:bCs/>
          <w:kern w:val="2"/>
          <w:sz w:val="24"/>
          <w:szCs w:val="24"/>
          <w:lang w:val="en-US" w:eastAsia="zh-CN" w:bidi="ar-SA"/>
        </w:rPr>
      </w:pPr>
      <w:r>
        <w:rPr>
          <w:rFonts w:hint="eastAsia" w:ascii="宋体" w:hAnsi="宋体" w:eastAsia="宋体" w:cs="仿宋_GB2312"/>
          <w:b/>
          <w:bCs/>
          <w:kern w:val="2"/>
          <w:sz w:val="24"/>
          <w:szCs w:val="24"/>
          <w:lang w:val="en-US" w:eastAsia="zh-CN" w:bidi="ar-SA"/>
        </w:rPr>
        <w:t>八． 供应商义务</w:t>
      </w:r>
    </w:p>
    <w:p>
      <w:pPr>
        <w:pStyle w:val="4"/>
        <w:adjustRightInd w:val="0"/>
        <w:snapToGrid w:val="0"/>
        <w:spacing w:line="440" w:lineRule="exact"/>
        <w:ind w:firstLine="480" w:firstLineChars="2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供应商应随时接受磋商小组的询问，解答包括有关的商务、技术等问题。评定结束，所有评定资料归档备查。</w:t>
      </w:r>
    </w:p>
    <w:p>
      <w:pPr>
        <w:pStyle w:val="4"/>
        <w:adjustRightInd w:val="0"/>
        <w:snapToGrid w:val="0"/>
        <w:spacing w:line="440" w:lineRule="exact"/>
        <w:ind w:firstLine="480" w:firstLineChars="200"/>
        <w:rPr>
          <w:rFonts w:hint="eastAsia" w:ascii="宋体" w:hAnsi="宋体" w:eastAsia="宋体" w:cs="仿宋_GB2312"/>
          <w:kern w:val="2"/>
          <w:sz w:val="24"/>
          <w:szCs w:val="24"/>
          <w:lang w:val="en-US" w:eastAsia="zh-CN" w:bidi="ar-SA"/>
        </w:rPr>
      </w:pPr>
    </w:p>
    <w:p>
      <w:pPr>
        <w:pStyle w:val="4"/>
        <w:adjustRightInd w:val="0"/>
        <w:snapToGrid w:val="0"/>
        <w:spacing w:line="440" w:lineRule="exact"/>
        <w:ind w:firstLine="480" w:firstLineChars="200"/>
        <w:rPr>
          <w:rFonts w:hint="eastAsia" w:ascii="宋体" w:hAnsi="宋体" w:eastAsia="宋体" w:cs="仿宋_GB2312"/>
          <w:kern w:val="2"/>
          <w:sz w:val="24"/>
          <w:szCs w:val="24"/>
          <w:lang w:val="en-US" w:eastAsia="zh-CN" w:bidi="ar-SA"/>
        </w:rPr>
      </w:pPr>
    </w:p>
    <w:p>
      <w:pPr>
        <w:pStyle w:val="4"/>
        <w:adjustRightInd w:val="0"/>
        <w:snapToGrid w:val="0"/>
        <w:spacing w:line="440" w:lineRule="exact"/>
        <w:ind w:firstLine="480" w:firstLineChars="200"/>
        <w:rPr>
          <w:rFonts w:hint="eastAsia" w:ascii="宋体" w:hAnsi="宋体" w:eastAsia="宋体" w:cs="仿宋_GB2312"/>
          <w:kern w:val="2"/>
          <w:sz w:val="24"/>
          <w:szCs w:val="24"/>
          <w:lang w:val="en-US" w:eastAsia="zh-CN" w:bidi="ar-SA"/>
        </w:rPr>
      </w:pPr>
    </w:p>
    <w:p>
      <w:pPr>
        <w:pStyle w:val="4"/>
        <w:adjustRightInd w:val="0"/>
        <w:snapToGrid w:val="0"/>
        <w:spacing w:line="440" w:lineRule="exact"/>
        <w:ind w:firstLine="480" w:firstLineChars="200"/>
        <w:rPr>
          <w:rFonts w:hint="eastAsia" w:ascii="宋体" w:hAnsi="宋体" w:eastAsia="宋体" w:cs="仿宋_GB2312"/>
          <w:kern w:val="2"/>
          <w:sz w:val="24"/>
          <w:szCs w:val="24"/>
          <w:lang w:val="en-US" w:eastAsia="zh-CN" w:bidi="ar-SA"/>
        </w:rPr>
      </w:pPr>
    </w:p>
    <w:p>
      <w:pPr>
        <w:pStyle w:val="4"/>
        <w:adjustRightInd w:val="0"/>
        <w:snapToGrid w:val="0"/>
        <w:spacing w:line="440" w:lineRule="exact"/>
        <w:ind w:firstLine="480" w:firstLineChars="200"/>
        <w:rPr>
          <w:rFonts w:hint="eastAsia" w:ascii="宋体" w:hAnsi="宋体" w:eastAsia="宋体" w:cs="仿宋_GB2312"/>
          <w:kern w:val="2"/>
          <w:sz w:val="24"/>
          <w:szCs w:val="24"/>
          <w:lang w:val="en-US" w:eastAsia="zh-CN" w:bidi="ar-SA"/>
        </w:rPr>
      </w:pPr>
    </w:p>
    <w:p>
      <w:pPr>
        <w:pStyle w:val="4"/>
        <w:adjustRightInd w:val="0"/>
        <w:snapToGrid w:val="0"/>
        <w:spacing w:line="440" w:lineRule="exact"/>
        <w:ind w:firstLine="480" w:firstLineChars="200"/>
        <w:rPr>
          <w:rFonts w:hint="eastAsia" w:ascii="宋体" w:hAnsi="宋体" w:eastAsia="宋体" w:cs="仿宋_GB2312"/>
          <w:kern w:val="2"/>
          <w:sz w:val="24"/>
          <w:szCs w:val="24"/>
          <w:lang w:val="en-US" w:eastAsia="zh-CN" w:bidi="ar-SA"/>
        </w:rPr>
      </w:pPr>
    </w:p>
    <w:p>
      <w:pPr>
        <w:pStyle w:val="4"/>
        <w:adjustRightInd w:val="0"/>
        <w:snapToGrid w:val="0"/>
        <w:spacing w:line="440" w:lineRule="exact"/>
        <w:ind w:firstLine="480" w:firstLineChars="200"/>
        <w:rPr>
          <w:rFonts w:hint="eastAsia" w:ascii="宋体" w:hAnsi="宋体" w:eastAsia="宋体" w:cs="仿宋_GB2312"/>
          <w:kern w:val="2"/>
          <w:sz w:val="24"/>
          <w:szCs w:val="24"/>
          <w:lang w:val="en-US" w:eastAsia="zh-CN" w:bidi="ar-SA"/>
        </w:rPr>
      </w:pPr>
    </w:p>
    <w:p>
      <w:pPr>
        <w:pStyle w:val="4"/>
        <w:adjustRightInd w:val="0"/>
        <w:snapToGrid w:val="0"/>
        <w:spacing w:line="440" w:lineRule="exact"/>
        <w:ind w:firstLine="480" w:firstLineChars="200"/>
        <w:rPr>
          <w:rFonts w:hint="eastAsia" w:ascii="宋体" w:hAnsi="宋体" w:eastAsia="宋体" w:cs="仿宋_GB2312"/>
          <w:kern w:val="2"/>
          <w:sz w:val="24"/>
          <w:szCs w:val="24"/>
          <w:lang w:val="en-US" w:eastAsia="zh-CN" w:bidi="ar-SA"/>
        </w:rPr>
      </w:pPr>
    </w:p>
    <w:p>
      <w:pPr>
        <w:pStyle w:val="4"/>
        <w:adjustRightInd w:val="0"/>
        <w:snapToGrid w:val="0"/>
        <w:spacing w:line="440" w:lineRule="exact"/>
        <w:ind w:firstLine="480" w:firstLineChars="200"/>
        <w:rPr>
          <w:rFonts w:hint="eastAsia" w:ascii="宋体" w:hAnsi="宋体" w:eastAsia="宋体" w:cs="仿宋_GB2312"/>
          <w:kern w:val="2"/>
          <w:sz w:val="24"/>
          <w:szCs w:val="24"/>
          <w:lang w:val="en-US" w:eastAsia="zh-CN" w:bidi="ar-SA"/>
        </w:rPr>
      </w:pPr>
    </w:p>
    <w:p>
      <w:pPr>
        <w:pStyle w:val="4"/>
        <w:adjustRightInd w:val="0"/>
        <w:snapToGrid w:val="0"/>
        <w:spacing w:line="440" w:lineRule="exact"/>
        <w:ind w:firstLine="480" w:firstLineChars="200"/>
        <w:rPr>
          <w:rFonts w:hint="eastAsia" w:ascii="宋体" w:hAnsi="宋体" w:eastAsia="宋体" w:cs="仿宋_GB2312"/>
          <w:kern w:val="2"/>
          <w:sz w:val="24"/>
          <w:szCs w:val="24"/>
          <w:lang w:val="en-US" w:eastAsia="zh-CN" w:bidi="ar-SA"/>
        </w:rPr>
      </w:pPr>
    </w:p>
    <w:p>
      <w:pPr>
        <w:pStyle w:val="4"/>
        <w:adjustRightInd w:val="0"/>
        <w:snapToGrid w:val="0"/>
        <w:spacing w:line="440" w:lineRule="exact"/>
        <w:ind w:firstLine="480" w:firstLineChars="200"/>
        <w:rPr>
          <w:rFonts w:hint="eastAsia" w:ascii="宋体" w:hAnsi="宋体" w:eastAsia="宋体" w:cs="仿宋_GB2312"/>
          <w:kern w:val="2"/>
          <w:sz w:val="24"/>
          <w:szCs w:val="24"/>
          <w:lang w:val="en-US" w:eastAsia="zh-CN" w:bidi="ar-SA"/>
        </w:rPr>
      </w:pPr>
    </w:p>
    <w:p>
      <w:pPr>
        <w:pStyle w:val="4"/>
        <w:adjustRightInd w:val="0"/>
        <w:snapToGrid w:val="0"/>
        <w:spacing w:line="440" w:lineRule="exact"/>
        <w:ind w:firstLine="480" w:firstLineChars="200"/>
        <w:rPr>
          <w:rFonts w:hint="eastAsia" w:ascii="宋体" w:hAnsi="宋体" w:eastAsia="宋体" w:cs="仿宋_GB2312"/>
          <w:kern w:val="2"/>
          <w:sz w:val="24"/>
          <w:szCs w:val="24"/>
          <w:lang w:val="en-US" w:eastAsia="zh-CN" w:bidi="ar-SA"/>
        </w:rPr>
      </w:pPr>
    </w:p>
    <w:p>
      <w:pPr>
        <w:pStyle w:val="4"/>
        <w:adjustRightInd w:val="0"/>
        <w:snapToGrid w:val="0"/>
        <w:spacing w:line="440" w:lineRule="exact"/>
        <w:ind w:firstLine="480" w:firstLineChars="200"/>
        <w:rPr>
          <w:rFonts w:hint="eastAsia" w:ascii="宋体" w:hAnsi="宋体" w:eastAsia="宋体" w:cs="仿宋_GB2312"/>
          <w:kern w:val="2"/>
          <w:sz w:val="24"/>
          <w:szCs w:val="24"/>
          <w:lang w:val="en-US" w:eastAsia="zh-CN" w:bidi="ar-SA"/>
        </w:rPr>
      </w:pPr>
    </w:p>
    <w:p>
      <w:pPr>
        <w:pStyle w:val="4"/>
        <w:adjustRightInd w:val="0"/>
        <w:snapToGrid w:val="0"/>
        <w:spacing w:line="440" w:lineRule="exact"/>
        <w:ind w:firstLine="480" w:firstLineChars="200"/>
        <w:rPr>
          <w:rFonts w:hint="eastAsia" w:ascii="宋体" w:hAnsi="宋体" w:eastAsia="宋体" w:cs="仿宋_GB2312"/>
          <w:kern w:val="2"/>
          <w:sz w:val="24"/>
          <w:szCs w:val="24"/>
          <w:lang w:val="en-US" w:eastAsia="zh-CN" w:bidi="ar-SA"/>
        </w:rPr>
      </w:pPr>
    </w:p>
    <w:p>
      <w:pPr>
        <w:pStyle w:val="4"/>
        <w:adjustRightInd w:val="0"/>
        <w:snapToGrid w:val="0"/>
        <w:spacing w:line="440" w:lineRule="exact"/>
        <w:ind w:firstLine="480" w:firstLineChars="200"/>
        <w:rPr>
          <w:rFonts w:hint="eastAsia" w:ascii="宋体" w:hAnsi="宋体" w:eastAsia="宋体" w:cs="仿宋_GB2312"/>
          <w:kern w:val="2"/>
          <w:sz w:val="24"/>
          <w:szCs w:val="24"/>
          <w:lang w:val="en-US" w:eastAsia="zh-CN" w:bidi="ar-SA"/>
        </w:rPr>
      </w:pPr>
    </w:p>
    <w:p>
      <w:pPr>
        <w:pStyle w:val="4"/>
        <w:adjustRightInd w:val="0"/>
        <w:snapToGrid w:val="0"/>
        <w:spacing w:line="440" w:lineRule="exact"/>
        <w:ind w:firstLine="480" w:firstLineChars="200"/>
        <w:rPr>
          <w:rFonts w:hint="eastAsia" w:ascii="宋体" w:hAnsi="宋体" w:eastAsia="宋体" w:cs="仿宋_GB2312"/>
          <w:kern w:val="2"/>
          <w:sz w:val="24"/>
          <w:szCs w:val="24"/>
          <w:lang w:val="en-US" w:eastAsia="zh-CN" w:bidi="ar-SA"/>
        </w:rPr>
      </w:pPr>
    </w:p>
    <w:p>
      <w:pPr>
        <w:rPr>
          <w:rFonts w:hint="eastAsia"/>
          <w:lang w:eastAsia="zh-CN"/>
        </w:rPr>
      </w:pPr>
      <w:bookmarkStart w:id="0" w:name="_Toc535925839"/>
    </w:p>
    <w:p>
      <w:pPr>
        <w:adjustRightInd w:val="0"/>
        <w:snapToGrid w:val="0"/>
        <w:spacing w:line="360" w:lineRule="auto"/>
        <w:ind w:left="-145" w:leftChars="-69" w:right="-132" w:rightChars="-63" w:firstLine="4"/>
        <w:jc w:val="center"/>
        <w:rPr>
          <w:rFonts w:ascii="宋体" w:cs="仿宋_GB2312"/>
          <w:b/>
          <w:sz w:val="32"/>
          <w:szCs w:val="32"/>
        </w:rPr>
      </w:pPr>
      <w:r>
        <w:rPr>
          <w:rFonts w:hint="eastAsia" w:ascii="宋体" w:hAnsi="宋体" w:cs="仿宋_GB2312"/>
          <w:b/>
          <w:sz w:val="32"/>
          <w:szCs w:val="32"/>
        </w:rPr>
        <w:t>第</w:t>
      </w:r>
      <w:r>
        <w:rPr>
          <w:rFonts w:hint="eastAsia" w:ascii="宋体" w:hAnsi="宋体" w:cs="仿宋_GB2312"/>
          <w:b/>
          <w:sz w:val="32"/>
          <w:szCs w:val="32"/>
          <w:lang w:eastAsia="zh-CN"/>
        </w:rPr>
        <w:t>七</w:t>
      </w:r>
      <w:r>
        <w:rPr>
          <w:rFonts w:hint="eastAsia" w:ascii="宋体" w:hAnsi="宋体" w:cs="仿宋_GB2312"/>
          <w:b/>
          <w:sz w:val="32"/>
          <w:szCs w:val="32"/>
        </w:rPr>
        <w:t>部分</w:t>
      </w:r>
    </w:p>
    <w:p>
      <w:pPr>
        <w:adjustRightInd w:val="0"/>
        <w:snapToGrid w:val="0"/>
        <w:spacing w:line="360" w:lineRule="auto"/>
        <w:ind w:left="-145" w:leftChars="-69" w:right="-132" w:rightChars="-63" w:firstLine="4"/>
        <w:jc w:val="center"/>
        <w:rPr>
          <w:rFonts w:ascii="宋体" w:cs="仿宋_GB2312"/>
          <w:b/>
          <w:sz w:val="32"/>
          <w:szCs w:val="32"/>
        </w:rPr>
      </w:pPr>
      <w:r>
        <w:rPr>
          <w:rFonts w:hint="eastAsia" w:ascii="宋体" w:hAnsi="宋体" w:cs="仿宋_GB2312"/>
          <w:b/>
          <w:sz w:val="32"/>
          <w:szCs w:val="32"/>
        </w:rPr>
        <w:t>其他事项</w:t>
      </w:r>
    </w:p>
    <w:p>
      <w:pPr>
        <w:adjustRightInd w:val="0"/>
        <w:snapToGrid w:val="0"/>
        <w:spacing w:before="100" w:beforeAutospacing="1" w:after="100" w:afterAutospacing="1"/>
        <w:ind w:right="-132" w:rightChars="-63"/>
        <w:rPr>
          <w:rFonts w:ascii="宋体" w:cs="仿宋_GB2312"/>
          <w:sz w:val="24"/>
          <w:szCs w:val="24"/>
        </w:rPr>
      </w:pPr>
      <w:r>
        <w:rPr>
          <w:rFonts w:hint="eastAsia" w:ascii="宋体" w:hAnsi="宋体" w:cs="仿宋_GB2312"/>
          <w:sz w:val="24"/>
          <w:szCs w:val="24"/>
        </w:rPr>
        <w:t>一、领取</w:t>
      </w:r>
      <w:r>
        <w:rPr>
          <w:rFonts w:hint="eastAsia" w:ascii="宋体" w:hAnsi="宋体" w:cs="仿宋_GB2312"/>
          <w:sz w:val="24"/>
          <w:szCs w:val="24"/>
          <w:lang w:eastAsia="zh-CN"/>
        </w:rPr>
        <w:t>成交</w:t>
      </w:r>
      <w:r>
        <w:rPr>
          <w:rFonts w:hint="eastAsia" w:ascii="宋体" w:hAnsi="宋体" w:cs="仿宋_GB2312"/>
          <w:sz w:val="24"/>
          <w:szCs w:val="24"/>
        </w:rPr>
        <w:t>通知书、签订合同</w:t>
      </w:r>
    </w:p>
    <w:p>
      <w:pPr>
        <w:adjustRightInd w:val="0"/>
        <w:snapToGrid w:val="0"/>
        <w:spacing w:line="360" w:lineRule="auto"/>
        <w:ind w:right="-132" w:rightChars="-63" w:firstLine="480" w:firstLineChars="200"/>
        <w:jc w:val="left"/>
        <w:rPr>
          <w:rFonts w:ascii="宋体" w:cs="仿宋_GB2312"/>
          <w:sz w:val="24"/>
          <w:szCs w:val="24"/>
        </w:rPr>
      </w:pPr>
      <w:r>
        <w:rPr>
          <w:rFonts w:ascii="宋体" w:hAnsi="宋体" w:cs="仿宋_GB2312"/>
          <w:sz w:val="24"/>
          <w:szCs w:val="24"/>
        </w:rPr>
        <w:t>1</w:t>
      </w:r>
      <w:r>
        <w:rPr>
          <w:rFonts w:hint="eastAsia" w:ascii="宋体" w:hAnsi="宋体" w:cs="仿宋_GB2312"/>
          <w:sz w:val="24"/>
          <w:szCs w:val="24"/>
        </w:rPr>
        <w:t>.</w:t>
      </w:r>
      <w:r>
        <w:rPr>
          <w:rFonts w:hint="eastAsia" w:ascii="宋体" w:hAnsi="宋体" w:cs="仿宋_GB2312"/>
          <w:sz w:val="24"/>
          <w:szCs w:val="24"/>
          <w:lang w:eastAsia="zh-CN"/>
        </w:rPr>
        <w:t>成交公示</w:t>
      </w:r>
      <w:r>
        <w:rPr>
          <w:rFonts w:hint="eastAsia" w:ascii="宋体" w:hAnsi="宋体" w:cs="仿宋_GB2312"/>
          <w:sz w:val="24"/>
          <w:szCs w:val="24"/>
        </w:rPr>
        <w:t>结束后，</w:t>
      </w:r>
      <w:r>
        <w:rPr>
          <w:rFonts w:hint="eastAsia" w:ascii="宋体" w:hAnsi="宋体" w:cs="仿宋_GB2312"/>
          <w:sz w:val="24"/>
          <w:szCs w:val="24"/>
          <w:lang w:eastAsia="zh-CN"/>
        </w:rPr>
        <w:t>成交</w:t>
      </w:r>
      <w:r>
        <w:rPr>
          <w:rFonts w:hint="eastAsia" w:ascii="宋体" w:hAnsi="宋体" w:cs="仿宋_GB2312"/>
          <w:sz w:val="24"/>
          <w:szCs w:val="24"/>
        </w:rPr>
        <w:t>人必须在三个工作日内到</w:t>
      </w:r>
      <w:r>
        <w:rPr>
          <w:rFonts w:hint="eastAsia" w:ascii="宋体" w:hAnsi="宋体" w:cs="仿宋_GB2312"/>
          <w:sz w:val="24"/>
          <w:szCs w:val="24"/>
          <w:lang w:eastAsia="zh-CN"/>
        </w:rPr>
        <w:t>采购</w:t>
      </w:r>
      <w:r>
        <w:rPr>
          <w:rFonts w:hint="eastAsia" w:ascii="宋体" w:hAnsi="宋体" w:cs="仿宋_GB2312"/>
          <w:sz w:val="24"/>
          <w:szCs w:val="24"/>
        </w:rPr>
        <w:t>单位领取</w:t>
      </w:r>
      <w:r>
        <w:rPr>
          <w:rFonts w:hint="eastAsia" w:ascii="宋体" w:hAnsi="宋体" w:cs="仿宋_GB2312"/>
          <w:sz w:val="24"/>
          <w:szCs w:val="24"/>
          <w:lang w:eastAsia="zh-CN"/>
        </w:rPr>
        <w:t>成交</w:t>
      </w:r>
      <w:r>
        <w:rPr>
          <w:rFonts w:hint="eastAsia" w:ascii="宋体" w:hAnsi="宋体" w:cs="仿宋_GB2312"/>
          <w:sz w:val="24"/>
          <w:szCs w:val="24"/>
        </w:rPr>
        <w:t>通知书，逾期领取的，视为主动放弃</w:t>
      </w:r>
      <w:r>
        <w:rPr>
          <w:rFonts w:hint="eastAsia" w:ascii="宋体" w:hAnsi="宋体" w:cs="仿宋_GB2312"/>
          <w:sz w:val="24"/>
          <w:szCs w:val="24"/>
          <w:lang w:eastAsia="zh-CN"/>
        </w:rPr>
        <w:t>成交</w:t>
      </w:r>
      <w:r>
        <w:rPr>
          <w:rFonts w:hint="eastAsia" w:ascii="宋体" w:hAnsi="宋体" w:cs="仿宋_GB2312"/>
          <w:sz w:val="24"/>
          <w:szCs w:val="24"/>
        </w:rPr>
        <w:t>资格，</w:t>
      </w:r>
      <w:r>
        <w:rPr>
          <w:rFonts w:hint="eastAsia" w:ascii="宋体" w:hAnsi="宋体" w:cs="仿宋_GB2312"/>
          <w:sz w:val="24"/>
          <w:szCs w:val="24"/>
          <w:lang w:eastAsia="zh-CN"/>
        </w:rPr>
        <w:t>磋商</w:t>
      </w:r>
      <w:r>
        <w:rPr>
          <w:rFonts w:hint="eastAsia" w:ascii="宋体" w:hAnsi="宋体" w:cs="仿宋_GB2312"/>
          <w:sz w:val="24"/>
          <w:szCs w:val="24"/>
        </w:rPr>
        <w:t>保证金不予退还。</w:t>
      </w:r>
    </w:p>
    <w:p>
      <w:pPr>
        <w:adjustRightInd w:val="0"/>
        <w:snapToGrid w:val="0"/>
        <w:spacing w:line="360" w:lineRule="auto"/>
        <w:ind w:right="-132" w:rightChars="-63" w:firstLine="480" w:firstLineChars="200"/>
        <w:jc w:val="left"/>
        <w:rPr>
          <w:rFonts w:ascii="宋体" w:cs="仿宋_GB2312"/>
          <w:sz w:val="24"/>
          <w:szCs w:val="24"/>
        </w:rPr>
      </w:pPr>
      <w:r>
        <w:rPr>
          <w:rFonts w:ascii="宋体" w:hAnsi="宋体" w:cs="仿宋_GB2312"/>
          <w:sz w:val="24"/>
          <w:szCs w:val="24"/>
        </w:rPr>
        <w:t>2</w:t>
      </w:r>
      <w:r>
        <w:rPr>
          <w:rFonts w:hint="eastAsia" w:ascii="宋体" w:hAnsi="宋体" w:cs="仿宋_GB2312"/>
          <w:sz w:val="24"/>
          <w:szCs w:val="24"/>
        </w:rPr>
        <w:t>.</w:t>
      </w:r>
      <w:r>
        <w:rPr>
          <w:rFonts w:hint="eastAsia" w:ascii="宋体" w:hAnsi="宋体" w:cs="仿宋_GB2312"/>
          <w:sz w:val="24"/>
          <w:szCs w:val="24"/>
          <w:lang w:eastAsia="zh-CN"/>
        </w:rPr>
        <w:t>成交</w:t>
      </w:r>
      <w:r>
        <w:rPr>
          <w:rFonts w:hint="eastAsia" w:ascii="宋体" w:hAnsi="宋体" w:cs="仿宋_GB2312"/>
          <w:sz w:val="24"/>
          <w:szCs w:val="24"/>
        </w:rPr>
        <w:t>通知书具有法律效力，供需双方必须按</w:t>
      </w:r>
      <w:r>
        <w:rPr>
          <w:rFonts w:hint="eastAsia" w:ascii="宋体" w:hAnsi="宋体" w:cs="仿宋_GB2312"/>
          <w:sz w:val="24"/>
          <w:szCs w:val="24"/>
          <w:lang w:eastAsia="zh-CN"/>
        </w:rPr>
        <w:t>竞争性磋商文件</w:t>
      </w:r>
      <w:r>
        <w:rPr>
          <w:rFonts w:hint="eastAsia" w:ascii="宋体" w:hAnsi="宋体" w:cs="仿宋_GB2312"/>
          <w:sz w:val="24"/>
          <w:szCs w:val="24"/>
        </w:rPr>
        <w:t>要求签定合同。</w:t>
      </w:r>
    </w:p>
    <w:p>
      <w:pPr>
        <w:adjustRightInd w:val="0"/>
        <w:snapToGrid w:val="0"/>
        <w:spacing w:line="360" w:lineRule="auto"/>
        <w:ind w:right="-132" w:rightChars="-63" w:firstLine="480" w:firstLineChars="200"/>
        <w:jc w:val="left"/>
        <w:rPr>
          <w:rFonts w:ascii="宋体" w:cs="仿宋_GB2312"/>
          <w:sz w:val="24"/>
          <w:szCs w:val="24"/>
        </w:rPr>
      </w:pPr>
      <w:r>
        <w:rPr>
          <w:rFonts w:ascii="宋体" w:hAnsi="宋体" w:cs="仿宋_GB2312"/>
          <w:sz w:val="24"/>
          <w:szCs w:val="24"/>
        </w:rPr>
        <w:t>3</w:t>
      </w:r>
      <w:r>
        <w:rPr>
          <w:rFonts w:hint="eastAsia" w:ascii="宋体" w:hAnsi="宋体" w:cs="仿宋_GB2312"/>
          <w:sz w:val="24"/>
          <w:szCs w:val="24"/>
        </w:rPr>
        <w:t>.《</w:t>
      </w:r>
      <w:r>
        <w:rPr>
          <w:rFonts w:hint="eastAsia" w:ascii="宋体" w:hAnsi="宋体" w:cs="仿宋_GB2312"/>
          <w:sz w:val="24"/>
          <w:szCs w:val="24"/>
          <w:lang w:eastAsia="zh-CN"/>
        </w:rPr>
        <w:t>成交</w:t>
      </w:r>
      <w:r>
        <w:rPr>
          <w:rFonts w:hint="eastAsia" w:ascii="宋体" w:hAnsi="宋体" w:cs="仿宋_GB2312"/>
          <w:sz w:val="24"/>
          <w:szCs w:val="24"/>
        </w:rPr>
        <w:t>通知书》作为签订《合同》的依据之一。合同签订以</w:t>
      </w:r>
      <w:r>
        <w:rPr>
          <w:rFonts w:hint="eastAsia" w:ascii="宋体" w:hAnsi="宋体" w:cs="仿宋_GB2312"/>
          <w:sz w:val="24"/>
          <w:szCs w:val="24"/>
          <w:lang w:eastAsia="zh-CN"/>
        </w:rPr>
        <w:t>成交</w:t>
      </w:r>
      <w:r>
        <w:rPr>
          <w:rFonts w:hint="eastAsia" w:ascii="宋体" w:hAnsi="宋体" w:cs="仿宋_GB2312"/>
          <w:sz w:val="24"/>
          <w:szCs w:val="24"/>
        </w:rPr>
        <w:t>通知书的要求为准。</w:t>
      </w:r>
      <w:r>
        <w:rPr>
          <w:rFonts w:hint="eastAsia" w:ascii="宋体" w:hAnsi="宋体" w:cs="仿宋_GB2312"/>
          <w:sz w:val="24"/>
          <w:szCs w:val="24"/>
          <w:lang w:eastAsia="zh-CN"/>
        </w:rPr>
        <w:t>成交</w:t>
      </w:r>
      <w:r>
        <w:rPr>
          <w:rFonts w:hint="eastAsia" w:ascii="宋体" w:hAnsi="宋体" w:cs="仿宋_GB2312"/>
          <w:sz w:val="24"/>
          <w:szCs w:val="24"/>
        </w:rPr>
        <w:t>人领取</w:t>
      </w:r>
      <w:r>
        <w:rPr>
          <w:rFonts w:hint="eastAsia" w:ascii="宋体" w:hAnsi="宋体" w:cs="仿宋_GB2312"/>
          <w:sz w:val="24"/>
          <w:szCs w:val="24"/>
          <w:lang w:eastAsia="zh-CN"/>
        </w:rPr>
        <w:t>成交</w:t>
      </w:r>
      <w:r>
        <w:rPr>
          <w:rFonts w:hint="eastAsia" w:ascii="宋体" w:hAnsi="宋体" w:cs="仿宋_GB2312"/>
          <w:sz w:val="24"/>
          <w:szCs w:val="24"/>
        </w:rPr>
        <w:t>通知书后五个工作日内与</w:t>
      </w:r>
      <w:r>
        <w:rPr>
          <w:rFonts w:hint="eastAsia" w:ascii="宋体" w:hAnsi="宋体" w:cs="仿宋_GB2312"/>
          <w:sz w:val="24"/>
          <w:szCs w:val="24"/>
          <w:lang w:eastAsia="zh-CN"/>
        </w:rPr>
        <w:t>采购</w:t>
      </w:r>
      <w:r>
        <w:rPr>
          <w:rFonts w:hint="eastAsia" w:ascii="宋体" w:hAnsi="宋体" w:cs="仿宋_GB2312"/>
          <w:sz w:val="24"/>
          <w:szCs w:val="24"/>
        </w:rPr>
        <w:t>单位签订合同。不按期限要求签订合同的视为主动放弃</w:t>
      </w:r>
      <w:r>
        <w:rPr>
          <w:rFonts w:hint="eastAsia" w:ascii="宋体" w:hAnsi="宋体" w:cs="仿宋_GB2312"/>
          <w:sz w:val="24"/>
          <w:szCs w:val="24"/>
          <w:lang w:eastAsia="zh-CN"/>
        </w:rPr>
        <w:t>成交</w:t>
      </w:r>
      <w:r>
        <w:rPr>
          <w:rFonts w:hint="eastAsia" w:ascii="宋体" w:hAnsi="宋体" w:cs="仿宋_GB2312"/>
          <w:sz w:val="24"/>
          <w:szCs w:val="24"/>
        </w:rPr>
        <w:t>资格。未能按时签定合同的应出具证明，否则按违约处理。</w:t>
      </w:r>
    </w:p>
    <w:p>
      <w:pPr>
        <w:adjustRightInd w:val="0"/>
        <w:snapToGrid w:val="0"/>
        <w:spacing w:line="360" w:lineRule="auto"/>
        <w:ind w:right="-132" w:rightChars="-63" w:firstLine="480" w:firstLineChars="200"/>
        <w:jc w:val="left"/>
        <w:rPr>
          <w:rFonts w:ascii="宋体" w:cs="仿宋_GB2312"/>
          <w:sz w:val="24"/>
          <w:szCs w:val="24"/>
        </w:rPr>
      </w:pPr>
      <w:r>
        <w:rPr>
          <w:rFonts w:ascii="宋体" w:hAnsi="宋体" w:cs="仿宋_GB2312"/>
          <w:sz w:val="24"/>
          <w:szCs w:val="24"/>
        </w:rPr>
        <w:t>4</w:t>
      </w:r>
      <w:r>
        <w:rPr>
          <w:rFonts w:hint="eastAsia" w:ascii="宋体" w:hAnsi="宋体" w:cs="仿宋_GB2312"/>
          <w:sz w:val="24"/>
          <w:szCs w:val="24"/>
        </w:rPr>
        <w:t>.</w:t>
      </w:r>
      <w:r>
        <w:rPr>
          <w:rFonts w:hint="eastAsia" w:ascii="宋体" w:hAnsi="宋体" w:cs="仿宋_GB2312"/>
          <w:sz w:val="24"/>
          <w:szCs w:val="24"/>
          <w:lang w:eastAsia="zh-CN"/>
        </w:rPr>
        <w:t>竞争性磋商文件</w:t>
      </w:r>
      <w:r>
        <w:rPr>
          <w:rFonts w:hint="eastAsia" w:ascii="宋体" w:hAnsi="宋体" w:cs="仿宋_GB2312"/>
          <w:sz w:val="24"/>
          <w:szCs w:val="24"/>
        </w:rPr>
        <w:t>、</w:t>
      </w:r>
      <w:r>
        <w:rPr>
          <w:rFonts w:hint="eastAsia" w:ascii="宋体" w:hAnsi="宋体" w:cs="仿宋_GB2312"/>
          <w:sz w:val="24"/>
          <w:szCs w:val="24"/>
          <w:lang w:eastAsia="zh-CN"/>
        </w:rPr>
        <w:t>成交</w:t>
      </w:r>
      <w:r>
        <w:rPr>
          <w:rFonts w:hint="eastAsia" w:ascii="宋体" w:hAnsi="宋体" w:cs="仿宋_GB2312"/>
          <w:sz w:val="24"/>
          <w:szCs w:val="24"/>
        </w:rPr>
        <w:t>人的</w:t>
      </w:r>
      <w:r>
        <w:rPr>
          <w:rFonts w:hint="eastAsia" w:ascii="宋体" w:hAnsi="宋体" w:cs="仿宋_GB2312"/>
          <w:sz w:val="24"/>
          <w:szCs w:val="24"/>
          <w:lang w:eastAsia="zh-CN"/>
        </w:rPr>
        <w:t>磋商文件</w:t>
      </w:r>
      <w:r>
        <w:rPr>
          <w:rFonts w:hint="eastAsia" w:ascii="宋体" w:hAnsi="宋体" w:cs="仿宋_GB2312"/>
          <w:sz w:val="24"/>
          <w:szCs w:val="24"/>
        </w:rPr>
        <w:t>及其澄清文件等均为签订合同的依据。</w:t>
      </w:r>
    </w:p>
    <w:p>
      <w:pPr>
        <w:adjustRightInd w:val="0"/>
        <w:snapToGrid w:val="0"/>
        <w:spacing w:before="100" w:beforeAutospacing="1" w:after="100" w:afterAutospacing="1"/>
        <w:ind w:right="-132" w:rightChars="-63"/>
        <w:rPr>
          <w:rFonts w:ascii="宋体" w:cs="仿宋_GB2312"/>
          <w:sz w:val="24"/>
          <w:szCs w:val="24"/>
        </w:rPr>
      </w:pPr>
      <w:r>
        <w:rPr>
          <w:rFonts w:hint="eastAsia" w:ascii="宋体" w:hAnsi="宋体" w:cs="仿宋_GB2312"/>
          <w:sz w:val="24"/>
          <w:szCs w:val="24"/>
        </w:rPr>
        <w:t>二、法律责任</w:t>
      </w:r>
    </w:p>
    <w:p>
      <w:pPr>
        <w:adjustRightInd w:val="0"/>
        <w:snapToGrid w:val="0"/>
        <w:spacing w:line="360" w:lineRule="auto"/>
        <w:ind w:left="-145" w:leftChars="-69" w:right="-132" w:rightChars="-63" w:firstLine="470" w:firstLineChars="196"/>
        <w:rPr>
          <w:rFonts w:ascii="宋体" w:cs="仿宋_GB2312"/>
          <w:sz w:val="24"/>
          <w:szCs w:val="24"/>
        </w:rPr>
      </w:pPr>
      <w:r>
        <w:rPr>
          <w:rFonts w:hint="eastAsia" w:ascii="宋体" w:hAnsi="宋体" w:cs="仿宋_GB2312"/>
          <w:sz w:val="24"/>
          <w:szCs w:val="24"/>
          <w:lang w:eastAsia="zh-CN"/>
        </w:rPr>
        <w:t>竞争性磋商</w:t>
      </w:r>
      <w:r>
        <w:rPr>
          <w:rFonts w:hint="eastAsia" w:ascii="宋体" w:hAnsi="宋体" w:cs="仿宋_GB2312"/>
          <w:sz w:val="24"/>
          <w:szCs w:val="24"/>
        </w:rPr>
        <w:t>过程中发生纠纷时，由</w:t>
      </w:r>
      <w:r>
        <w:rPr>
          <w:rFonts w:hint="eastAsia" w:ascii="宋体" w:hAnsi="宋体" w:cs="仿宋_GB2312"/>
          <w:sz w:val="24"/>
          <w:szCs w:val="24"/>
          <w:lang w:eastAsia="zh-CN"/>
        </w:rPr>
        <w:t>采购</w:t>
      </w:r>
      <w:r>
        <w:rPr>
          <w:rFonts w:hint="eastAsia" w:ascii="宋体" w:hAnsi="宋体" w:cs="仿宋_GB2312"/>
          <w:sz w:val="24"/>
          <w:szCs w:val="24"/>
        </w:rPr>
        <w:t>单位所在地的相关管理部门或法院管辖。</w:t>
      </w:r>
    </w:p>
    <w:p>
      <w:pPr>
        <w:rPr>
          <w:sz w:val="24"/>
          <w:szCs w:val="24"/>
        </w:rPr>
      </w:pPr>
    </w:p>
    <w:p>
      <w:pPr>
        <w:jc w:val="both"/>
        <w:rPr>
          <w:rFonts w:hint="eastAsia" w:ascii="宋体" w:hAnsi="宋体"/>
          <w:sz w:val="24"/>
          <w:szCs w:val="24"/>
          <w:lang w:eastAsia="zh-CN"/>
        </w:rPr>
      </w:pPr>
    </w:p>
    <w:p>
      <w:pPr>
        <w:pStyle w:val="2"/>
        <w:spacing w:line="560" w:lineRule="exact"/>
        <w:rPr>
          <w:rFonts w:hint="eastAsia" w:ascii="宋体" w:hAnsi="宋体" w:eastAsia="宋体"/>
          <w:sz w:val="24"/>
          <w:szCs w:val="24"/>
          <w:lang w:eastAsia="zh-CN"/>
        </w:rPr>
      </w:pPr>
    </w:p>
    <w:p>
      <w:pPr>
        <w:rPr>
          <w:rFonts w:hint="eastAsia" w:ascii="宋体" w:hAnsi="宋体" w:eastAsia="宋体"/>
          <w:sz w:val="24"/>
          <w:szCs w:val="24"/>
          <w:lang w:eastAsia="zh-CN"/>
        </w:rPr>
      </w:pPr>
    </w:p>
    <w:p>
      <w:pPr>
        <w:rPr>
          <w:rFonts w:hint="eastAsia" w:ascii="宋体" w:hAnsi="宋体" w:eastAsia="宋体"/>
          <w:sz w:val="24"/>
          <w:szCs w:val="24"/>
          <w:lang w:eastAsia="zh-CN"/>
        </w:rPr>
      </w:pPr>
    </w:p>
    <w:p>
      <w:pPr>
        <w:rPr>
          <w:rFonts w:hint="eastAsia" w:ascii="宋体" w:hAnsi="宋体" w:eastAsia="宋体"/>
          <w:sz w:val="24"/>
          <w:szCs w:val="24"/>
          <w:lang w:eastAsia="zh-CN"/>
        </w:rPr>
      </w:pPr>
    </w:p>
    <w:p>
      <w:pPr>
        <w:rPr>
          <w:rFonts w:hint="eastAsia" w:ascii="宋体" w:hAnsi="宋体" w:eastAsia="宋体"/>
          <w:sz w:val="24"/>
          <w:szCs w:val="24"/>
          <w:lang w:eastAsia="zh-CN"/>
        </w:rPr>
      </w:pPr>
    </w:p>
    <w:p>
      <w:pPr>
        <w:rPr>
          <w:rFonts w:hint="eastAsia" w:ascii="宋体" w:hAnsi="宋体" w:eastAsia="宋体"/>
          <w:sz w:val="24"/>
          <w:szCs w:val="24"/>
          <w:lang w:eastAsia="zh-CN"/>
        </w:rPr>
      </w:pPr>
    </w:p>
    <w:p>
      <w:pPr>
        <w:rPr>
          <w:rFonts w:hint="eastAsia" w:ascii="宋体" w:hAnsi="宋体" w:eastAsia="宋体"/>
          <w:sz w:val="24"/>
          <w:szCs w:val="24"/>
          <w:lang w:eastAsia="zh-CN"/>
        </w:rPr>
      </w:pPr>
    </w:p>
    <w:p>
      <w:pPr>
        <w:rPr>
          <w:rFonts w:hint="eastAsia" w:ascii="宋体" w:hAnsi="宋体" w:eastAsia="宋体"/>
          <w:sz w:val="24"/>
          <w:szCs w:val="24"/>
          <w:lang w:eastAsia="zh-CN"/>
        </w:rPr>
      </w:pPr>
    </w:p>
    <w:p>
      <w:pPr>
        <w:rPr>
          <w:rFonts w:hint="eastAsia" w:ascii="宋体" w:hAnsi="宋体" w:eastAsia="宋体"/>
          <w:sz w:val="24"/>
          <w:szCs w:val="24"/>
          <w:lang w:eastAsia="zh-CN"/>
        </w:rPr>
      </w:pPr>
    </w:p>
    <w:p>
      <w:pPr>
        <w:rPr>
          <w:rFonts w:hint="eastAsia" w:ascii="宋体" w:hAnsi="宋体" w:eastAsia="宋体"/>
          <w:sz w:val="32"/>
          <w:lang w:eastAsia="zh-CN"/>
        </w:rPr>
      </w:pPr>
    </w:p>
    <w:p>
      <w:pPr>
        <w:rPr>
          <w:rFonts w:hint="eastAsia" w:ascii="宋体" w:hAnsi="宋体" w:eastAsia="宋体"/>
          <w:sz w:val="32"/>
          <w:lang w:eastAsia="zh-CN"/>
        </w:rPr>
      </w:pPr>
    </w:p>
    <w:p>
      <w:pPr>
        <w:pStyle w:val="2"/>
        <w:spacing w:line="560" w:lineRule="exact"/>
        <w:rPr>
          <w:rFonts w:hint="eastAsia" w:ascii="宋体" w:hAnsi="宋体" w:eastAsia="宋体"/>
          <w:sz w:val="32"/>
          <w:szCs w:val="32"/>
          <w:lang w:val="en-US" w:eastAsia="zh-CN"/>
        </w:rPr>
      </w:pPr>
      <w:r>
        <w:rPr>
          <w:rFonts w:hint="eastAsia" w:ascii="宋体" w:hAnsi="宋体" w:eastAsia="宋体"/>
          <w:sz w:val="32"/>
          <w:szCs w:val="32"/>
          <w:lang w:eastAsia="zh-CN"/>
        </w:rPr>
        <w:t>第八部分</w:t>
      </w:r>
      <w:r>
        <w:rPr>
          <w:rFonts w:hint="eastAsia" w:ascii="宋体" w:hAnsi="宋体" w:eastAsia="宋体"/>
          <w:sz w:val="32"/>
          <w:szCs w:val="32"/>
          <w:lang w:val="en-US" w:eastAsia="zh-CN"/>
        </w:rPr>
        <w:t xml:space="preserve">  </w:t>
      </w:r>
    </w:p>
    <w:p>
      <w:pPr>
        <w:pStyle w:val="2"/>
        <w:spacing w:line="560" w:lineRule="exact"/>
        <w:rPr>
          <w:rFonts w:hint="eastAsia" w:ascii="宋体" w:hAnsi="宋体" w:eastAsia="宋体"/>
          <w:sz w:val="32"/>
          <w:szCs w:val="32"/>
        </w:rPr>
      </w:pPr>
      <w:r>
        <w:rPr>
          <w:rFonts w:hint="eastAsia" w:ascii="宋体" w:hAnsi="宋体" w:eastAsia="宋体"/>
          <w:sz w:val="32"/>
          <w:szCs w:val="32"/>
        </w:rPr>
        <w:t>合同格式（范本）</w:t>
      </w:r>
      <w:bookmarkEnd w:id="0"/>
    </w:p>
    <w:p>
      <w:pPr>
        <w:pStyle w:val="17"/>
        <w:spacing w:before="0" w:beforeAutospacing="0" w:after="0" w:afterAutospacing="0" w:line="360" w:lineRule="auto"/>
        <w:ind w:right="720"/>
        <w:jc w:val="right"/>
      </w:pPr>
      <w:r>
        <w:rPr>
          <w:rFonts w:hint="eastAsia"/>
        </w:rPr>
        <w:t xml:space="preserve">合同编号： </w:t>
      </w:r>
      <w:r>
        <w:t xml:space="preserve">  </w:t>
      </w:r>
    </w:p>
    <w:p>
      <w:pPr>
        <w:keepNext w:val="0"/>
        <w:keepLines w:val="0"/>
        <w:pageBreakBefore w:val="0"/>
        <w:widowControl w:val="0"/>
        <w:kinsoku/>
        <w:wordWrap/>
        <w:overflowPunct/>
        <w:topLinePunct w:val="0"/>
        <w:autoSpaceDE/>
        <w:autoSpaceDN/>
        <w:bidi w:val="0"/>
        <w:adjustRightInd/>
        <w:snapToGrid w:val="0"/>
        <w:spacing w:before="119" w:line="240" w:lineRule="auto"/>
        <w:ind w:firstLine="719"/>
        <w:textAlignment w:val="auto"/>
        <w:rPr>
          <w:rFonts w:hint="eastAsia" w:ascii="宋体" w:hAnsi="宋体"/>
          <w:sz w:val="24"/>
          <w:szCs w:val="21"/>
        </w:rPr>
      </w:pPr>
      <w:r>
        <w:rPr>
          <w:rFonts w:hint="eastAsia" w:ascii="宋体" w:hAnsi="宋体"/>
          <w:sz w:val="24"/>
          <w:szCs w:val="21"/>
          <w:u w:val="single"/>
        </w:rPr>
        <w:t xml:space="preserve">         　　　        (甲方)      　　　(项目名称)</w:t>
      </w:r>
      <w:r>
        <w:rPr>
          <w:rFonts w:hint="eastAsia" w:ascii="宋体" w:hAnsi="宋体"/>
          <w:sz w:val="24"/>
          <w:szCs w:val="21"/>
        </w:rPr>
        <w:t>中所需</w:t>
      </w:r>
      <w:r>
        <w:rPr>
          <w:rFonts w:hint="eastAsia" w:ascii="宋体" w:hAnsi="宋体"/>
          <w:sz w:val="24"/>
          <w:szCs w:val="21"/>
          <w:u w:val="single"/>
        </w:rPr>
        <w:t xml:space="preserve"> 　　　(采购内容)</w:t>
      </w:r>
      <w:r>
        <w:rPr>
          <w:rFonts w:hint="eastAsia" w:ascii="宋体" w:hAnsi="宋体"/>
          <w:sz w:val="24"/>
          <w:szCs w:val="21"/>
        </w:rPr>
        <w:t>经</w:t>
      </w:r>
      <w:r>
        <w:rPr>
          <w:rFonts w:hint="eastAsia" w:ascii="宋体" w:hAnsi="宋体"/>
          <w:sz w:val="24"/>
          <w:szCs w:val="21"/>
          <w:u w:val="single"/>
        </w:rPr>
        <w:t xml:space="preserve">          (采购代理机构)</w:t>
      </w:r>
      <w:r>
        <w:rPr>
          <w:rFonts w:hint="eastAsia" w:ascii="宋体" w:hAnsi="宋体"/>
          <w:sz w:val="24"/>
          <w:szCs w:val="21"/>
        </w:rPr>
        <w:t>以</w:t>
      </w:r>
      <w:r>
        <w:rPr>
          <w:rFonts w:hint="eastAsia" w:ascii="宋体" w:hAnsi="宋体"/>
          <w:sz w:val="24"/>
          <w:szCs w:val="21"/>
          <w:u w:val="single"/>
        </w:rPr>
        <w:t>　　 　　</w:t>
      </w:r>
      <w:r>
        <w:rPr>
          <w:rFonts w:hint="eastAsia" w:ascii="宋体" w:hAnsi="宋体"/>
          <w:sz w:val="24"/>
          <w:szCs w:val="21"/>
        </w:rPr>
        <w:t>号</w:t>
      </w:r>
      <w:r>
        <w:rPr>
          <w:rFonts w:hint="eastAsia" w:ascii="宋体" w:hAnsi="宋体"/>
          <w:sz w:val="24"/>
          <w:szCs w:val="21"/>
          <w:lang w:eastAsia="zh-CN"/>
        </w:rPr>
        <w:t>磋商</w:t>
      </w:r>
      <w:r>
        <w:rPr>
          <w:rFonts w:hint="eastAsia" w:ascii="宋体" w:hAnsi="宋体"/>
          <w:sz w:val="24"/>
          <w:szCs w:val="21"/>
        </w:rPr>
        <w:t>文件在</w:t>
      </w:r>
      <w:r>
        <w:rPr>
          <w:rFonts w:hint="eastAsia" w:ascii="宋体" w:hAnsi="宋体"/>
          <w:sz w:val="24"/>
          <w:szCs w:val="21"/>
          <w:u w:val="single"/>
        </w:rPr>
        <w:t xml:space="preserve">    年   月   日</w:t>
      </w:r>
      <w:r>
        <w:rPr>
          <w:rFonts w:hint="eastAsia" w:ascii="宋体" w:hAnsi="宋体"/>
          <w:sz w:val="24"/>
          <w:szCs w:val="21"/>
        </w:rPr>
        <w:t xml:space="preserve"> 公开</w:t>
      </w:r>
      <w:r>
        <w:rPr>
          <w:rFonts w:hint="eastAsia" w:ascii="宋体" w:hAnsi="宋体"/>
          <w:sz w:val="24"/>
          <w:szCs w:val="21"/>
          <w:lang w:eastAsia="zh-CN"/>
        </w:rPr>
        <w:t>磋商</w:t>
      </w:r>
      <w:r>
        <w:rPr>
          <w:rFonts w:hint="eastAsia" w:ascii="宋体" w:hAnsi="宋体"/>
          <w:sz w:val="24"/>
          <w:szCs w:val="21"/>
        </w:rPr>
        <w:t>。经</w:t>
      </w:r>
      <w:r>
        <w:rPr>
          <w:rFonts w:hint="eastAsia" w:ascii="宋体" w:hAnsi="宋体"/>
          <w:sz w:val="24"/>
          <w:szCs w:val="21"/>
          <w:lang w:eastAsia="zh-CN"/>
        </w:rPr>
        <w:t>磋商小组</w:t>
      </w:r>
      <w:r>
        <w:rPr>
          <w:rFonts w:hint="eastAsia" w:ascii="宋体" w:hAnsi="宋体"/>
          <w:sz w:val="24"/>
          <w:szCs w:val="21"/>
        </w:rPr>
        <w:t>评定</w:t>
      </w:r>
      <w:r>
        <w:rPr>
          <w:rFonts w:hint="eastAsia" w:ascii="宋体" w:hAnsi="宋体"/>
          <w:sz w:val="24"/>
          <w:szCs w:val="21"/>
          <w:u w:val="single"/>
        </w:rPr>
        <w:t xml:space="preserve"> 　　　　  　  </w:t>
      </w:r>
      <w:r>
        <w:rPr>
          <w:rFonts w:hint="eastAsia" w:ascii="宋体" w:hAnsi="宋体"/>
          <w:sz w:val="24"/>
          <w:szCs w:val="21"/>
        </w:rPr>
        <w:t>(乙方)为成交人。甲乙双方依据《中华人民共和国合同法》在平等自愿的基础上，同意按照下面的条款和条件，签署本合同。</w:t>
      </w:r>
    </w:p>
    <w:p>
      <w:pPr>
        <w:keepNext w:val="0"/>
        <w:keepLines w:val="0"/>
        <w:pageBreakBefore w:val="0"/>
        <w:widowControl w:val="0"/>
        <w:tabs>
          <w:tab w:val="left" w:pos="795"/>
        </w:tabs>
        <w:kinsoku/>
        <w:wordWrap/>
        <w:overflowPunct/>
        <w:topLinePunct w:val="0"/>
        <w:autoSpaceDE/>
        <w:autoSpaceDN/>
        <w:bidi w:val="0"/>
        <w:adjustRightInd/>
        <w:snapToGrid w:val="0"/>
        <w:spacing w:before="238" w:line="240" w:lineRule="auto"/>
        <w:textAlignment w:val="auto"/>
        <w:rPr>
          <w:rFonts w:hint="eastAsia" w:ascii="宋体" w:hAnsi="宋体"/>
          <w:b/>
          <w:sz w:val="24"/>
          <w:szCs w:val="21"/>
        </w:rPr>
      </w:pPr>
      <w:r>
        <w:rPr>
          <w:rFonts w:hint="eastAsia" w:ascii="宋体" w:hAnsi="宋体"/>
          <w:b/>
          <w:sz w:val="24"/>
          <w:szCs w:val="21"/>
        </w:rPr>
        <w:t>1、合同文件</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sz w:val="24"/>
          <w:szCs w:val="21"/>
        </w:rPr>
      </w:pPr>
      <w:r>
        <w:rPr>
          <w:rFonts w:hint="eastAsia" w:ascii="宋体" w:hAnsi="宋体"/>
          <w:sz w:val="24"/>
          <w:szCs w:val="21"/>
        </w:rPr>
        <w:t xml:space="preserve">     下列文件构成本合同的组成部分，应该认为是一个整体，彼此相互解释，相互补充。组成合同的多个文件的优先支配地位的次序如下：</w:t>
      </w:r>
    </w:p>
    <w:p>
      <w:pPr>
        <w:keepNext w:val="0"/>
        <w:keepLines w:val="0"/>
        <w:pageBreakBefore w:val="0"/>
        <w:widowControl w:val="0"/>
        <w:kinsoku/>
        <w:wordWrap/>
        <w:overflowPunct/>
        <w:topLinePunct w:val="0"/>
        <w:autoSpaceDE/>
        <w:autoSpaceDN/>
        <w:bidi w:val="0"/>
        <w:adjustRightInd/>
        <w:snapToGrid w:val="0"/>
        <w:spacing w:before="119" w:line="240" w:lineRule="auto"/>
        <w:ind w:firstLine="538"/>
        <w:textAlignment w:val="auto"/>
        <w:rPr>
          <w:rFonts w:hint="eastAsia" w:ascii="宋体" w:hAnsi="宋体"/>
          <w:sz w:val="24"/>
          <w:szCs w:val="21"/>
        </w:rPr>
      </w:pPr>
      <w:r>
        <w:rPr>
          <w:rFonts w:hint="eastAsia" w:ascii="宋体" w:hAnsi="宋体"/>
          <w:sz w:val="24"/>
          <w:szCs w:val="21"/>
        </w:rPr>
        <w:t>a.</w:t>
      </w:r>
      <w:r>
        <w:rPr>
          <w:rFonts w:hint="eastAsia" w:ascii="宋体" w:hAnsi="宋体"/>
          <w:sz w:val="24"/>
          <w:szCs w:val="21"/>
        </w:rPr>
        <w:tab/>
      </w:r>
      <w:r>
        <w:rPr>
          <w:rFonts w:hint="eastAsia" w:ascii="宋体" w:hAnsi="宋体"/>
          <w:sz w:val="24"/>
          <w:szCs w:val="21"/>
        </w:rPr>
        <w:t>本合同书　</w:t>
      </w:r>
    </w:p>
    <w:p>
      <w:pPr>
        <w:keepNext w:val="0"/>
        <w:keepLines w:val="0"/>
        <w:pageBreakBefore w:val="0"/>
        <w:widowControl w:val="0"/>
        <w:kinsoku/>
        <w:wordWrap/>
        <w:overflowPunct/>
        <w:topLinePunct w:val="0"/>
        <w:autoSpaceDE/>
        <w:autoSpaceDN/>
        <w:bidi w:val="0"/>
        <w:adjustRightInd/>
        <w:snapToGrid w:val="0"/>
        <w:spacing w:before="119" w:line="240" w:lineRule="auto"/>
        <w:ind w:firstLine="538"/>
        <w:textAlignment w:val="auto"/>
        <w:rPr>
          <w:rFonts w:hint="eastAsia" w:ascii="宋体" w:hAnsi="宋体"/>
          <w:sz w:val="24"/>
          <w:szCs w:val="21"/>
        </w:rPr>
      </w:pPr>
      <w:r>
        <w:rPr>
          <w:rFonts w:hint="eastAsia" w:ascii="宋体" w:hAnsi="宋体"/>
          <w:sz w:val="24"/>
          <w:szCs w:val="21"/>
        </w:rPr>
        <w:t>b.</w:t>
      </w:r>
      <w:r>
        <w:rPr>
          <w:rFonts w:hint="eastAsia" w:ascii="宋体" w:hAnsi="宋体"/>
          <w:sz w:val="24"/>
          <w:szCs w:val="21"/>
        </w:rPr>
        <w:tab/>
      </w:r>
      <w:r>
        <w:rPr>
          <w:rFonts w:hint="eastAsia" w:ascii="宋体" w:hAnsi="宋体"/>
          <w:sz w:val="24"/>
          <w:szCs w:val="21"/>
          <w:lang w:eastAsia="zh-CN"/>
        </w:rPr>
        <w:t>成交</w:t>
      </w:r>
      <w:r>
        <w:rPr>
          <w:rFonts w:hint="eastAsia" w:ascii="宋体" w:hAnsi="宋体"/>
          <w:sz w:val="24"/>
          <w:szCs w:val="21"/>
        </w:rPr>
        <w:t>通知书</w:t>
      </w:r>
      <w:r>
        <w:rPr>
          <w:rFonts w:hint="eastAsia" w:ascii="宋体" w:hAnsi="宋体"/>
          <w:sz w:val="24"/>
          <w:szCs w:val="21"/>
        </w:rPr>
        <w:tab/>
      </w:r>
    </w:p>
    <w:p>
      <w:pPr>
        <w:keepNext w:val="0"/>
        <w:keepLines w:val="0"/>
        <w:pageBreakBefore w:val="0"/>
        <w:widowControl w:val="0"/>
        <w:kinsoku/>
        <w:wordWrap/>
        <w:overflowPunct/>
        <w:topLinePunct w:val="0"/>
        <w:autoSpaceDE/>
        <w:autoSpaceDN/>
        <w:bidi w:val="0"/>
        <w:adjustRightInd/>
        <w:snapToGrid w:val="0"/>
        <w:spacing w:before="119" w:line="240" w:lineRule="auto"/>
        <w:ind w:firstLine="538"/>
        <w:textAlignment w:val="auto"/>
        <w:rPr>
          <w:rFonts w:hint="eastAsia" w:ascii="宋体" w:hAnsi="宋体"/>
          <w:sz w:val="24"/>
          <w:szCs w:val="21"/>
        </w:rPr>
      </w:pPr>
      <w:r>
        <w:rPr>
          <w:rFonts w:hint="eastAsia" w:ascii="宋体" w:hAnsi="宋体"/>
          <w:sz w:val="24"/>
          <w:szCs w:val="21"/>
        </w:rPr>
        <w:t>c.变更补充文件</w:t>
      </w:r>
      <w:r>
        <w:rPr>
          <w:rFonts w:hint="eastAsia" w:ascii="宋体" w:hAnsi="宋体"/>
          <w:sz w:val="24"/>
          <w:szCs w:val="21"/>
        </w:rPr>
        <w:tab/>
      </w:r>
      <w:r>
        <w:rPr>
          <w:rFonts w:hint="eastAsia" w:ascii="宋体" w:hAnsi="宋体"/>
          <w:sz w:val="24"/>
          <w:szCs w:val="21"/>
        </w:rPr>
        <w:tab/>
      </w:r>
      <w:r>
        <w:rPr>
          <w:rFonts w:hint="eastAsia" w:ascii="宋体" w:hAnsi="宋体"/>
          <w:sz w:val="24"/>
          <w:szCs w:val="21"/>
        </w:rPr>
        <w:tab/>
      </w:r>
      <w:r>
        <w:rPr>
          <w:rFonts w:hint="eastAsia" w:ascii="宋体" w:hAnsi="宋体"/>
          <w:sz w:val="24"/>
          <w:szCs w:val="21"/>
        </w:rPr>
        <w:tab/>
      </w:r>
    </w:p>
    <w:p>
      <w:pPr>
        <w:keepNext w:val="0"/>
        <w:keepLines w:val="0"/>
        <w:pageBreakBefore w:val="0"/>
        <w:widowControl w:val="0"/>
        <w:kinsoku/>
        <w:wordWrap/>
        <w:overflowPunct/>
        <w:topLinePunct w:val="0"/>
        <w:autoSpaceDE/>
        <w:autoSpaceDN/>
        <w:bidi w:val="0"/>
        <w:adjustRightInd/>
        <w:snapToGrid w:val="0"/>
        <w:spacing w:before="119" w:line="240" w:lineRule="auto"/>
        <w:ind w:firstLine="538"/>
        <w:textAlignment w:val="auto"/>
        <w:rPr>
          <w:rFonts w:hint="eastAsia" w:ascii="宋体" w:hAnsi="宋体"/>
          <w:sz w:val="24"/>
          <w:szCs w:val="21"/>
        </w:rPr>
      </w:pPr>
      <w:r>
        <w:rPr>
          <w:rFonts w:hint="eastAsia" w:ascii="宋体" w:hAnsi="宋体"/>
          <w:sz w:val="24"/>
          <w:szCs w:val="21"/>
        </w:rPr>
        <w:t>d.</w:t>
      </w:r>
      <w:r>
        <w:rPr>
          <w:rFonts w:hint="eastAsia" w:ascii="宋体" w:hAnsi="宋体"/>
          <w:sz w:val="24"/>
          <w:szCs w:val="21"/>
        </w:rPr>
        <w:tab/>
      </w:r>
      <w:r>
        <w:rPr>
          <w:rFonts w:hint="eastAsia" w:ascii="宋体" w:hAnsi="宋体"/>
          <w:sz w:val="24"/>
          <w:szCs w:val="21"/>
          <w:lang w:eastAsia="zh-CN"/>
        </w:rPr>
        <w:t>磋商</w:t>
      </w:r>
      <w:r>
        <w:rPr>
          <w:rFonts w:hint="eastAsia" w:ascii="宋体" w:hAnsi="宋体"/>
          <w:sz w:val="24"/>
          <w:szCs w:val="21"/>
        </w:rPr>
        <w:t>文件</w:t>
      </w:r>
      <w:r>
        <w:rPr>
          <w:rFonts w:hint="eastAsia" w:ascii="宋体" w:hAnsi="宋体"/>
          <w:sz w:val="24"/>
          <w:szCs w:val="21"/>
        </w:rPr>
        <w:tab/>
      </w:r>
      <w:r>
        <w:rPr>
          <w:rFonts w:hint="eastAsia" w:ascii="宋体" w:hAnsi="宋体"/>
          <w:sz w:val="24"/>
          <w:szCs w:val="21"/>
        </w:rPr>
        <w:tab/>
      </w:r>
      <w:r>
        <w:rPr>
          <w:rFonts w:hint="eastAsia" w:ascii="宋体" w:hAnsi="宋体"/>
          <w:sz w:val="24"/>
          <w:szCs w:val="21"/>
        </w:rPr>
        <w:t xml:space="preserve">    (含澄清修改文件)</w:t>
      </w:r>
    </w:p>
    <w:p>
      <w:pPr>
        <w:keepNext w:val="0"/>
        <w:keepLines w:val="0"/>
        <w:pageBreakBefore w:val="0"/>
        <w:widowControl w:val="0"/>
        <w:kinsoku/>
        <w:wordWrap/>
        <w:overflowPunct/>
        <w:topLinePunct w:val="0"/>
        <w:autoSpaceDE/>
        <w:autoSpaceDN/>
        <w:bidi w:val="0"/>
        <w:adjustRightInd/>
        <w:snapToGrid w:val="0"/>
        <w:spacing w:before="119" w:line="240" w:lineRule="auto"/>
        <w:textAlignment w:val="auto"/>
        <w:rPr>
          <w:rFonts w:hint="eastAsia" w:ascii="宋体" w:hAnsi="宋体"/>
          <w:b/>
          <w:sz w:val="24"/>
          <w:szCs w:val="21"/>
        </w:rPr>
      </w:pPr>
      <w:r>
        <w:rPr>
          <w:rFonts w:hint="eastAsia" w:ascii="宋体" w:hAnsi="宋体"/>
          <w:b/>
          <w:sz w:val="24"/>
          <w:szCs w:val="21"/>
        </w:rPr>
        <w:t>2、服务内容及要求</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sz w:val="24"/>
          <w:szCs w:val="21"/>
        </w:rPr>
      </w:pPr>
      <w:r>
        <w:rPr>
          <w:rFonts w:hint="eastAsia" w:ascii="宋体" w:hAnsi="宋体"/>
          <w:b/>
          <w:sz w:val="24"/>
          <w:szCs w:val="21"/>
        </w:rPr>
        <w:t>3、合同总价</w:t>
      </w:r>
    </w:p>
    <w:p>
      <w:pPr>
        <w:keepNext w:val="0"/>
        <w:keepLines w:val="0"/>
        <w:pageBreakBefore w:val="0"/>
        <w:widowControl w:val="0"/>
        <w:kinsoku/>
        <w:wordWrap/>
        <w:overflowPunct/>
        <w:topLinePunct w:val="0"/>
        <w:autoSpaceDE/>
        <w:autoSpaceDN/>
        <w:bidi w:val="0"/>
        <w:adjustRightInd/>
        <w:snapToGrid w:val="0"/>
        <w:spacing w:before="119" w:line="240" w:lineRule="auto"/>
        <w:ind w:firstLine="453"/>
        <w:textAlignment w:val="auto"/>
        <w:rPr>
          <w:rFonts w:hint="eastAsia" w:ascii="宋体" w:hAnsi="宋体"/>
          <w:sz w:val="24"/>
          <w:szCs w:val="21"/>
        </w:rPr>
      </w:pPr>
      <w:r>
        <w:rPr>
          <w:rFonts w:hint="eastAsia" w:ascii="宋体" w:hAnsi="宋体"/>
          <w:sz w:val="24"/>
          <w:szCs w:val="21"/>
        </w:rPr>
        <w:t>本合同总价为</w:t>
      </w:r>
      <w:r>
        <w:rPr>
          <w:rFonts w:hint="eastAsia" w:ascii="宋体" w:hAnsi="宋体"/>
          <w:sz w:val="24"/>
          <w:szCs w:val="21"/>
          <w:u w:val="single"/>
        </w:rPr>
        <w:t xml:space="preserve">    　          　   </w:t>
      </w:r>
      <w:r>
        <w:rPr>
          <w:rFonts w:hint="eastAsia" w:ascii="宋体" w:hAnsi="宋体"/>
          <w:sz w:val="24"/>
          <w:szCs w:val="21"/>
        </w:rPr>
        <w:t>元人民币。</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b/>
          <w:sz w:val="24"/>
          <w:szCs w:val="21"/>
        </w:rPr>
      </w:pPr>
      <w:r>
        <w:rPr>
          <w:rFonts w:hint="eastAsia" w:ascii="宋体" w:hAnsi="宋体"/>
          <w:b/>
          <w:sz w:val="24"/>
          <w:szCs w:val="21"/>
        </w:rPr>
        <w:t>4、付款方式</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sz w:val="24"/>
          <w:szCs w:val="21"/>
        </w:rPr>
      </w:pPr>
      <w:r>
        <w:rPr>
          <w:rFonts w:hint="eastAsia" w:ascii="宋体" w:hAnsi="宋体"/>
          <w:b/>
          <w:sz w:val="24"/>
          <w:szCs w:val="21"/>
        </w:rPr>
        <w:t>5、服务期限</w:t>
      </w:r>
    </w:p>
    <w:p>
      <w:pPr>
        <w:keepNext w:val="0"/>
        <w:keepLines w:val="0"/>
        <w:pageBreakBefore w:val="0"/>
        <w:widowControl w:val="0"/>
        <w:kinsoku/>
        <w:wordWrap/>
        <w:overflowPunct/>
        <w:topLinePunct w:val="0"/>
        <w:autoSpaceDE/>
        <w:autoSpaceDN/>
        <w:bidi w:val="0"/>
        <w:adjustRightInd/>
        <w:snapToGrid w:val="0"/>
        <w:spacing w:before="119" w:line="240" w:lineRule="auto"/>
        <w:ind w:firstLine="481"/>
        <w:textAlignment w:val="auto"/>
        <w:rPr>
          <w:rFonts w:hint="eastAsia" w:ascii="宋体" w:hAnsi="宋体"/>
          <w:sz w:val="24"/>
          <w:szCs w:val="21"/>
        </w:rPr>
      </w:pPr>
      <w:r>
        <w:rPr>
          <w:rFonts w:hint="eastAsia" w:ascii="宋体" w:hAnsi="宋体"/>
          <w:sz w:val="24"/>
          <w:szCs w:val="21"/>
        </w:rPr>
        <w:t>服务期限为_____________________________</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b/>
          <w:sz w:val="24"/>
          <w:szCs w:val="21"/>
        </w:rPr>
      </w:pPr>
      <w:r>
        <w:rPr>
          <w:rFonts w:hint="eastAsia" w:ascii="宋体" w:hAnsi="宋体"/>
          <w:b/>
          <w:sz w:val="24"/>
          <w:szCs w:val="21"/>
        </w:rPr>
        <w:t>6、使用合同文件和资料：</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sz w:val="24"/>
          <w:szCs w:val="21"/>
        </w:rPr>
      </w:pPr>
      <w:r>
        <w:rPr>
          <w:rFonts w:hint="eastAsia" w:ascii="宋体" w:hAnsi="宋体"/>
          <w:sz w:val="24"/>
          <w:szCs w:val="21"/>
        </w:rPr>
        <w:t>6.1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sz w:val="24"/>
          <w:szCs w:val="21"/>
        </w:rPr>
      </w:pPr>
      <w:r>
        <w:rPr>
          <w:rFonts w:hint="eastAsia" w:ascii="宋体" w:hAnsi="宋体"/>
          <w:sz w:val="24"/>
          <w:szCs w:val="21"/>
        </w:rPr>
        <w:t>6.2 没有甲方事先书面同意，除了履行本合同之外，乙方不应使用6.1条款所列举的任何文件和资料。</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sz w:val="24"/>
          <w:szCs w:val="21"/>
        </w:rPr>
      </w:pPr>
      <w:r>
        <w:rPr>
          <w:rFonts w:hint="eastAsia" w:ascii="宋体" w:hAnsi="宋体"/>
          <w:sz w:val="24"/>
          <w:szCs w:val="21"/>
        </w:rPr>
        <w:t>6.3 除了合同本身外， 6.1条款所列举的任何文件是甲方的财产。如果甲方有要求，乙方应在完成合同后将这些文件及全部复制件归还给甲方。</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b/>
          <w:sz w:val="24"/>
          <w:szCs w:val="21"/>
        </w:rPr>
      </w:pPr>
      <w:r>
        <w:rPr>
          <w:rFonts w:hint="eastAsia" w:ascii="宋体" w:hAnsi="宋体"/>
          <w:b/>
          <w:sz w:val="24"/>
          <w:szCs w:val="21"/>
        </w:rPr>
        <w:t>7、知识产权</w:t>
      </w:r>
    </w:p>
    <w:p>
      <w:pPr>
        <w:keepNext w:val="0"/>
        <w:keepLines w:val="0"/>
        <w:pageBreakBefore w:val="0"/>
        <w:widowControl w:val="0"/>
        <w:kinsoku/>
        <w:wordWrap/>
        <w:overflowPunct/>
        <w:topLinePunct w:val="0"/>
        <w:autoSpaceDE/>
        <w:autoSpaceDN/>
        <w:bidi w:val="0"/>
        <w:adjustRightInd/>
        <w:snapToGrid w:val="0"/>
        <w:spacing w:before="238" w:line="240" w:lineRule="auto"/>
        <w:ind w:firstLine="480" w:firstLineChars="200"/>
        <w:textAlignment w:val="auto"/>
        <w:rPr>
          <w:rFonts w:hint="eastAsia" w:ascii="宋体" w:hAnsi="宋体"/>
          <w:sz w:val="24"/>
          <w:szCs w:val="21"/>
        </w:rPr>
      </w:pPr>
      <w:r>
        <w:rPr>
          <w:rFonts w:hint="eastAsia" w:ascii="宋体" w:hAnsi="宋体"/>
          <w:sz w:val="24"/>
          <w:szCs w:val="21"/>
        </w:rPr>
        <w:t>乙方应保证提供服务过程中不会侵犯任何第三方的知识产权，如果任何第三方提出侵权指控，乙方须与第三方交涉并承担可能发生的一切法律责任和费用。</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b/>
          <w:sz w:val="24"/>
          <w:szCs w:val="21"/>
        </w:rPr>
      </w:pPr>
      <w:r>
        <w:rPr>
          <w:rFonts w:hint="eastAsia" w:ascii="宋体" w:hAnsi="宋体"/>
          <w:b/>
          <w:sz w:val="24"/>
          <w:szCs w:val="21"/>
        </w:rPr>
        <w:t>8、不可抗力</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sz w:val="24"/>
          <w:szCs w:val="21"/>
        </w:rPr>
      </w:pPr>
      <w:r>
        <w:rPr>
          <w:rFonts w:hint="eastAsia" w:ascii="宋体" w:hAnsi="宋体"/>
          <w:sz w:val="24"/>
          <w:szCs w:val="21"/>
        </w:rPr>
        <w:t xml:space="preserve">   8.1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keepNext w:val="0"/>
        <w:keepLines w:val="0"/>
        <w:pageBreakBefore w:val="0"/>
        <w:widowControl w:val="0"/>
        <w:kinsoku/>
        <w:wordWrap/>
        <w:overflowPunct/>
        <w:topLinePunct w:val="0"/>
        <w:autoSpaceDE/>
        <w:autoSpaceDN/>
        <w:bidi w:val="0"/>
        <w:adjustRightInd/>
        <w:snapToGrid w:val="0"/>
        <w:spacing w:before="238" w:line="240" w:lineRule="auto"/>
        <w:ind w:firstLine="360" w:firstLineChars="150"/>
        <w:textAlignment w:val="auto"/>
        <w:rPr>
          <w:rFonts w:hint="eastAsia" w:ascii="宋体" w:hAnsi="宋体"/>
          <w:sz w:val="24"/>
          <w:szCs w:val="21"/>
        </w:rPr>
      </w:pPr>
      <w:r>
        <w:rPr>
          <w:rFonts w:hint="eastAsia" w:ascii="宋体" w:hAnsi="宋体"/>
          <w:sz w:val="24"/>
          <w:szCs w:val="21"/>
        </w:rPr>
        <w:t>8.2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b/>
          <w:sz w:val="24"/>
          <w:szCs w:val="21"/>
        </w:rPr>
      </w:pPr>
      <w:r>
        <w:rPr>
          <w:rFonts w:hint="eastAsia" w:ascii="宋体" w:hAnsi="宋体"/>
          <w:b/>
          <w:sz w:val="24"/>
          <w:szCs w:val="21"/>
        </w:rPr>
        <w:t>9、税费</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sz w:val="24"/>
          <w:szCs w:val="21"/>
        </w:rPr>
      </w:pPr>
      <w:r>
        <w:rPr>
          <w:rFonts w:hint="eastAsia" w:ascii="宋体" w:hAnsi="宋体"/>
          <w:sz w:val="24"/>
          <w:szCs w:val="21"/>
        </w:rPr>
        <w:t xml:space="preserve">   9.1根据国家现行税法对甲方征收的与合同有关的一切税费均由甲方负担。</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sz w:val="24"/>
          <w:szCs w:val="21"/>
        </w:rPr>
      </w:pPr>
      <w:r>
        <w:rPr>
          <w:rFonts w:hint="eastAsia" w:ascii="宋体" w:hAnsi="宋体"/>
          <w:sz w:val="24"/>
          <w:szCs w:val="21"/>
        </w:rPr>
        <w:t xml:space="preserve">   9.2根据国家现行税法对乙方征收的与合同有关的一切税费均由乙方负担。</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b/>
          <w:sz w:val="24"/>
          <w:szCs w:val="21"/>
        </w:rPr>
      </w:pPr>
      <w:r>
        <w:rPr>
          <w:rFonts w:hint="eastAsia" w:ascii="宋体" w:hAnsi="宋体"/>
          <w:b/>
          <w:sz w:val="24"/>
          <w:szCs w:val="21"/>
        </w:rPr>
        <w:t>10、违约终止合同</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sz w:val="24"/>
          <w:szCs w:val="21"/>
        </w:rPr>
      </w:pPr>
      <w:r>
        <w:rPr>
          <w:rFonts w:hint="eastAsia" w:ascii="宋体" w:hAnsi="宋体"/>
          <w:sz w:val="24"/>
          <w:szCs w:val="21"/>
        </w:rPr>
        <w:t xml:space="preserve">    10.1如果乙方有下述违约行为或</w:t>
      </w:r>
      <w:r>
        <w:rPr>
          <w:rFonts w:hint="eastAsia" w:ascii="宋体" w:hAnsi="宋体"/>
          <w:sz w:val="24"/>
          <w:szCs w:val="21"/>
          <w:lang w:eastAsia="zh-CN"/>
        </w:rPr>
        <w:t>磋商</w:t>
      </w:r>
      <w:r>
        <w:rPr>
          <w:rFonts w:hint="eastAsia" w:ascii="宋体" w:hAnsi="宋体"/>
          <w:sz w:val="24"/>
          <w:szCs w:val="21"/>
        </w:rPr>
        <w:t>文件中规定的其它违约行为的情况，甲方可以向乙方发出书面违约通知，全部或部分地终止合同，在这些情况下，并不影响甲方向乙方提出的索赔：</w:t>
      </w:r>
    </w:p>
    <w:p>
      <w:pPr>
        <w:keepNext w:val="0"/>
        <w:keepLines w:val="0"/>
        <w:pageBreakBefore w:val="0"/>
        <w:widowControl w:val="0"/>
        <w:tabs>
          <w:tab w:val="left" w:pos="875"/>
        </w:tabs>
        <w:kinsoku/>
        <w:wordWrap/>
        <w:overflowPunct/>
        <w:topLinePunct w:val="0"/>
        <w:autoSpaceDE/>
        <w:autoSpaceDN/>
        <w:bidi w:val="0"/>
        <w:adjustRightInd/>
        <w:snapToGrid w:val="0"/>
        <w:spacing w:before="238" w:line="240" w:lineRule="auto"/>
        <w:ind w:firstLine="360" w:firstLineChars="150"/>
        <w:textAlignment w:val="auto"/>
        <w:rPr>
          <w:rFonts w:hint="eastAsia" w:ascii="宋体" w:hAnsi="宋体"/>
          <w:sz w:val="24"/>
          <w:szCs w:val="21"/>
        </w:rPr>
      </w:pPr>
      <w:r>
        <w:rPr>
          <w:rFonts w:hint="eastAsia" w:ascii="宋体" w:hAnsi="宋体"/>
          <w:sz w:val="24"/>
          <w:szCs w:val="21"/>
        </w:rPr>
        <w:t>（1）乙方未能在合同规定的限期或甲方同意延长的最终限期内提供全部或部分服务项目、技术文件；</w:t>
      </w:r>
    </w:p>
    <w:p>
      <w:pPr>
        <w:keepNext w:val="0"/>
        <w:keepLines w:val="0"/>
        <w:pageBreakBefore w:val="0"/>
        <w:widowControl w:val="0"/>
        <w:tabs>
          <w:tab w:val="left" w:pos="875"/>
        </w:tabs>
        <w:kinsoku/>
        <w:wordWrap/>
        <w:overflowPunct/>
        <w:topLinePunct w:val="0"/>
        <w:autoSpaceDE/>
        <w:autoSpaceDN/>
        <w:bidi w:val="0"/>
        <w:adjustRightInd/>
        <w:snapToGrid w:val="0"/>
        <w:spacing w:before="238" w:line="240" w:lineRule="auto"/>
        <w:ind w:firstLine="360" w:firstLineChars="150"/>
        <w:textAlignment w:val="auto"/>
        <w:rPr>
          <w:rFonts w:hint="eastAsia" w:ascii="宋体" w:hAnsi="宋体"/>
          <w:sz w:val="24"/>
          <w:szCs w:val="21"/>
        </w:rPr>
      </w:pPr>
      <w:r>
        <w:rPr>
          <w:rFonts w:hint="eastAsia" w:ascii="宋体" w:hAnsi="宋体"/>
          <w:sz w:val="24"/>
          <w:szCs w:val="21"/>
        </w:rPr>
        <w:t>（2）乙方未能使合同的服务项目达到合同规定的最低技术要求；</w:t>
      </w:r>
    </w:p>
    <w:p>
      <w:pPr>
        <w:keepNext w:val="0"/>
        <w:keepLines w:val="0"/>
        <w:pageBreakBefore w:val="0"/>
        <w:widowControl w:val="0"/>
        <w:kinsoku/>
        <w:wordWrap/>
        <w:overflowPunct/>
        <w:topLinePunct w:val="0"/>
        <w:autoSpaceDE/>
        <w:autoSpaceDN/>
        <w:bidi w:val="0"/>
        <w:adjustRightInd/>
        <w:snapToGrid w:val="0"/>
        <w:spacing w:before="238" w:line="240" w:lineRule="auto"/>
        <w:ind w:firstLine="360" w:firstLineChars="150"/>
        <w:textAlignment w:val="auto"/>
        <w:rPr>
          <w:rFonts w:hint="eastAsia" w:ascii="宋体" w:hAnsi="宋体"/>
          <w:sz w:val="24"/>
          <w:szCs w:val="21"/>
        </w:rPr>
      </w:pPr>
      <w:r>
        <w:rPr>
          <w:rFonts w:hint="eastAsia" w:ascii="宋体" w:hAnsi="宋体"/>
          <w:sz w:val="24"/>
          <w:szCs w:val="21"/>
        </w:rPr>
        <w:t xml:space="preserve">（3）乙方未能履行合同规定的其它义务，且乙方在收到甲方发出的违约通知后30天内或经甲方书面认可延长的时间内未能纠正其违约行为。 </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sz w:val="24"/>
          <w:szCs w:val="21"/>
        </w:rPr>
      </w:pPr>
      <w:r>
        <w:rPr>
          <w:rFonts w:hint="eastAsia" w:ascii="宋体" w:hAnsi="宋体"/>
          <w:sz w:val="24"/>
          <w:szCs w:val="21"/>
        </w:rPr>
        <w:t xml:space="preserve">    10.2在甲方根据第10.1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b/>
          <w:sz w:val="24"/>
          <w:szCs w:val="21"/>
        </w:rPr>
      </w:pPr>
      <w:r>
        <w:rPr>
          <w:rFonts w:hint="eastAsia" w:ascii="宋体" w:hAnsi="宋体"/>
          <w:b/>
          <w:sz w:val="24"/>
          <w:szCs w:val="21"/>
        </w:rPr>
        <w:t>11、其他情况终止合同</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sz w:val="24"/>
          <w:szCs w:val="21"/>
        </w:rPr>
      </w:pPr>
      <w:r>
        <w:rPr>
          <w:rFonts w:hint="eastAsia" w:ascii="宋体" w:hAnsi="宋体"/>
          <w:sz w:val="24"/>
          <w:szCs w:val="21"/>
        </w:rPr>
        <w:t xml:space="preserve">    11.1如果乙方破产或发生资不抵债的情况，甲方可在任何时候以书面通知终止合同，而不给对方补偿。该终止合同将不损害或影响甲方已经采取或将要采取的补救措施的权利。</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sz w:val="24"/>
          <w:szCs w:val="21"/>
        </w:rPr>
      </w:pPr>
      <w:r>
        <w:rPr>
          <w:rFonts w:hint="eastAsia" w:ascii="宋体" w:hAnsi="宋体"/>
          <w:sz w:val="24"/>
          <w:szCs w:val="21"/>
        </w:rPr>
        <w:t xml:space="preserve">    11.2 如果甲方认定乙方在竞标、采购和合同执行等过程中有腐败或欺诈行为，甲方有权在任何时候发出书面通知终止合同。</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sz w:val="24"/>
          <w:szCs w:val="21"/>
        </w:rPr>
      </w:pPr>
      <w:r>
        <w:rPr>
          <w:rFonts w:hint="eastAsia" w:ascii="宋体" w:hAnsi="宋体"/>
          <w:sz w:val="24"/>
          <w:szCs w:val="21"/>
        </w:rPr>
        <w:t xml:space="preserve">    11.3如果合同履行过程中出现危害国家利益和社会公众利益的，甲方有权在任何时候发出书面通知终止合同。</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b/>
          <w:sz w:val="24"/>
          <w:szCs w:val="21"/>
        </w:rPr>
      </w:pPr>
      <w:r>
        <w:rPr>
          <w:rFonts w:hint="eastAsia" w:ascii="宋体" w:hAnsi="宋体"/>
          <w:b/>
          <w:sz w:val="24"/>
          <w:szCs w:val="21"/>
        </w:rPr>
        <w:t>12、转让和分包</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sz w:val="24"/>
          <w:szCs w:val="21"/>
        </w:rPr>
      </w:pPr>
      <w:r>
        <w:rPr>
          <w:rFonts w:hint="eastAsia" w:ascii="宋体" w:hAnsi="宋体"/>
          <w:sz w:val="24"/>
          <w:szCs w:val="21"/>
        </w:rPr>
        <w:t xml:space="preserve">   12.1乙方不得部分转让或全部转让其应履行的合同义务。</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sz w:val="24"/>
          <w:szCs w:val="21"/>
        </w:rPr>
      </w:pPr>
      <w:r>
        <w:rPr>
          <w:rFonts w:hint="eastAsia" w:ascii="宋体" w:hAnsi="宋体"/>
          <w:sz w:val="24"/>
          <w:szCs w:val="21"/>
        </w:rPr>
        <w:t xml:space="preserve">   12.2 项目不得分包。</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b/>
          <w:sz w:val="24"/>
          <w:szCs w:val="21"/>
        </w:rPr>
      </w:pPr>
      <w:r>
        <w:rPr>
          <w:rFonts w:hint="eastAsia" w:ascii="宋体" w:hAnsi="宋体"/>
          <w:b/>
          <w:sz w:val="24"/>
          <w:szCs w:val="21"/>
        </w:rPr>
        <w:t>13、合同的协商变更与修改</w:t>
      </w:r>
    </w:p>
    <w:p>
      <w:pPr>
        <w:keepNext w:val="0"/>
        <w:keepLines w:val="0"/>
        <w:pageBreakBefore w:val="0"/>
        <w:widowControl w:val="0"/>
        <w:kinsoku/>
        <w:wordWrap/>
        <w:overflowPunct/>
        <w:topLinePunct w:val="0"/>
        <w:autoSpaceDE/>
        <w:autoSpaceDN/>
        <w:bidi w:val="0"/>
        <w:adjustRightInd/>
        <w:snapToGrid w:val="0"/>
        <w:spacing w:before="238" w:after="240" w:line="240" w:lineRule="auto"/>
        <w:ind w:firstLine="480" w:firstLineChars="200"/>
        <w:textAlignment w:val="auto"/>
        <w:rPr>
          <w:rFonts w:hint="eastAsia" w:ascii="宋体" w:hAnsi="宋体"/>
          <w:sz w:val="24"/>
          <w:szCs w:val="21"/>
        </w:rPr>
      </w:pPr>
      <w:r>
        <w:rPr>
          <w:rFonts w:hint="eastAsia" w:ascii="宋体" w:hAnsi="宋体"/>
          <w:sz w:val="24"/>
          <w:szCs w:val="21"/>
        </w:rPr>
        <w:t>13.1 甲方可以以书面方式向乙方发出变更要求，协商在本合同的一般范围内变更事项，合同修改书应由双方授权代表签字，具有合同的法律效力。</w:t>
      </w:r>
      <w:r>
        <w:rPr>
          <w:rFonts w:hint="eastAsia" w:ascii="宋体" w:hAnsi="宋体"/>
          <w:sz w:val="24"/>
          <w:szCs w:val="21"/>
        </w:rPr>
        <w:br w:type="textWrapping"/>
      </w:r>
      <w:r>
        <w:rPr>
          <w:rFonts w:hint="eastAsia" w:ascii="宋体" w:hAnsi="宋体"/>
          <w:b/>
          <w:sz w:val="24"/>
          <w:szCs w:val="21"/>
        </w:rPr>
        <w:t>14、争端的解决</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sz w:val="24"/>
          <w:szCs w:val="21"/>
        </w:rPr>
      </w:pPr>
      <w:r>
        <w:rPr>
          <w:rFonts w:hint="eastAsia" w:ascii="宋体" w:hAnsi="宋体"/>
          <w:sz w:val="24"/>
          <w:szCs w:val="21"/>
        </w:rPr>
        <w:t xml:space="preserve">    14.1 合同实施或与合同有关的一切争端应依据《中华人民共和国合同法》并通过双方协商解决。如果协商开始后六十天还不能解决，争端应提交仲裁或诉讼，仲裁和诉讼应在甲方所在地进行。</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sz w:val="24"/>
          <w:szCs w:val="21"/>
        </w:rPr>
      </w:pPr>
      <w:r>
        <w:rPr>
          <w:rFonts w:hint="eastAsia" w:ascii="宋体" w:hAnsi="宋体"/>
          <w:sz w:val="24"/>
          <w:szCs w:val="21"/>
        </w:rPr>
        <w:t xml:space="preserve">    14.2 仲裁或诉讼裁决应为最终裁决，对双方均有约束力。除另有裁决外，仲裁或诉讼费均应由败诉方负担。</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sz w:val="24"/>
          <w:szCs w:val="21"/>
        </w:rPr>
      </w:pPr>
      <w:r>
        <w:rPr>
          <w:rFonts w:hint="eastAsia" w:ascii="宋体" w:hAnsi="宋体"/>
          <w:sz w:val="24"/>
          <w:szCs w:val="21"/>
        </w:rPr>
        <w:t xml:space="preserve">    14.3 在仲裁或诉讼期间，除正在进行仲裁或诉讼的部分外，合同其他部分应继续执行。</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b/>
          <w:sz w:val="24"/>
          <w:szCs w:val="21"/>
        </w:rPr>
      </w:pPr>
      <w:r>
        <w:rPr>
          <w:rFonts w:hint="eastAsia" w:ascii="宋体" w:hAnsi="宋体"/>
          <w:b/>
          <w:sz w:val="24"/>
          <w:szCs w:val="21"/>
        </w:rPr>
        <w:t>15、通知</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sz w:val="24"/>
          <w:szCs w:val="21"/>
        </w:rPr>
      </w:pPr>
      <w:r>
        <w:rPr>
          <w:rFonts w:hint="eastAsia" w:ascii="宋体" w:hAnsi="宋体"/>
          <w:sz w:val="24"/>
          <w:szCs w:val="21"/>
        </w:rPr>
        <w:t xml:space="preserve">    15.1本合同任何一方给另一方的通知，都应以书面或传真的形式发送，而另一方应以书面或传真形式确认，回复对方。</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sz w:val="24"/>
          <w:szCs w:val="21"/>
        </w:rPr>
      </w:pPr>
      <w:r>
        <w:rPr>
          <w:rFonts w:hint="eastAsia" w:ascii="宋体" w:hAnsi="宋体"/>
          <w:sz w:val="24"/>
          <w:szCs w:val="21"/>
        </w:rPr>
        <w:t xml:space="preserve">    15.2 通知以送到日期或通知书的生效日起为生效日期，两者中以较晚的一个日期为准。</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sz w:val="24"/>
          <w:szCs w:val="21"/>
        </w:rPr>
      </w:pPr>
      <w:r>
        <w:rPr>
          <w:rFonts w:hint="eastAsia" w:ascii="宋体" w:hAnsi="宋体"/>
          <w:b/>
          <w:sz w:val="24"/>
          <w:szCs w:val="21"/>
        </w:rPr>
        <w:t>16、</w:t>
      </w:r>
      <w:r>
        <w:rPr>
          <w:rFonts w:hint="eastAsia" w:ascii="宋体" w:hAnsi="宋体"/>
          <w:sz w:val="24"/>
          <w:szCs w:val="21"/>
        </w:rPr>
        <w:t>鉴于甲方将按照本合同向乙方支付款项，乙方在此保证全部按照合同的规定向甲方提供服务并修补缺陷。</w:t>
      </w:r>
    </w:p>
    <w:p>
      <w:pPr>
        <w:keepNext w:val="0"/>
        <w:keepLines w:val="0"/>
        <w:pageBreakBefore w:val="0"/>
        <w:widowControl w:val="0"/>
        <w:kinsoku/>
        <w:wordWrap/>
        <w:overflowPunct/>
        <w:topLinePunct w:val="0"/>
        <w:autoSpaceDE/>
        <w:autoSpaceDN/>
        <w:bidi w:val="0"/>
        <w:adjustRightInd/>
        <w:snapToGrid w:val="0"/>
        <w:spacing w:before="238" w:line="240" w:lineRule="auto"/>
        <w:ind w:firstLine="480" w:firstLineChars="200"/>
        <w:textAlignment w:val="auto"/>
        <w:rPr>
          <w:rFonts w:hint="eastAsia" w:ascii="宋体" w:hAnsi="宋体"/>
          <w:sz w:val="24"/>
          <w:szCs w:val="21"/>
        </w:rPr>
      </w:pPr>
      <w:r>
        <w:rPr>
          <w:rFonts w:hint="eastAsia" w:ascii="宋体" w:hAnsi="宋体"/>
          <w:sz w:val="24"/>
          <w:szCs w:val="21"/>
        </w:rPr>
        <w:t>鉴于乙方将按本合同规定提供服务并修补缺陷，甲方在此保证按照合同规定的时间和方式向甲方支付合同价或其它按合同应支付的金额。</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b/>
          <w:sz w:val="24"/>
          <w:szCs w:val="20"/>
        </w:rPr>
      </w:pPr>
      <w:r>
        <w:rPr>
          <w:rFonts w:hint="eastAsia" w:ascii="宋体"/>
          <w:b/>
          <w:sz w:val="24"/>
        </w:rPr>
        <w:t>17、其他约定事项：</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sz w:val="24"/>
          <w:szCs w:val="21"/>
        </w:rPr>
      </w:pPr>
      <w:r>
        <w:rPr>
          <w:rFonts w:hint="eastAsia" w:ascii="宋体" w:hAnsi="宋体"/>
          <w:sz w:val="24"/>
          <w:szCs w:val="21"/>
        </w:rPr>
        <w:t>18、本合同未尽事宜，遵照《中华人民共和国合同法》有关条文执行。</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sz w:val="24"/>
          <w:szCs w:val="21"/>
        </w:rPr>
      </w:pPr>
      <w:r>
        <w:rPr>
          <w:rFonts w:hint="eastAsia" w:ascii="宋体" w:hAnsi="宋体"/>
          <w:sz w:val="24"/>
          <w:szCs w:val="21"/>
        </w:rPr>
        <w:t>19、合同经双方授权代表签署，甲乙双方加盖印章，且甲方收到乙方提交的履约保证金之后生效。</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b/>
          <w:sz w:val="24"/>
          <w:szCs w:val="21"/>
        </w:rPr>
      </w:pPr>
      <w:r>
        <w:rPr>
          <w:rFonts w:hint="eastAsia" w:ascii="宋体" w:hAnsi="宋体"/>
          <w:b/>
          <w:sz w:val="24"/>
          <w:szCs w:val="21"/>
        </w:rPr>
        <w:t>20、本合同一式</w:t>
      </w:r>
      <w:r>
        <w:rPr>
          <w:rFonts w:hint="eastAsia" w:ascii="宋体" w:hAnsi="宋体"/>
          <w:b/>
          <w:sz w:val="24"/>
          <w:szCs w:val="21"/>
          <w:lang w:eastAsia="zh-CN"/>
        </w:rPr>
        <w:t>陆</w:t>
      </w:r>
      <w:r>
        <w:rPr>
          <w:rFonts w:hint="eastAsia" w:ascii="宋体" w:hAnsi="宋体"/>
          <w:b/>
          <w:sz w:val="24"/>
          <w:szCs w:val="21"/>
        </w:rPr>
        <w:t>份，具同等法律效力。双方各执</w:t>
      </w:r>
      <w:r>
        <w:rPr>
          <w:rFonts w:hint="eastAsia" w:ascii="宋体" w:hAnsi="宋体"/>
          <w:b/>
          <w:sz w:val="24"/>
          <w:szCs w:val="21"/>
          <w:lang w:eastAsia="zh-CN"/>
        </w:rPr>
        <w:t>叁</w:t>
      </w:r>
      <w:r>
        <w:rPr>
          <w:rFonts w:hint="eastAsia" w:ascii="宋体" w:hAnsi="宋体"/>
          <w:b/>
          <w:sz w:val="24"/>
          <w:szCs w:val="21"/>
        </w:rPr>
        <w:t>份。</w:t>
      </w:r>
    </w:p>
    <w:p>
      <w:pPr>
        <w:keepNext w:val="0"/>
        <w:keepLines w:val="0"/>
        <w:pageBreakBefore w:val="0"/>
        <w:widowControl w:val="0"/>
        <w:kinsoku/>
        <w:wordWrap/>
        <w:overflowPunct/>
        <w:topLinePunct w:val="0"/>
        <w:autoSpaceDE/>
        <w:autoSpaceDN/>
        <w:bidi w:val="0"/>
        <w:adjustRightInd/>
        <w:snapToGrid w:val="0"/>
        <w:spacing w:before="238" w:line="240" w:lineRule="auto"/>
        <w:textAlignment w:val="auto"/>
        <w:rPr>
          <w:rFonts w:hint="eastAsia" w:ascii="宋体" w:hAnsi="宋体"/>
          <w:sz w:val="24"/>
          <w:szCs w:val="21"/>
        </w:rPr>
      </w:pPr>
    </w:p>
    <w:p>
      <w:pPr>
        <w:keepNext w:val="0"/>
        <w:keepLines w:val="0"/>
        <w:pageBreakBefore w:val="0"/>
        <w:widowControl w:val="0"/>
        <w:kinsoku/>
        <w:wordWrap/>
        <w:overflowPunct/>
        <w:topLinePunct w:val="0"/>
        <w:autoSpaceDE/>
        <w:autoSpaceDN/>
        <w:bidi w:val="0"/>
        <w:adjustRightInd/>
        <w:snapToGrid w:val="0"/>
        <w:spacing w:before="119" w:line="240" w:lineRule="auto"/>
        <w:textAlignment w:val="auto"/>
        <w:rPr>
          <w:rFonts w:hint="eastAsia" w:ascii="宋体" w:hAnsi="宋体"/>
          <w:sz w:val="24"/>
          <w:szCs w:val="21"/>
        </w:rPr>
      </w:pPr>
      <w:r>
        <w:rPr>
          <w:rFonts w:hint="eastAsia" w:ascii="宋体" w:hAnsi="宋体"/>
          <w:sz w:val="24"/>
          <w:szCs w:val="21"/>
        </w:rPr>
        <w:t>甲　方：</w:t>
      </w:r>
      <w:r>
        <w:rPr>
          <w:rFonts w:hint="eastAsia" w:ascii="宋体" w:hAnsi="宋体"/>
          <w:sz w:val="24"/>
          <w:szCs w:val="21"/>
          <w:u w:val="single"/>
        </w:rPr>
        <w:t xml:space="preserve">             </w:t>
      </w:r>
      <w:r>
        <w:rPr>
          <w:rFonts w:hint="eastAsia" w:ascii="宋体" w:hAnsi="宋体"/>
          <w:sz w:val="24"/>
          <w:szCs w:val="21"/>
        </w:rPr>
        <w:tab/>
      </w:r>
      <w:r>
        <w:rPr>
          <w:rFonts w:hint="eastAsia" w:ascii="宋体" w:hAnsi="宋体"/>
          <w:sz w:val="24"/>
          <w:szCs w:val="21"/>
        </w:rPr>
        <w:t xml:space="preserve">                乙　方：</w:t>
      </w:r>
      <w:r>
        <w:rPr>
          <w:rFonts w:hint="eastAsia" w:ascii="宋体" w:hAnsi="宋体"/>
          <w:sz w:val="24"/>
          <w:szCs w:val="21"/>
          <w:u w:val="single"/>
        </w:rPr>
        <w:t xml:space="preserve">             </w:t>
      </w:r>
      <w:r>
        <w:rPr>
          <w:rFonts w:hint="eastAsia" w:ascii="宋体" w:hAnsi="宋体"/>
          <w:sz w:val="24"/>
          <w:szCs w:val="21"/>
        </w:rPr>
        <w:t xml:space="preserve">    </w:t>
      </w:r>
    </w:p>
    <w:p>
      <w:pPr>
        <w:pStyle w:val="18"/>
        <w:keepNext w:val="0"/>
        <w:keepLines w:val="0"/>
        <w:pageBreakBefore w:val="0"/>
        <w:widowControl w:val="0"/>
        <w:kinsoku/>
        <w:wordWrap/>
        <w:overflowPunct/>
        <w:topLinePunct w:val="0"/>
        <w:autoSpaceDE/>
        <w:autoSpaceDN/>
        <w:bidi w:val="0"/>
        <w:adjustRightInd/>
        <w:snapToGrid w:val="0"/>
        <w:spacing w:before="119" w:line="240" w:lineRule="auto"/>
        <w:ind w:left="750" w:hanging="120"/>
        <w:textAlignment w:val="auto"/>
        <w:rPr>
          <w:rFonts w:hint="eastAsia" w:ascii="宋体" w:hAnsi="宋体"/>
          <w:szCs w:val="21"/>
          <w:lang w:val="en-US"/>
        </w:rPr>
      </w:pPr>
    </w:p>
    <w:p>
      <w:pPr>
        <w:keepNext w:val="0"/>
        <w:keepLines w:val="0"/>
        <w:pageBreakBefore w:val="0"/>
        <w:widowControl w:val="0"/>
        <w:kinsoku/>
        <w:wordWrap/>
        <w:overflowPunct/>
        <w:topLinePunct w:val="0"/>
        <w:autoSpaceDE/>
        <w:autoSpaceDN/>
        <w:bidi w:val="0"/>
        <w:adjustRightInd/>
        <w:snapToGrid w:val="0"/>
        <w:spacing w:before="119" w:line="240" w:lineRule="auto"/>
        <w:textAlignment w:val="auto"/>
        <w:rPr>
          <w:rFonts w:hint="eastAsia" w:ascii="宋体" w:hAnsi="宋体"/>
          <w:sz w:val="24"/>
          <w:szCs w:val="21"/>
        </w:rPr>
      </w:pPr>
      <w:r>
        <w:rPr>
          <w:rFonts w:hint="eastAsia" w:ascii="宋体" w:hAnsi="宋体"/>
          <w:sz w:val="24"/>
          <w:szCs w:val="21"/>
        </w:rPr>
        <w:t xml:space="preserve">名　称：(印章)　　　       </w:t>
      </w:r>
      <w:r>
        <w:rPr>
          <w:rFonts w:hint="eastAsia" w:ascii="宋体" w:hAnsi="宋体"/>
          <w:sz w:val="24"/>
          <w:szCs w:val="21"/>
        </w:rPr>
        <w:tab/>
      </w:r>
      <w:r>
        <w:rPr>
          <w:rFonts w:hint="eastAsia" w:ascii="宋体" w:hAnsi="宋体"/>
          <w:sz w:val="24"/>
          <w:szCs w:val="21"/>
        </w:rPr>
        <w:t xml:space="preserve">            名　称：(印章)            </w:t>
      </w:r>
    </w:p>
    <w:p>
      <w:pPr>
        <w:keepNext w:val="0"/>
        <w:keepLines w:val="0"/>
        <w:pageBreakBefore w:val="0"/>
        <w:widowControl w:val="0"/>
        <w:kinsoku/>
        <w:wordWrap/>
        <w:overflowPunct/>
        <w:topLinePunct w:val="0"/>
        <w:autoSpaceDE/>
        <w:autoSpaceDN/>
        <w:bidi w:val="0"/>
        <w:adjustRightInd/>
        <w:snapToGrid w:val="0"/>
        <w:spacing w:before="119" w:line="240" w:lineRule="auto"/>
        <w:textAlignment w:val="auto"/>
        <w:rPr>
          <w:rFonts w:hint="eastAsia" w:ascii="宋体" w:hAnsi="宋体"/>
          <w:sz w:val="24"/>
          <w:szCs w:val="21"/>
        </w:rPr>
      </w:pPr>
    </w:p>
    <w:p>
      <w:pPr>
        <w:keepNext w:val="0"/>
        <w:keepLines w:val="0"/>
        <w:pageBreakBefore w:val="0"/>
        <w:widowControl w:val="0"/>
        <w:kinsoku/>
        <w:wordWrap/>
        <w:overflowPunct/>
        <w:topLinePunct w:val="0"/>
        <w:autoSpaceDE/>
        <w:autoSpaceDN/>
        <w:bidi w:val="0"/>
        <w:adjustRightInd/>
        <w:snapToGrid w:val="0"/>
        <w:spacing w:before="119" w:line="240" w:lineRule="auto"/>
        <w:textAlignment w:val="auto"/>
        <w:rPr>
          <w:rFonts w:hint="eastAsia" w:ascii="宋体" w:hAnsi="宋体"/>
          <w:sz w:val="24"/>
          <w:szCs w:val="21"/>
        </w:rPr>
      </w:pPr>
      <w:r>
        <w:rPr>
          <w:rFonts w:hint="eastAsia" w:ascii="宋体" w:hAnsi="宋体"/>
          <w:sz w:val="24"/>
          <w:szCs w:val="21"/>
        </w:rPr>
        <w:t xml:space="preserve">年　月　日　　　　　　　                 年　月　日               </w:t>
      </w:r>
    </w:p>
    <w:p>
      <w:pPr>
        <w:keepNext w:val="0"/>
        <w:keepLines w:val="0"/>
        <w:pageBreakBefore w:val="0"/>
        <w:widowControl w:val="0"/>
        <w:kinsoku/>
        <w:wordWrap/>
        <w:overflowPunct/>
        <w:topLinePunct w:val="0"/>
        <w:autoSpaceDE/>
        <w:autoSpaceDN/>
        <w:bidi w:val="0"/>
        <w:adjustRightInd/>
        <w:snapToGrid w:val="0"/>
        <w:spacing w:before="119" w:line="240" w:lineRule="auto"/>
        <w:textAlignment w:val="auto"/>
        <w:rPr>
          <w:rFonts w:hint="eastAsia" w:ascii="宋体" w:hAnsi="宋体"/>
          <w:sz w:val="24"/>
          <w:szCs w:val="21"/>
        </w:rPr>
      </w:pPr>
    </w:p>
    <w:p>
      <w:pPr>
        <w:keepNext w:val="0"/>
        <w:keepLines w:val="0"/>
        <w:pageBreakBefore w:val="0"/>
        <w:widowControl w:val="0"/>
        <w:kinsoku/>
        <w:wordWrap/>
        <w:overflowPunct/>
        <w:topLinePunct w:val="0"/>
        <w:autoSpaceDE/>
        <w:autoSpaceDN/>
        <w:bidi w:val="0"/>
        <w:adjustRightInd/>
        <w:snapToGrid w:val="0"/>
        <w:spacing w:before="119" w:line="240" w:lineRule="auto"/>
        <w:textAlignment w:val="auto"/>
        <w:rPr>
          <w:rFonts w:hint="eastAsia" w:ascii="宋体" w:hAnsi="宋体"/>
          <w:sz w:val="24"/>
          <w:szCs w:val="21"/>
        </w:rPr>
      </w:pPr>
      <w:r>
        <w:rPr>
          <w:rFonts w:hint="eastAsia" w:ascii="宋体" w:hAnsi="宋体"/>
          <w:sz w:val="24"/>
          <w:szCs w:val="21"/>
        </w:rPr>
        <w:t>授权代表(签字或盖章)：</w:t>
      </w:r>
      <w:r>
        <w:rPr>
          <w:rFonts w:hint="eastAsia" w:ascii="宋体" w:hAnsi="宋体"/>
          <w:sz w:val="24"/>
          <w:szCs w:val="21"/>
          <w:u w:val="single"/>
        </w:rPr>
        <w:t xml:space="preserve">            </w:t>
      </w:r>
      <w:r>
        <w:rPr>
          <w:rFonts w:hint="eastAsia" w:ascii="宋体" w:hAnsi="宋体"/>
          <w:sz w:val="24"/>
          <w:szCs w:val="21"/>
        </w:rPr>
        <w:tab/>
      </w:r>
      <w:r>
        <w:rPr>
          <w:rFonts w:hint="eastAsia" w:ascii="宋体" w:hAnsi="宋体"/>
          <w:sz w:val="24"/>
          <w:szCs w:val="21"/>
        </w:rPr>
        <w:t xml:space="preserve">     授权代表(签字或盖章)：</w:t>
      </w:r>
      <w:r>
        <w:rPr>
          <w:rFonts w:hint="eastAsia" w:ascii="宋体" w:hAnsi="宋体"/>
          <w:sz w:val="24"/>
          <w:szCs w:val="21"/>
          <w:u w:val="single"/>
        </w:rPr>
        <w:t xml:space="preserve">            </w:t>
      </w:r>
      <w:r>
        <w:rPr>
          <w:rFonts w:hint="eastAsia" w:ascii="宋体" w:hAnsi="宋体"/>
          <w:sz w:val="24"/>
          <w:szCs w:val="21"/>
        </w:rPr>
        <w:t xml:space="preserve"> </w:t>
      </w:r>
    </w:p>
    <w:p>
      <w:pPr>
        <w:keepNext w:val="0"/>
        <w:keepLines w:val="0"/>
        <w:pageBreakBefore w:val="0"/>
        <w:widowControl w:val="0"/>
        <w:kinsoku/>
        <w:wordWrap/>
        <w:overflowPunct/>
        <w:topLinePunct w:val="0"/>
        <w:autoSpaceDE/>
        <w:autoSpaceDN/>
        <w:bidi w:val="0"/>
        <w:adjustRightInd/>
        <w:snapToGrid w:val="0"/>
        <w:spacing w:before="119" w:line="240" w:lineRule="auto"/>
        <w:textAlignment w:val="auto"/>
        <w:rPr>
          <w:rFonts w:hint="eastAsia" w:ascii="宋体" w:hAnsi="宋体"/>
          <w:sz w:val="24"/>
          <w:szCs w:val="21"/>
          <w:u w:val="single"/>
        </w:rPr>
      </w:pPr>
      <w:r>
        <w:rPr>
          <w:rFonts w:hint="eastAsia" w:ascii="宋体" w:hAnsi="宋体"/>
          <w:sz w:val="24"/>
          <w:szCs w:val="21"/>
        </w:rPr>
        <w:t>地　　址：</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rPr>
        <w:tab/>
      </w:r>
      <w:r>
        <w:rPr>
          <w:rFonts w:hint="eastAsia" w:ascii="宋体" w:hAnsi="宋体"/>
          <w:sz w:val="24"/>
          <w:szCs w:val="21"/>
        </w:rPr>
        <w:tab/>
      </w:r>
      <w:r>
        <w:rPr>
          <w:rFonts w:hint="eastAsia" w:ascii="宋体" w:hAnsi="宋体"/>
          <w:sz w:val="24"/>
          <w:szCs w:val="21"/>
        </w:rPr>
        <w:t xml:space="preserve">  地　　址：</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u w:val="single"/>
          <w:lang w:val="en-US" w:eastAsia="zh-CN"/>
        </w:rPr>
        <w:t xml:space="preserve">   </w:t>
      </w:r>
      <w:r>
        <w:rPr>
          <w:rFonts w:hint="eastAsia" w:ascii="宋体" w:hAnsi="宋体"/>
          <w:sz w:val="24"/>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before="119" w:line="240" w:lineRule="auto"/>
        <w:textAlignment w:val="auto"/>
        <w:rPr>
          <w:rFonts w:hint="eastAsia" w:ascii="宋体" w:hAnsi="宋体"/>
          <w:sz w:val="24"/>
          <w:szCs w:val="21"/>
        </w:rPr>
      </w:pPr>
      <w:r>
        <w:rPr>
          <w:rFonts w:hint="eastAsia" w:ascii="宋体" w:hAnsi="宋体"/>
          <w:sz w:val="24"/>
          <w:szCs w:val="21"/>
        </w:rPr>
        <w:t>邮政编码：</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rPr>
        <w:tab/>
      </w:r>
      <w:r>
        <w:rPr>
          <w:rFonts w:hint="eastAsia" w:ascii="宋体" w:hAnsi="宋体"/>
          <w:sz w:val="24"/>
          <w:szCs w:val="21"/>
        </w:rPr>
        <w:tab/>
      </w:r>
      <w:r>
        <w:rPr>
          <w:rFonts w:hint="eastAsia" w:ascii="宋体" w:hAnsi="宋体"/>
          <w:sz w:val="24"/>
          <w:szCs w:val="21"/>
        </w:rPr>
        <w:t xml:space="preserve">  邮政编码：</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before="119" w:line="240" w:lineRule="auto"/>
        <w:textAlignment w:val="auto"/>
        <w:rPr>
          <w:rFonts w:hint="eastAsia" w:ascii="宋体" w:hAnsi="宋体"/>
          <w:sz w:val="24"/>
          <w:szCs w:val="21"/>
        </w:rPr>
      </w:pPr>
      <w:r>
        <w:rPr>
          <w:rFonts w:hint="eastAsia" w:ascii="宋体" w:hAnsi="宋体"/>
          <w:sz w:val="24"/>
          <w:szCs w:val="21"/>
        </w:rPr>
        <w:t>电　　话：</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rPr>
        <w:tab/>
      </w:r>
      <w:r>
        <w:rPr>
          <w:rFonts w:hint="eastAsia" w:ascii="宋体" w:hAnsi="宋体"/>
          <w:sz w:val="24"/>
          <w:szCs w:val="21"/>
        </w:rPr>
        <w:tab/>
      </w:r>
      <w:r>
        <w:rPr>
          <w:rFonts w:hint="eastAsia" w:ascii="宋体" w:hAnsi="宋体"/>
          <w:sz w:val="24"/>
          <w:szCs w:val="21"/>
        </w:rPr>
        <w:t xml:space="preserve">  电　　话：</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u w:val="single"/>
          <w:lang w:val="en-US" w:eastAsia="zh-CN"/>
        </w:rPr>
        <w:t xml:space="preserve"> </w:t>
      </w:r>
      <w:r>
        <w:rPr>
          <w:rFonts w:hint="eastAsia" w:ascii="宋体" w:hAnsi="宋体"/>
          <w:sz w:val="24"/>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before="119" w:line="240" w:lineRule="auto"/>
        <w:textAlignment w:val="auto"/>
        <w:rPr>
          <w:rFonts w:hint="eastAsia" w:ascii="宋体" w:hAnsi="宋体"/>
          <w:sz w:val="24"/>
          <w:szCs w:val="21"/>
        </w:rPr>
      </w:pPr>
      <w:r>
        <w:rPr>
          <w:rFonts w:hint="eastAsia" w:ascii="宋体" w:hAnsi="宋体"/>
          <w:sz w:val="24"/>
          <w:szCs w:val="21"/>
        </w:rPr>
        <w:t>开户银行：</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rPr>
        <w:tab/>
      </w:r>
      <w:r>
        <w:rPr>
          <w:rFonts w:hint="eastAsia" w:ascii="宋体" w:hAnsi="宋体"/>
          <w:sz w:val="24"/>
          <w:szCs w:val="21"/>
        </w:rPr>
        <w:tab/>
      </w:r>
      <w:r>
        <w:rPr>
          <w:rFonts w:hint="eastAsia" w:ascii="宋体" w:hAnsi="宋体"/>
          <w:sz w:val="24"/>
          <w:szCs w:val="21"/>
        </w:rPr>
        <w:t xml:space="preserve">  开户银行：</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 xml:space="preserve">           </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sz w:val="24"/>
          <w:szCs w:val="21"/>
          <w:u w:val="single"/>
        </w:rPr>
      </w:pPr>
      <w:r>
        <w:rPr>
          <w:rFonts w:hint="eastAsia" w:ascii="宋体" w:hAnsi="宋体"/>
          <w:sz w:val="24"/>
          <w:szCs w:val="21"/>
        </w:rPr>
        <w:t>账　　号：</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rPr>
        <w:tab/>
      </w:r>
      <w:r>
        <w:rPr>
          <w:rFonts w:hint="eastAsia" w:ascii="宋体" w:hAnsi="宋体"/>
          <w:sz w:val="24"/>
          <w:szCs w:val="21"/>
        </w:rPr>
        <w:t xml:space="preserve">      账　　号：</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 xml:space="preserve">           </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sz w:val="24"/>
          <w:szCs w:val="21"/>
          <w:u w:val="single"/>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sz w:val="24"/>
          <w:szCs w:val="21"/>
          <w:u w:val="single"/>
        </w:rPr>
      </w:pPr>
    </w:p>
    <w:p>
      <w:pPr>
        <w:keepNext w:val="0"/>
        <w:keepLines w:val="0"/>
        <w:pageBreakBefore w:val="0"/>
        <w:widowControl w:val="0"/>
        <w:kinsoku/>
        <w:wordWrap/>
        <w:overflowPunct/>
        <w:topLinePunct w:val="0"/>
        <w:autoSpaceDE/>
        <w:autoSpaceDN/>
        <w:bidi w:val="0"/>
        <w:adjustRightInd/>
        <w:spacing w:after="240" w:line="240" w:lineRule="auto"/>
        <w:textAlignment w:val="auto"/>
        <w:rPr>
          <w:rFonts w:ascii="宋体" w:hAnsi="宋体"/>
          <w:b/>
          <w:bCs/>
          <w:sz w:val="24"/>
          <w:szCs w:val="24"/>
        </w:rPr>
      </w:pPr>
      <w:r>
        <w:rPr>
          <w:rFonts w:hint="eastAsia" w:ascii="宋体" w:hAnsi="宋体"/>
          <w:b/>
          <w:sz w:val="24"/>
          <w:szCs w:val="24"/>
        </w:rPr>
        <w:t>注：本合同仅作示范文本，具体以双方签定的正式合同为准，合同内容不得违背本</w:t>
      </w:r>
      <w:r>
        <w:rPr>
          <w:rFonts w:hint="eastAsia" w:ascii="宋体" w:hAnsi="宋体"/>
          <w:b/>
          <w:sz w:val="24"/>
          <w:szCs w:val="24"/>
          <w:lang w:eastAsia="zh-CN"/>
        </w:rPr>
        <w:t>磋商</w:t>
      </w:r>
      <w:r>
        <w:rPr>
          <w:rFonts w:hint="eastAsia" w:ascii="宋体" w:hAnsi="宋体"/>
          <w:b/>
          <w:sz w:val="24"/>
          <w:szCs w:val="24"/>
        </w:rPr>
        <w:t>文件实质性要求。</w:t>
      </w:r>
    </w:p>
    <w:p>
      <w:pPr>
        <w:keepNext w:val="0"/>
        <w:keepLines w:val="0"/>
        <w:pageBreakBefore w:val="0"/>
        <w:widowControl w:val="0"/>
        <w:kinsoku/>
        <w:wordWrap/>
        <w:overflowPunct/>
        <w:topLinePunct w:val="0"/>
        <w:autoSpaceDE/>
        <w:autoSpaceDN/>
        <w:bidi w:val="0"/>
        <w:adjustRightInd/>
        <w:snapToGrid w:val="0"/>
        <w:spacing w:before="119"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pacing w:line="240" w:lineRule="auto"/>
        <w:textAlignment w:val="auto"/>
      </w:pPr>
    </w:p>
    <w:p>
      <w:pPr>
        <w:pStyle w:val="4"/>
        <w:adjustRightInd w:val="0"/>
        <w:snapToGrid w:val="0"/>
        <w:spacing w:line="440" w:lineRule="exact"/>
        <w:ind w:firstLine="480" w:firstLineChars="200"/>
        <w:rPr>
          <w:rFonts w:hint="eastAsia" w:ascii="宋体" w:hAnsi="宋体" w:eastAsia="宋体" w:cs="仿宋_GB2312"/>
          <w:kern w:val="2"/>
          <w:sz w:val="24"/>
          <w:szCs w:val="24"/>
          <w:lang w:val="en-US" w:eastAsia="zh-CN" w:bidi="ar-SA"/>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丽水学院西区</w:t>
    </w:r>
    <w:r>
      <w:rPr>
        <w:rFonts w:hint="eastAsia"/>
        <w:lang w:val="en-US" w:eastAsia="zh-CN"/>
      </w:rPr>
      <w:t>1#、2#学生公寓空调采购项目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宋体"/>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西区1#、2#学生公寓空调采购项目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DED0CB"/>
    <w:multiLevelType w:val="singleLevel"/>
    <w:tmpl w:val="E9DED0CB"/>
    <w:lvl w:ilvl="0" w:tentative="0">
      <w:start w:val="5"/>
      <w:numFmt w:val="chineseCounting"/>
      <w:suff w:val="space"/>
      <w:lvlText w:val="第%1部分"/>
      <w:lvlJc w:val="left"/>
      <w:rPr>
        <w:rFonts w:hint="eastAsia"/>
      </w:rPr>
    </w:lvl>
  </w:abstractNum>
  <w:abstractNum w:abstractNumId="1">
    <w:nsid w:val="01B99AE5"/>
    <w:multiLevelType w:val="singleLevel"/>
    <w:tmpl w:val="01B99AE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03D04"/>
    <w:rsid w:val="01A13104"/>
    <w:rsid w:val="02924916"/>
    <w:rsid w:val="03B31E90"/>
    <w:rsid w:val="03CF64CC"/>
    <w:rsid w:val="05176681"/>
    <w:rsid w:val="059F2E1C"/>
    <w:rsid w:val="0B5A6ED6"/>
    <w:rsid w:val="0D340D73"/>
    <w:rsid w:val="0D9A3533"/>
    <w:rsid w:val="0F91110F"/>
    <w:rsid w:val="0FD13AA7"/>
    <w:rsid w:val="12A75B26"/>
    <w:rsid w:val="130A624F"/>
    <w:rsid w:val="134C0854"/>
    <w:rsid w:val="145912D0"/>
    <w:rsid w:val="15EA3D1D"/>
    <w:rsid w:val="17F02B45"/>
    <w:rsid w:val="1A0C5BAA"/>
    <w:rsid w:val="1ACD7B85"/>
    <w:rsid w:val="1B126884"/>
    <w:rsid w:val="1C9F183D"/>
    <w:rsid w:val="1E2A253C"/>
    <w:rsid w:val="21546991"/>
    <w:rsid w:val="23D40EFC"/>
    <w:rsid w:val="240A4D1A"/>
    <w:rsid w:val="244E31CD"/>
    <w:rsid w:val="24FC697E"/>
    <w:rsid w:val="28B73177"/>
    <w:rsid w:val="28D42083"/>
    <w:rsid w:val="28DE68D6"/>
    <w:rsid w:val="29012E3C"/>
    <w:rsid w:val="29496265"/>
    <w:rsid w:val="2A652029"/>
    <w:rsid w:val="2AF05FC8"/>
    <w:rsid w:val="2C9D39AB"/>
    <w:rsid w:val="2EC40FF6"/>
    <w:rsid w:val="2F5362AB"/>
    <w:rsid w:val="30495415"/>
    <w:rsid w:val="308A32AD"/>
    <w:rsid w:val="30946D9E"/>
    <w:rsid w:val="30DC23B6"/>
    <w:rsid w:val="34BC3F11"/>
    <w:rsid w:val="352C6F6C"/>
    <w:rsid w:val="368D1906"/>
    <w:rsid w:val="370A5E32"/>
    <w:rsid w:val="395E2057"/>
    <w:rsid w:val="3A3C312D"/>
    <w:rsid w:val="3AFD0373"/>
    <w:rsid w:val="3B174DE5"/>
    <w:rsid w:val="3CF615E3"/>
    <w:rsid w:val="3D8910D0"/>
    <w:rsid w:val="408D05F2"/>
    <w:rsid w:val="435A3D79"/>
    <w:rsid w:val="43784674"/>
    <w:rsid w:val="4393671E"/>
    <w:rsid w:val="43FB1914"/>
    <w:rsid w:val="44FC77EF"/>
    <w:rsid w:val="45AA380B"/>
    <w:rsid w:val="46191A60"/>
    <w:rsid w:val="477A3264"/>
    <w:rsid w:val="4A226854"/>
    <w:rsid w:val="4CC43353"/>
    <w:rsid w:val="4D9678F8"/>
    <w:rsid w:val="4D970212"/>
    <w:rsid w:val="4F181472"/>
    <w:rsid w:val="53072C85"/>
    <w:rsid w:val="54256FB6"/>
    <w:rsid w:val="55B66B42"/>
    <w:rsid w:val="58147C2A"/>
    <w:rsid w:val="5AA63826"/>
    <w:rsid w:val="5CF1720C"/>
    <w:rsid w:val="5D940DA6"/>
    <w:rsid w:val="5DD23EA8"/>
    <w:rsid w:val="5E371DE8"/>
    <w:rsid w:val="5E8D46EB"/>
    <w:rsid w:val="6105568A"/>
    <w:rsid w:val="62EA2861"/>
    <w:rsid w:val="631E7756"/>
    <w:rsid w:val="65622B5E"/>
    <w:rsid w:val="65F316B0"/>
    <w:rsid w:val="66775116"/>
    <w:rsid w:val="675C352F"/>
    <w:rsid w:val="689973CD"/>
    <w:rsid w:val="68B339A4"/>
    <w:rsid w:val="69A15C9F"/>
    <w:rsid w:val="6A35318F"/>
    <w:rsid w:val="6C423BCF"/>
    <w:rsid w:val="6C7C3B61"/>
    <w:rsid w:val="6F6B58A9"/>
    <w:rsid w:val="6F903D04"/>
    <w:rsid w:val="6FA92582"/>
    <w:rsid w:val="70417E25"/>
    <w:rsid w:val="71416F25"/>
    <w:rsid w:val="73335E59"/>
    <w:rsid w:val="75F15574"/>
    <w:rsid w:val="76202B52"/>
    <w:rsid w:val="78EA6B5B"/>
    <w:rsid w:val="78F637F5"/>
    <w:rsid w:val="7C430CC7"/>
    <w:rsid w:val="7E8E0A07"/>
    <w:rsid w:val="7ECC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autoSpaceDE w:val="0"/>
      <w:autoSpaceDN w:val="0"/>
      <w:spacing w:line="360" w:lineRule="auto"/>
      <w:jc w:val="center"/>
      <w:textAlignment w:val="bottom"/>
      <w:outlineLvl w:val="0"/>
    </w:pPr>
    <w:rPr>
      <w:rFonts w:ascii="仿宋_GB2312" w:eastAsia="仿宋_GB2312"/>
      <w:b/>
      <w:sz w:val="44"/>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99"/>
    <w:pPr>
      <w:widowControl/>
      <w:ind w:firstLine="420"/>
      <w:jc w:val="left"/>
    </w:pPr>
    <w:rPr>
      <w:rFonts w:ascii="宋体" w:hAnsi="宋体"/>
      <w:kern w:val="0"/>
      <w:sz w:val="20"/>
      <w:szCs w:val="20"/>
    </w:rPr>
  </w:style>
  <w:style w:type="paragraph" w:styleId="4">
    <w:name w:val="Body Text"/>
    <w:basedOn w:val="1"/>
    <w:qFormat/>
    <w:uiPriority w:val="0"/>
    <w:pPr>
      <w:spacing w:after="120"/>
    </w:pPr>
  </w:style>
  <w:style w:type="paragraph" w:styleId="5">
    <w:name w:val="Body Text Indent"/>
    <w:basedOn w:val="1"/>
    <w:qFormat/>
    <w:uiPriority w:val="99"/>
    <w:pPr>
      <w:widowControl/>
      <w:spacing w:before="100" w:beforeAutospacing="1" w:after="100" w:afterAutospacing="1"/>
      <w:jc w:val="left"/>
    </w:pPr>
    <w:rPr>
      <w:rFonts w:ascii="宋体" w:hAnsi="宋体" w:cs="宋体"/>
      <w:kern w:val="0"/>
      <w:sz w:val="24"/>
      <w:szCs w:val="24"/>
    </w:rPr>
  </w:style>
  <w:style w:type="paragraph" w:styleId="6">
    <w:name w:val="Plain Text"/>
    <w:basedOn w:val="1"/>
    <w:qFormat/>
    <w:uiPriority w:val="0"/>
    <w:rPr>
      <w:rFonts w:ascii="宋体" w:hAnsi="Courier New"/>
      <w:szCs w:val="20"/>
    </w:rPr>
  </w:style>
  <w:style w:type="paragraph" w:styleId="7">
    <w:name w:val="Date"/>
    <w:basedOn w:val="1"/>
    <w:next w:val="1"/>
    <w:qFormat/>
    <w:uiPriority w:val="0"/>
    <w:pPr>
      <w:adjustRightInd w:val="0"/>
      <w:spacing w:line="312" w:lineRule="atLeast"/>
    </w:pPr>
    <w:rPr>
      <w:rFonts w:ascii="仿宋_GB2312" w:eastAsia="仿宋_GB2312"/>
      <w:kern w:val="0"/>
      <w:sz w:val="28"/>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
    <w:name w:val="纯文本1"/>
    <w:basedOn w:val="1"/>
    <w:qFormat/>
    <w:uiPriority w:val="99"/>
    <w:rPr>
      <w:rFonts w:ascii="宋体" w:hAnsi="Courier New"/>
      <w:kern w:val="0"/>
      <w:sz w:val="20"/>
      <w:szCs w:val="20"/>
    </w:rPr>
  </w:style>
  <w:style w:type="paragraph" w:customStyle="1" w:styleId="1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纯文本_0_0"/>
    <w:basedOn w:val="14"/>
    <w:qFormat/>
    <w:uiPriority w:val="0"/>
    <w:rPr>
      <w:rFonts w:ascii="宋体" w:hAnsi="Courier New"/>
      <w:szCs w:val="21"/>
    </w:rPr>
  </w:style>
  <w:style w:type="paragraph" w:customStyle="1" w:styleId="16">
    <w:name w:val="纯文本_1"/>
    <w:basedOn w:val="1"/>
    <w:qFormat/>
    <w:uiPriority w:val="0"/>
    <w:rPr>
      <w:rFonts w:ascii="宋体" w:hAnsi="Courier New"/>
      <w:szCs w:val="20"/>
    </w:rPr>
  </w:style>
  <w:style w:type="paragraph" w:customStyle="1" w:styleId="17">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8">
    <w:name w:val="Char"/>
    <w:basedOn w:val="1"/>
    <w:qFormat/>
    <w:uiPriority w:val="0"/>
    <w:rPr>
      <w:rFonts w:ascii="Tahoma" w:hAnsi="Tahoma"/>
      <w:sz w:val="24"/>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2019-04-28T00:58:00Z</dcterms:created>
  <dc:creator>Administrator</dc:creator>
  <cp:lastModifiedBy>蓝色阳光</cp:lastModifiedBy>
  <cp:lastPrinted>2019-05-09T07:45:05Z</cp:lastPrinted>
  <dcterms:modified xsi:type="dcterms:W3CDTF">2019-05-09T07:54:26Z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